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60" w:rsidRDefault="00194A60" w:rsidP="00194A60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194A60" w:rsidRDefault="00194A60" w:rsidP="00194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194A60" w:rsidRDefault="00194A60" w:rsidP="00194A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ПОВЕСТКА ЗАСЕДАНИЯ</w:t>
      </w:r>
    </w:p>
    <w:p w:rsidR="00194A60" w:rsidRDefault="00194A60" w:rsidP="00194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24.05.2023</w:t>
      </w:r>
    </w:p>
    <w:p w:rsidR="00EC2721" w:rsidRDefault="00EC2721" w:rsidP="00194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9356"/>
      </w:tblGrid>
      <w:tr w:rsidR="00194A60" w:rsidTr="00B85AD5">
        <w:trPr>
          <w:trHeight w:val="8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0" w:rsidRDefault="00194A60" w:rsidP="00B8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  <w:p w:rsidR="00194A60" w:rsidRDefault="00194A60" w:rsidP="0019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120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0" w:rsidRDefault="00194A60" w:rsidP="00B85AD5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 проекте решения «</w:t>
            </w:r>
            <w:r w:rsidRPr="00E37E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Pr="00E37E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Усть-Катавского</w:t>
            </w:r>
            <w:proofErr w:type="spellEnd"/>
            <w:r w:rsidRPr="00E37E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городского округа за 202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Pr="00E37E1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год»</w:t>
            </w:r>
          </w:p>
          <w:p w:rsidR="00194A60" w:rsidRDefault="00194A60" w:rsidP="00B85AD5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Докладчик: Логинова А.П.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зам.главы</w:t>
            </w:r>
            <w:proofErr w:type="spellEnd"/>
            <w:proofErr w:type="gramEnd"/>
          </w:p>
          <w:p w:rsidR="00301C79" w:rsidRDefault="00301C79" w:rsidP="00B85AD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Содокладчик: Селюнина Е.В. – председатель КСК</w:t>
            </w:r>
          </w:p>
        </w:tc>
      </w:tr>
      <w:tr w:rsidR="00A678B1" w:rsidTr="00B85AD5">
        <w:trPr>
          <w:trHeight w:val="8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B1" w:rsidRDefault="00120F4A" w:rsidP="00B8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15.10-</w:t>
            </w:r>
          </w:p>
          <w:p w:rsidR="00120F4A" w:rsidRDefault="00120F4A" w:rsidP="00B8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B1" w:rsidRDefault="00EC2721" w:rsidP="00194A60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678B1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«О внесении изменений в решение Собрания депутатов </w:t>
            </w:r>
            <w:proofErr w:type="spellStart"/>
            <w:r w:rsidR="00A678B1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A678B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23.12.2022 № 187 «О бюджете </w:t>
            </w:r>
            <w:proofErr w:type="spellStart"/>
            <w:r w:rsidR="00A678B1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A678B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на 2023 и на плановый период 2024-2025гг»</w:t>
            </w:r>
          </w:p>
          <w:p w:rsidR="00A678B1" w:rsidRDefault="00A678B1" w:rsidP="00194A60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Логинова А.П.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зам.г</w:t>
            </w:r>
            <w:r w:rsidR="00FC3B7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авы</w:t>
            </w:r>
            <w:proofErr w:type="spellEnd"/>
          </w:p>
        </w:tc>
      </w:tr>
      <w:tr w:rsidR="00EC2721" w:rsidTr="00B85AD5">
        <w:trPr>
          <w:trHeight w:val="8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21" w:rsidRDefault="00120F4A" w:rsidP="00B8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15.20-</w:t>
            </w:r>
          </w:p>
          <w:p w:rsidR="00120F4A" w:rsidRDefault="00120F4A" w:rsidP="00B8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21" w:rsidRPr="00C47103" w:rsidRDefault="00EC2721" w:rsidP="007C0915">
            <w:pPr>
              <w:pStyle w:val="a3"/>
              <w:tabs>
                <w:tab w:val="left" w:pos="552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 проекте решения «</w:t>
            </w:r>
            <w:r w:rsidR="007C0915" w:rsidRPr="00C4710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 уточнении доходной части бюджета и согласовании направления расходования средств»</w:t>
            </w:r>
          </w:p>
          <w:p w:rsidR="00EC2721" w:rsidRDefault="00EC2721" w:rsidP="007C0915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Логинова А.П.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  <w:proofErr w:type="gramEnd"/>
          </w:p>
          <w:p w:rsidR="007C0915" w:rsidRDefault="007C0915" w:rsidP="007C0915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Приглашенные: Дьячковский Д.Н.-зам главы</w:t>
            </w:r>
          </w:p>
          <w:p w:rsidR="007C0915" w:rsidRDefault="007C0915" w:rsidP="007C0915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Камалов Д.Р.- директор МУП ГСБ</w:t>
            </w:r>
          </w:p>
        </w:tc>
      </w:tr>
      <w:tr w:rsidR="00194A60" w:rsidTr="00B85AD5">
        <w:trPr>
          <w:trHeight w:val="8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0" w:rsidRDefault="00120F4A" w:rsidP="00B8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</w:t>
            </w:r>
          </w:p>
          <w:p w:rsidR="00120F4A" w:rsidRDefault="00120F4A" w:rsidP="00B8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0" w:rsidRDefault="00EC2721" w:rsidP="00194A60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94A60">
              <w:rPr>
                <w:rFonts w:ascii="Times New Roman" w:hAnsi="Times New Roman" w:cs="Times New Roman"/>
                <w:sz w:val="28"/>
                <w:szCs w:val="28"/>
              </w:rPr>
              <w:t>О проекте решения «</w:t>
            </w:r>
            <w:r w:rsidR="00194A60" w:rsidRPr="003A3104">
              <w:rPr>
                <w:rFonts w:ascii="Times New Roman" w:hAnsi="Times New Roman" w:cs="Times New Roman"/>
                <w:sz w:val="28"/>
                <w:szCs w:val="28"/>
              </w:rPr>
              <w:t xml:space="preserve">О дополнительных мерах социальной поддержки семьям лиц, </w:t>
            </w:r>
            <w:r w:rsidR="00194A60" w:rsidRPr="003A31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призванных на военную службу по </w:t>
            </w:r>
            <w:r w:rsidR="00194A60" w:rsidRPr="00212E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мобилизации</w:t>
            </w:r>
            <w:r w:rsidR="00194A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194A60" w:rsidRPr="00212E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иных участников специальной военной операции</w:t>
            </w:r>
            <w:r w:rsidR="00194A60" w:rsidRPr="00212E8C">
              <w:rPr>
                <w:rFonts w:ascii="Times New Roman" w:hAnsi="Times New Roman" w:cs="Times New Roman"/>
                <w:sz w:val="28"/>
                <w:szCs w:val="28"/>
              </w:rPr>
              <w:t xml:space="preserve"> в виде компенсации</w:t>
            </w:r>
            <w:r w:rsidR="00194A60">
              <w:rPr>
                <w:rFonts w:ascii="Times New Roman" w:hAnsi="Times New Roman" w:cs="Times New Roman"/>
                <w:sz w:val="28"/>
                <w:szCs w:val="28"/>
              </w:rPr>
              <w:t xml:space="preserve"> размера родительской платы за путевку в лагеря дневного пребывания детей </w:t>
            </w:r>
            <w:r w:rsidR="00194A60" w:rsidRPr="00864586">
              <w:rPr>
                <w:rFonts w:ascii="Times New Roman" w:hAnsi="Times New Roman"/>
                <w:sz w:val="28"/>
                <w:szCs w:val="28"/>
              </w:rPr>
              <w:t xml:space="preserve">на базе </w:t>
            </w:r>
            <w:r w:rsidR="00194A60" w:rsidRPr="0094785C">
              <w:rPr>
                <w:rFonts w:ascii="Times New Roman" w:hAnsi="Times New Roman"/>
                <w:sz w:val="28"/>
                <w:szCs w:val="28"/>
              </w:rPr>
              <w:t>общеоб</w:t>
            </w:r>
            <w:r w:rsidR="00194A60" w:rsidRPr="00864586">
              <w:rPr>
                <w:rFonts w:ascii="Times New Roman" w:hAnsi="Times New Roman"/>
                <w:sz w:val="28"/>
                <w:szCs w:val="28"/>
              </w:rPr>
              <w:t>разовательных учреждений</w:t>
            </w:r>
            <w:r w:rsidR="00194A60">
              <w:rPr>
                <w:rFonts w:ascii="Times New Roman" w:hAnsi="Times New Roman"/>
                <w:sz w:val="28"/>
                <w:szCs w:val="28"/>
              </w:rPr>
              <w:t xml:space="preserve"> в период летних каникул 2023 года»</w:t>
            </w:r>
          </w:p>
          <w:p w:rsidR="00194A60" w:rsidRDefault="00194A60" w:rsidP="00194A60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Докладчик: Иванова Е.В.- начальник УО</w:t>
            </w:r>
          </w:p>
        </w:tc>
      </w:tr>
      <w:tr w:rsidR="00194A60" w:rsidTr="00B85AD5">
        <w:trPr>
          <w:trHeight w:val="8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0" w:rsidRDefault="00120F4A" w:rsidP="00B8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</w:t>
            </w:r>
          </w:p>
          <w:p w:rsidR="00120F4A" w:rsidRDefault="00120F4A" w:rsidP="00B8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0" w:rsidRDefault="00EC2721" w:rsidP="00EC2721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94A60">
              <w:rPr>
                <w:rFonts w:ascii="Times New Roman" w:hAnsi="Times New Roman" w:cs="Times New Roman"/>
                <w:sz w:val="28"/>
                <w:szCs w:val="28"/>
              </w:rPr>
              <w:t>О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194A60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й:</w:t>
            </w:r>
          </w:p>
          <w:p w:rsidR="00EC2721" w:rsidRDefault="00EC2721" w:rsidP="00EC2721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внесении изменений в решение Собрания депутатов УКГО от 26.10.2022 № 148 «Об утверждении прогнозного плана (программы) приватизации имущества на 2023 год»;</w:t>
            </w:r>
          </w:p>
          <w:p w:rsidR="00EC2721" w:rsidRDefault="00EC2721" w:rsidP="00EC2721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передаче имущества;</w:t>
            </w:r>
          </w:p>
          <w:p w:rsidR="00EC2721" w:rsidRDefault="00EC2721" w:rsidP="00EC2721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внесении изменений в решение Собрания депутатов УКГО от 26.11.2010 № 228 «Об утверждении перечня имущества, предназначенного для передачи во владение и (или) пользование субъектам малого и среднего предпринимательства»</w:t>
            </w:r>
          </w:p>
          <w:p w:rsidR="00EC2721" w:rsidRDefault="00EC2721" w:rsidP="00EC2721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Петрухина А.Г. – начальник отдела по управлению муниципальной собственностью</w:t>
            </w:r>
          </w:p>
        </w:tc>
      </w:tr>
      <w:tr w:rsidR="00194A60" w:rsidTr="00194A60">
        <w:trPr>
          <w:trHeight w:val="6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0" w:rsidRDefault="00120F4A" w:rsidP="00B8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15.40-</w:t>
            </w:r>
          </w:p>
          <w:p w:rsidR="00120F4A" w:rsidRDefault="00120F4A" w:rsidP="00B8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D9" w:rsidRDefault="00EC2721" w:rsidP="00194A60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23DD9">
              <w:rPr>
                <w:rFonts w:ascii="Times New Roman" w:hAnsi="Times New Roman" w:cs="Times New Roman"/>
                <w:sz w:val="28"/>
                <w:szCs w:val="28"/>
              </w:rPr>
              <w:t>О проектах решений:</w:t>
            </w:r>
          </w:p>
          <w:p w:rsidR="00323DD9" w:rsidRDefault="00323DD9" w:rsidP="00194A60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4A6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47103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награждении Почётной грамотой </w:t>
            </w:r>
          </w:p>
          <w:p w:rsidR="00194A60" w:rsidRDefault="00323DD9" w:rsidP="00194A60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награждении  Благодарственным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письмом СД</w:t>
            </w:r>
          </w:p>
          <w:p w:rsidR="00194A60" w:rsidRDefault="00194A60" w:rsidP="00194A60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  <w:r w:rsidR="00FC3B78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СД</w:t>
            </w:r>
          </w:p>
        </w:tc>
      </w:tr>
      <w:tr w:rsidR="00C47103" w:rsidTr="00194A60">
        <w:trPr>
          <w:trHeight w:val="6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Default="00C47103" w:rsidP="00B8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</w:t>
            </w:r>
            <w:bookmarkStart w:id="0" w:name="_GoBack"/>
            <w:bookmarkEnd w:id="0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194A60">
            <w:pPr>
              <w:tabs>
                <w:tab w:val="left" w:pos="-3119"/>
                <w:tab w:val="left" w:pos="3119"/>
                <w:tab w:val="left" w:pos="3715"/>
                <w:tab w:val="left" w:pos="3828"/>
                <w:tab w:val="left" w:pos="396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РАЗНОЕ:</w:t>
            </w:r>
          </w:p>
        </w:tc>
      </w:tr>
    </w:tbl>
    <w:p w:rsidR="00066096" w:rsidRDefault="00066096"/>
    <w:sectPr w:rsidR="0006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60"/>
    <w:rsid w:val="00066096"/>
    <w:rsid w:val="00120F4A"/>
    <w:rsid w:val="00194A60"/>
    <w:rsid w:val="00301C79"/>
    <w:rsid w:val="00323DD9"/>
    <w:rsid w:val="004E2E51"/>
    <w:rsid w:val="007C0915"/>
    <w:rsid w:val="009C00A5"/>
    <w:rsid w:val="00A678B1"/>
    <w:rsid w:val="00C47103"/>
    <w:rsid w:val="00CB4B84"/>
    <w:rsid w:val="00EC2721"/>
    <w:rsid w:val="00F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2520"/>
  <w15:chartTrackingRefBased/>
  <w15:docId w15:val="{BBB325E1-FD5E-4B55-AD50-CD0503A0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C091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C0915"/>
  </w:style>
  <w:style w:type="paragraph" w:styleId="a5">
    <w:name w:val="Balloon Text"/>
    <w:basedOn w:val="a"/>
    <w:link w:val="a6"/>
    <w:uiPriority w:val="99"/>
    <w:semiHidden/>
    <w:unhideWhenUsed/>
    <w:rsid w:val="007C0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8</cp:revision>
  <cp:lastPrinted>2023-05-18T05:17:00Z</cp:lastPrinted>
  <dcterms:created xsi:type="dcterms:W3CDTF">2023-05-04T11:05:00Z</dcterms:created>
  <dcterms:modified xsi:type="dcterms:W3CDTF">2023-05-22T05:17:00Z</dcterms:modified>
</cp:coreProperties>
</file>