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4A" w:rsidRPr="00984F4A" w:rsidRDefault="00984F4A" w:rsidP="00984F4A">
      <w:pPr>
        <w:spacing w:after="0" w:line="240" w:lineRule="auto"/>
        <w:ind w:left="3600" w:right="4565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4721A3" wp14:editId="1EE218E6">
            <wp:extent cx="771525" cy="8858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4A" w:rsidRPr="00984F4A" w:rsidRDefault="00984F4A" w:rsidP="00984F4A">
      <w:pPr>
        <w:spacing w:after="0" w:line="240" w:lineRule="auto"/>
        <w:contextualSpacing/>
        <w:jc w:val="center"/>
        <w:rPr>
          <w:rFonts w:ascii="Arial Narrow" w:eastAsia="Times New Roman" w:hAnsi="Arial Narrow" w:cs="Times New Roman"/>
          <w:b/>
          <w:bCs/>
          <w:sz w:val="40"/>
          <w:szCs w:val="40"/>
          <w:lang w:eastAsia="ru-RU"/>
        </w:rPr>
      </w:pPr>
      <w:r w:rsidRPr="00984F4A">
        <w:rPr>
          <w:rFonts w:ascii="Arial Narrow" w:eastAsia="Times New Roman" w:hAnsi="Arial Narrow" w:cs="Times New Roman"/>
          <w:b/>
          <w:bCs/>
          <w:sz w:val="40"/>
          <w:szCs w:val="40"/>
          <w:lang w:eastAsia="ru-RU"/>
        </w:rPr>
        <w:t>Администрация Усть-Катавского городского округа</w:t>
      </w:r>
    </w:p>
    <w:p w:rsidR="00984F4A" w:rsidRPr="00984F4A" w:rsidRDefault="00984F4A" w:rsidP="00984F4A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1"/>
        <w:rPr>
          <w:rFonts w:ascii="Arial Narrow" w:eastAsia="Times New Roman" w:hAnsi="Arial Narrow" w:cs="Times New Roman"/>
          <w:b/>
          <w:bCs/>
          <w:sz w:val="40"/>
          <w:szCs w:val="40"/>
          <w:lang w:eastAsia="ru-RU"/>
        </w:rPr>
      </w:pPr>
      <w:r w:rsidRPr="00984F4A">
        <w:rPr>
          <w:rFonts w:ascii="Arial Narrow" w:eastAsia="Times New Roman" w:hAnsi="Arial Narrow" w:cs="Times New Roman"/>
          <w:b/>
          <w:bCs/>
          <w:sz w:val="40"/>
          <w:szCs w:val="40"/>
          <w:lang w:eastAsia="ru-RU"/>
        </w:rPr>
        <w:t>Челябинской области</w:t>
      </w:r>
    </w:p>
    <w:p w:rsidR="00984F4A" w:rsidRPr="00984F4A" w:rsidRDefault="00984F4A" w:rsidP="00984F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4A" w:rsidRPr="00984F4A" w:rsidRDefault="00984F4A" w:rsidP="00984F4A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Arial Black" w:eastAsia="Times New Roman" w:hAnsi="Arial Black" w:cs="Times New Roman"/>
          <w:b/>
          <w:iCs/>
          <w:sz w:val="52"/>
          <w:szCs w:val="52"/>
          <w:lang w:eastAsia="ru-RU"/>
        </w:rPr>
      </w:pPr>
      <w:r w:rsidRPr="00984F4A">
        <w:rPr>
          <w:rFonts w:ascii="Arial Black" w:eastAsia="Times New Roman" w:hAnsi="Arial Black" w:cs="Times New Roman"/>
          <w:b/>
          <w:iCs/>
          <w:sz w:val="52"/>
          <w:szCs w:val="52"/>
          <w:lang w:eastAsia="ru-RU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984F4A" w:rsidRPr="00984F4A" w:rsidTr="00315C6B">
        <w:trPr>
          <w:trHeight w:val="100"/>
        </w:trPr>
        <w:tc>
          <w:tcPr>
            <w:tcW w:w="959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84F4A" w:rsidRPr="00984F4A" w:rsidRDefault="00984F4A" w:rsidP="00984F4A">
            <w:pPr>
              <w:spacing w:after="0" w:line="240" w:lineRule="auto"/>
              <w:contextualSpacing/>
              <w:rPr>
                <w:rFonts w:ascii="Arial Black" w:eastAsia="Times New Roman" w:hAnsi="Arial Black" w:cs="Times New Roman"/>
                <w:sz w:val="52"/>
                <w:szCs w:val="52"/>
                <w:lang w:eastAsia="ru-RU"/>
              </w:rPr>
            </w:pPr>
          </w:p>
        </w:tc>
      </w:tr>
    </w:tbl>
    <w:p w:rsidR="00984F4A" w:rsidRPr="00984F4A" w:rsidRDefault="00303A54" w:rsidP="00984F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</w:t>
      </w:r>
      <w:r w:rsidR="009A40C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т 10.03.2026 г.                                                                               № 270</w:t>
      </w:r>
    </w:p>
    <w:p w:rsidR="00984F4A" w:rsidRPr="00984F4A" w:rsidRDefault="00984F4A" w:rsidP="00984F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</w:tblGrid>
      <w:tr w:rsidR="00984F4A" w:rsidRPr="00984F4A" w:rsidTr="00315C6B">
        <w:tc>
          <w:tcPr>
            <w:tcW w:w="4968" w:type="dxa"/>
          </w:tcPr>
          <w:p w:rsidR="00984F4A" w:rsidRPr="00984F4A" w:rsidRDefault="00984F4A" w:rsidP="00984F4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 создании   рабочей группы 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Усть-Катав</w:t>
            </w:r>
            <w:r w:rsidR="0061709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ского городского округа  в  2026</w:t>
            </w:r>
            <w:r w:rsidR="009A40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984F4A" w:rsidRPr="00984F4A" w:rsidRDefault="00984F4A" w:rsidP="00984F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AF18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 Российской Федерации от 04 апреля 2023 года № 232/552,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от 04 апреля 2023 года № 232/551, в  целях обеспечения взаимодействия и координации деятельности по подготовке и проведению государственной итоговой аттестации по образовательным программам основного общего и среднего общего образования (далее - ГИА) на территории Усть-Катавского городского  округа                                                                                                                                     администрация Усть-Катавского городского округа  ПОСТАНОВЛЯЕТ :                                                </w:t>
      </w:r>
    </w:p>
    <w:p w:rsidR="00984F4A" w:rsidRPr="00984F4A" w:rsidRDefault="00984F4A" w:rsidP="00AF18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 рабочую</w:t>
      </w:r>
      <w:proofErr w:type="gramEnd"/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группу по подготовке и проведению  государственной итоговой аттестации по образовательным программам основного общего и среднего общего образования  на территории Усть-Ката</w:t>
      </w:r>
      <w:r w:rsidR="006170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 городского округа в 2026</w:t>
      </w: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984F4A" w:rsidRPr="00984F4A" w:rsidRDefault="00AF18E8" w:rsidP="00AF18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:rsidR="00984F4A" w:rsidRPr="00984F4A" w:rsidRDefault="00984F4A" w:rsidP="00AF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 рабочей группы по подготовке и проведению государственной итоговой аттестации по образовательным программам основного общего и </w:t>
      </w: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среднего общего образования на территории Усть-Кат</w:t>
      </w:r>
      <w:r w:rsidR="006170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авского городского округа в 2026</w:t>
      </w: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(приложение1);</w:t>
      </w:r>
    </w:p>
    <w:p w:rsidR="00984F4A" w:rsidRPr="00984F4A" w:rsidRDefault="00984F4A" w:rsidP="00AF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раб</w:t>
      </w:r>
      <w:r w:rsidR="0061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очей группе </w:t>
      </w: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</w:t>
      </w:r>
      <w:r w:rsidR="003D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проведению государственной </w:t>
      </w: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итоговой аттестации по образовательным программам основного общего </w:t>
      </w:r>
      <w:r w:rsidR="003D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общего образования на территории Усть-Катавского </w:t>
      </w: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(приложение 2).</w:t>
      </w:r>
    </w:p>
    <w:p w:rsidR="00984F4A" w:rsidRPr="00984F4A" w:rsidRDefault="00984F4A" w:rsidP="00AF18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3.Общему отделу администрации Усть-Катавского городского округа (</w:t>
      </w:r>
      <w:proofErr w:type="spellStart"/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О.Л.Толоконникова</w:t>
      </w:r>
      <w:proofErr w:type="spellEnd"/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настоящее постановление на сайте администрации Усть-Катавского городского округа (</w:t>
      </w:r>
      <w:hyperlink r:id="rId7" w:history="1">
        <w:r w:rsidRPr="00984F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984F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84F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ukgo</w:t>
        </w:r>
        <w:proofErr w:type="spellEnd"/>
        <w:r w:rsidRPr="00984F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84F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su</w:t>
        </w:r>
        <w:proofErr w:type="spellEnd"/>
      </w:hyperlink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                                                                                       </w:t>
      </w:r>
      <w:r w:rsidRPr="00984F4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</w:p>
    <w:p w:rsidR="00984F4A" w:rsidRPr="00984F4A" w:rsidRDefault="00984F4A" w:rsidP="00AF18E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84F4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Контроль за исполнением постановления возложить на первого заместителя главы Усть-Катавского городского округа по вопросам социально-культурной политики, охраны здоровья населения </w:t>
      </w:r>
      <w:r w:rsidR="004D148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Е.В. Иванова</w:t>
      </w:r>
      <w:r w:rsidRPr="00984F4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Глава Усть-Катавского городского округа                                      С.</w:t>
      </w:r>
      <w:r w:rsidR="004D148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В. Харитонов</w:t>
      </w:r>
      <w:r w:rsidRPr="00984F4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</w:t>
      </w: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</w:t>
      </w:r>
      <w:r w:rsidRPr="0098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              </w:t>
      </w:r>
    </w:p>
    <w:p w:rsidR="00984F4A" w:rsidRPr="00984F4A" w:rsidRDefault="00984F4A" w:rsidP="0098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F2988" w:rsidRDefault="00984F4A" w:rsidP="0098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Усть-Катавского гор</w:t>
      </w:r>
      <w:r w:rsidR="0061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одского округа </w:t>
      </w:r>
    </w:p>
    <w:p w:rsidR="00984F4A" w:rsidRPr="00984F4A" w:rsidRDefault="0061709C" w:rsidP="0098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A4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10.03.2026 г. № 270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                                                                                                                                   рабочей группы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Усть-Катав</w:t>
      </w:r>
      <w:r w:rsidR="009D7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городского округа в 202</w:t>
      </w:r>
      <w:r w:rsidR="004D14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9"/>
        <w:gridCol w:w="7240"/>
      </w:tblGrid>
      <w:tr w:rsidR="00984F4A" w:rsidRPr="00984F4A" w:rsidTr="00315C6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61709C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 Е.В.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984F4A" w:rsidRPr="00984F4A" w:rsidRDefault="00984F4A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первый заместитель главы Усть-Катавского городского округа по вопросам социально-культурной политики, охраны здоровья населения, председатель рабочей группы;</w:t>
            </w:r>
          </w:p>
        </w:tc>
      </w:tr>
      <w:tr w:rsidR="00984F4A" w:rsidRPr="00984F4A" w:rsidTr="00315C6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61709C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984F4A" w:rsidRPr="00984F4A" w:rsidRDefault="00984F4A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 Управления образования администрации Усть-Катавского городского округа, заместитель председателя рабочей группы;</w:t>
            </w:r>
          </w:p>
        </w:tc>
      </w:tr>
      <w:tr w:rsidR="00984F4A" w:rsidRPr="00984F4A" w:rsidTr="00315C6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3979AC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Н.В.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984F4A" w:rsidRPr="00984F4A" w:rsidRDefault="00984F4A" w:rsidP="003979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97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отделом дошкольного, общего и дополнительного образования</w:t>
            </w: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образования администрации Усть-Катавского городского округа, секретарь рабочей группы.</w:t>
            </w:r>
          </w:p>
        </w:tc>
      </w:tr>
      <w:tr w:rsidR="00984F4A" w:rsidRPr="00984F4A" w:rsidTr="00315C6B">
        <w:tc>
          <w:tcPr>
            <w:tcW w:w="9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984F4A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рабочей группы:</w:t>
            </w:r>
          </w:p>
          <w:p w:rsidR="00984F4A" w:rsidRPr="00984F4A" w:rsidRDefault="00984F4A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4F4A" w:rsidRPr="00984F4A" w:rsidTr="00315C6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984F4A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Дорошенко А.Н.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84F4A" w:rsidRPr="00984F4A" w:rsidRDefault="00984F4A" w:rsidP="0040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старший дознаватель   ОНД и ПР по г. Усть-Катаву и Ашинскому </w:t>
            </w:r>
            <w:r w:rsidR="0040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округу</w:t>
            </w: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984F4A" w:rsidRPr="00984F4A" w:rsidTr="00315C6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984F4A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Коледин</w:t>
            </w:r>
            <w:proofErr w:type="spellEnd"/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84F4A" w:rsidRPr="00984F4A" w:rsidRDefault="00984F4A" w:rsidP="0098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редактор  АНО  «Усть-</w:t>
            </w:r>
            <w:proofErr w:type="spellStart"/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Катавская</w:t>
            </w:r>
            <w:proofErr w:type="spellEnd"/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неделя» (по согласованию)</w:t>
            </w:r>
          </w:p>
        </w:tc>
      </w:tr>
      <w:tr w:rsidR="00984F4A" w:rsidRPr="00984F4A" w:rsidTr="00315C6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984F4A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Москвичев А.Б.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84F4A" w:rsidRPr="00984F4A" w:rsidRDefault="00984F4A" w:rsidP="0098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мастер РЭС Усть-Катавский участок (по согласованию)</w:t>
            </w:r>
          </w:p>
        </w:tc>
      </w:tr>
      <w:tr w:rsidR="00984F4A" w:rsidRPr="00984F4A" w:rsidTr="00315C6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984F4A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Е.Т.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84F4A" w:rsidRPr="00984F4A" w:rsidRDefault="00984F4A" w:rsidP="0098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 ФГБУЗ «МСЧ-162» ФМБА (по согласованию)</w:t>
            </w:r>
          </w:p>
        </w:tc>
      </w:tr>
      <w:tr w:rsidR="00984F4A" w:rsidRPr="00984F4A" w:rsidTr="003979AC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984F4A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Патраков</w:t>
            </w:r>
            <w:proofErr w:type="spellEnd"/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984F4A" w:rsidP="00404228">
            <w:pPr>
              <w:tabs>
                <w:tab w:val="left" w:pos="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</w:t>
            </w:r>
            <w:r w:rsidR="00397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щий инженер группы эксплуатации сервисного                                                                                            </w:t>
            </w: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 г.</w:t>
            </w:r>
            <w:r w:rsidR="0040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Златоуст</w:t>
            </w: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Челябинский филиал ПАО «Ростелеком» </w:t>
            </w:r>
            <w:r w:rsidR="00404228"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</w:t>
            </w:r>
            <w:r w:rsidRPr="0098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="0040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  <w:tr w:rsidR="00984F4A" w:rsidRPr="00984F4A" w:rsidTr="00315C6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984F4A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 А.А.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84F4A" w:rsidRPr="00984F4A" w:rsidRDefault="00984F4A" w:rsidP="0098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МВД России по Усть-Катавскому   городскому округу  (по согласованию)</w:t>
            </w:r>
          </w:p>
        </w:tc>
      </w:tr>
      <w:tr w:rsidR="00984F4A" w:rsidRPr="00984F4A" w:rsidTr="00315C6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4F4A" w:rsidRPr="00984F4A" w:rsidRDefault="00984F4A" w:rsidP="00984F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Шмакова Е.Г.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84F4A" w:rsidRPr="00984F4A" w:rsidRDefault="00984F4A" w:rsidP="0098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редактор АНО «ГТРК» </w:t>
            </w:r>
            <w:proofErr w:type="spellStart"/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г.Усть-Катава</w:t>
            </w:r>
            <w:proofErr w:type="spellEnd"/>
            <w:r w:rsidRPr="0098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(по согласованию)</w:t>
            </w:r>
          </w:p>
        </w:tc>
      </w:tr>
    </w:tbl>
    <w:p w:rsidR="003554C9" w:rsidRDefault="003554C9"/>
    <w:p w:rsidR="00984F4A" w:rsidRDefault="00984F4A"/>
    <w:p w:rsidR="00984F4A" w:rsidRDefault="00984F4A"/>
    <w:p w:rsidR="003979AC" w:rsidRDefault="003979AC"/>
    <w:p w:rsidR="00984F4A" w:rsidRPr="00984F4A" w:rsidRDefault="00984F4A" w:rsidP="0098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</w:t>
      </w:r>
      <w:r w:rsidRPr="0098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            </w:t>
      </w:r>
    </w:p>
    <w:p w:rsidR="00984F4A" w:rsidRPr="00984F4A" w:rsidRDefault="00984F4A" w:rsidP="0098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F2988" w:rsidRDefault="00984F4A" w:rsidP="0098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Усть-Катавского городского округа </w:t>
      </w:r>
    </w:p>
    <w:p w:rsidR="00984F4A" w:rsidRPr="00984F4A" w:rsidRDefault="00984F4A" w:rsidP="0098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A4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10.03.2026 г. № 270</w:t>
      </w:r>
    </w:p>
    <w:p w:rsidR="00984F4A" w:rsidRPr="00984F4A" w:rsidRDefault="00984F4A" w:rsidP="0098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984F4A" w:rsidRPr="00984F4A" w:rsidRDefault="00984F4A" w:rsidP="0098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рабочей группе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Усть-Катавского городского округа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984F4A" w:rsidP="00011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117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рабочей группе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Усть-Катавского городского округа (далее - Положение) регламентирует порядок создания и работы рабочей группы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Усть-Катавского городского округа.</w:t>
      </w:r>
    </w:p>
    <w:p w:rsidR="00984F4A" w:rsidRPr="00984F4A" w:rsidRDefault="00984F4A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своей деятельности рабочая группа по подготовке и проведению государственной  итоговой аттестации по образовательным программам основного общего и среднего общего образования  на территории Усть-Катавского  городского округа  (далее - рабочая группа) руководствуется законодательством Российской Федерации в сфере образования, нормативными правовыми актами Министерства образования и науки Российской Федерации, Министерства образования и науки Челябинской области, регламентирующими подготовку и проведение ГИА, настоящим Положением.</w:t>
      </w:r>
    </w:p>
    <w:p w:rsidR="00984F4A" w:rsidRPr="00984F4A" w:rsidRDefault="00984F4A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Рабочая группа действует на общественных началах в течение всего периода подготовки и проведения ГИА на территории Усть-Катавского городского округа.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984F4A" w:rsidP="00011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117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функции рабочей группы</w:t>
      </w:r>
    </w:p>
    <w:p w:rsidR="00984F4A" w:rsidRPr="00984F4A" w:rsidRDefault="00984F4A" w:rsidP="00011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группа создается с целью обеспечения взаимодействия и координации деятельности органов местного самоуправления, общеобразовательных организаций, правоохранительных органов, органов здравоохранения, связи, энергообеспечения, противопожарной безопасности, средств массовой информации по подготовке и проведению ГИА на территории Усть-</w:t>
      </w:r>
      <w:proofErr w:type="gramStart"/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Катавского  городского</w:t>
      </w:r>
      <w:proofErr w:type="gramEnd"/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</w:t>
      </w: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задачами деятельности рабочей группы являются:</w:t>
      </w:r>
    </w:p>
    <w:p w:rsidR="00984F4A" w:rsidRPr="00984F4A" w:rsidRDefault="00984F4A" w:rsidP="00011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рассмотрение вопросов по подготовке и проведению ГИА на территории                                       Усть-Катавского городского округа;</w:t>
      </w:r>
    </w:p>
    <w:p w:rsidR="00984F4A" w:rsidRPr="00984F4A" w:rsidRDefault="00984F4A" w:rsidP="00011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внесение предложений по подготовке и проведению ГИА на территории Усть-Катавского городского округа;</w:t>
      </w:r>
    </w:p>
    <w:p w:rsidR="00984F4A" w:rsidRPr="00984F4A" w:rsidRDefault="00984F4A" w:rsidP="00011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организация и проведение ГИА в общеобразовательных организациях, расположенных на территории Усть-Катавского городского округа;</w:t>
      </w:r>
    </w:p>
    <w:p w:rsidR="00984F4A" w:rsidRPr="00984F4A" w:rsidRDefault="00984F4A" w:rsidP="00011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обеспечение функционирования единого информационного пространства при проведении ГИА на территории Усть-</w:t>
      </w:r>
      <w:proofErr w:type="gramStart"/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Катавского  городского</w:t>
      </w:r>
      <w:proofErr w:type="gramEnd"/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</w:t>
      </w: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решения </w:t>
      </w:r>
      <w:proofErr w:type="gramStart"/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 рабочая</w:t>
      </w:r>
      <w:proofErr w:type="gramEnd"/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осуществляет следующие функции:</w:t>
      </w:r>
    </w:p>
    <w:p w:rsidR="00984F4A" w:rsidRPr="00984F4A" w:rsidRDefault="00984F4A" w:rsidP="00011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формирует единую сеть взаимодействия всех участников организации и проведения ГИА;</w:t>
      </w:r>
    </w:p>
    <w:p w:rsidR="00984F4A" w:rsidRPr="00984F4A" w:rsidRDefault="00984F4A" w:rsidP="00011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координирует ход проведения ГИА на территории Усть-</w:t>
      </w:r>
      <w:proofErr w:type="gramStart"/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Катавского  городского</w:t>
      </w:r>
      <w:proofErr w:type="gramEnd"/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округа;</w:t>
      </w:r>
    </w:p>
    <w:p w:rsidR="00984F4A" w:rsidRPr="00984F4A" w:rsidRDefault="00984F4A" w:rsidP="00011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осуществляет информационную поддержку участников ГИА, родителей (законных представителей), работников образовательных организаций, привлекаемых к организации ГИА, через средства массовой информации;</w:t>
      </w:r>
    </w:p>
    <w:p w:rsidR="00984F4A" w:rsidRPr="00984F4A" w:rsidRDefault="00984F4A" w:rsidP="00011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координирует работу по обеспечению информационной безопасности при организации и проведении ГИА на территории Усть-Катавского городского округа.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984F4A" w:rsidP="00011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11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рабочей группы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Персональный и количественный состав рабочей группы утверждается постановлением администрации Усть-Катавского городского округа.</w:t>
      </w: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рабочей группы входят представители органов местного самоуправления, правоохранительных органов, органов здравоохранения, связи, энергообеспечения, противопожарной безопасности, средств массовой информации, транспорта.</w:t>
      </w: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Возглавляет работу рабочей группы председатель.</w:t>
      </w: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заседание рабочей группы могут приглашаться представители заинтересованных ведомств, представители общественности, представители общеобразовательных организаций.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984F4A" w:rsidP="00011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11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членов рабочей группы</w:t>
      </w:r>
    </w:p>
    <w:p w:rsidR="00984F4A" w:rsidRPr="00984F4A" w:rsidRDefault="00984F4A" w:rsidP="00011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Члены рабочей группы имеют право: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заслушивать на заседаниях рабочей группы руководителей и специалистов муниципальных бюджетных учреждений и организаций, других должностных лиц по вопросам, относящимся к компетенции Рабочей группы;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в установленном порядке необходимую для работы информацию по вопросам, относящимся к компетенции рабочей группы;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в установленном порядке главе администрации Усть-</w:t>
      </w:r>
      <w:proofErr w:type="gramStart"/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Катавского  городского</w:t>
      </w:r>
      <w:proofErr w:type="gramEnd"/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 предложения, направленные на реализацию задач Рабочей группы;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привлекать к работе рабочей группы руководителей и специалистов органов местного самоуправления и их структурных подразделений, иных учреждений и организаций.</w:t>
      </w: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Члены рабочей группы обязаны: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руководствоваться в своей деятельности нормативными правовыми актами по вопросам проведения ГИА;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возложенные на них функции в соответствии с настоящим Положением;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принцип конфиденциальности и безопасности информации;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 рассматривать документы и иные материалы по вопросам организации и проведения ГИА.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984F4A" w:rsidP="00011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11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работы и оформления деятельности рабочей группы</w:t>
      </w:r>
    </w:p>
    <w:p w:rsidR="00984F4A" w:rsidRPr="00984F4A" w:rsidRDefault="00984F4A" w:rsidP="00984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рабочей группы осуществляется в форме заседаний.</w:t>
      </w: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рабочей группы считается правомочным для принятия решения при условии присутствия на нем не менее 2/3 списочного состава.</w:t>
      </w: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рабочей группы принимается простым большинством голосов из числа присутствующих и оформляется в виде протокола, который подписывается председателем и секретарем рабочей группы.</w:t>
      </w:r>
    </w:p>
    <w:p w:rsidR="00984F4A" w:rsidRPr="00984F4A" w:rsidRDefault="0001173B" w:rsidP="0001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рабочей группы учитываются в работе органами местного самоуправления, муниципальными бюджетными учреждениями, общеобразовательными организациями, другими организациями и ведомствами, участвующими в проведении ГИА на территории Усть-</w:t>
      </w:r>
      <w:proofErr w:type="gramStart"/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Катавского  городского</w:t>
      </w:r>
      <w:proofErr w:type="gramEnd"/>
      <w:r w:rsidR="00984F4A" w:rsidRPr="009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</w:t>
      </w:r>
    </w:p>
    <w:p w:rsidR="00984F4A" w:rsidRPr="00984F4A" w:rsidRDefault="00984F4A" w:rsidP="00984F4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4A" w:rsidRDefault="00984F4A"/>
    <w:sectPr w:rsidR="00984F4A" w:rsidSect="0001173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DE0" w:rsidRDefault="008A7DE0" w:rsidP="0001173B">
      <w:pPr>
        <w:spacing w:after="0" w:line="240" w:lineRule="auto"/>
      </w:pPr>
      <w:r>
        <w:separator/>
      </w:r>
    </w:p>
  </w:endnote>
  <w:endnote w:type="continuationSeparator" w:id="0">
    <w:p w:rsidR="008A7DE0" w:rsidRDefault="008A7DE0" w:rsidP="0001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DE0" w:rsidRDefault="008A7DE0" w:rsidP="0001173B">
      <w:pPr>
        <w:spacing w:after="0" w:line="240" w:lineRule="auto"/>
      </w:pPr>
      <w:r>
        <w:separator/>
      </w:r>
    </w:p>
  </w:footnote>
  <w:footnote w:type="continuationSeparator" w:id="0">
    <w:p w:rsidR="008A7DE0" w:rsidRDefault="008A7DE0" w:rsidP="0001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532859"/>
      <w:docPartObj>
        <w:docPartGallery w:val="Page Numbers (Top of Page)"/>
        <w:docPartUnique/>
      </w:docPartObj>
    </w:sdtPr>
    <w:sdtEndPr/>
    <w:sdtContent>
      <w:p w:rsidR="0001173B" w:rsidRDefault="000117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988">
          <w:rPr>
            <w:noProof/>
          </w:rPr>
          <w:t>2</w:t>
        </w:r>
        <w:r>
          <w:fldChar w:fldCharType="end"/>
        </w:r>
      </w:p>
    </w:sdtContent>
  </w:sdt>
  <w:p w:rsidR="0001173B" w:rsidRDefault="00011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BD"/>
    <w:rsid w:val="0001173B"/>
    <w:rsid w:val="001F0555"/>
    <w:rsid w:val="00303A54"/>
    <w:rsid w:val="003554C9"/>
    <w:rsid w:val="003979AC"/>
    <w:rsid w:val="003D5871"/>
    <w:rsid w:val="003F3B79"/>
    <w:rsid w:val="00404228"/>
    <w:rsid w:val="004D1480"/>
    <w:rsid w:val="005D58B8"/>
    <w:rsid w:val="0061709C"/>
    <w:rsid w:val="007C7948"/>
    <w:rsid w:val="008A7DE0"/>
    <w:rsid w:val="00984F4A"/>
    <w:rsid w:val="009A40C9"/>
    <w:rsid w:val="009D7282"/>
    <w:rsid w:val="00AF18E8"/>
    <w:rsid w:val="00BF2988"/>
    <w:rsid w:val="00E1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B297"/>
  <w15:chartTrackingRefBased/>
  <w15:docId w15:val="{1EAE3980-962B-4922-BFD2-460FD125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7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173B"/>
  </w:style>
  <w:style w:type="paragraph" w:styleId="a7">
    <w:name w:val="footer"/>
    <w:basedOn w:val="a"/>
    <w:link w:val="a8"/>
    <w:uiPriority w:val="99"/>
    <w:unhideWhenUsed/>
    <w:rsid w:val="0001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kgo.s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OMO8</dc:creator>
  <cp:keywords/>
  <dc:description/>
  <cp:lastModifiedBy>Чернова Елена Александровна</cp:lastModifiedBy>
  <cp:revision>13</cp:revision>
  <cp:lastPrinted>2026-02-17T11:52:00Z</cp:lastPrinted>
  <dcterms:created xsi:type="dcterms:W3CDTF">2024-04-05T06:29:00Z</dcterms:created>
  <dcterms:modified xsi:type="dcterms:W3CDTF">2026-03-10T08:24:00Z</dcterms:modified>
</cp:coreProperties>
</file>