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FD" w:rsidRDefault="004F1505" w:rsidP="00834B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4BFD">
        <w:rPr>
          <w:rFonts w:ascii="Times New Roman" w:hAnsi="Times New Roman" w:cs="Times New Roman"/>
          <w:b/>
          <w:sz w:val="28"/>
          <w:szCs w:val="28"/>
        </w:rPr>
        <w:t>Электронная ссылка на разделы "Порядок подключения"</w:t>
      </w:r>
    </w:p>
    <w:p w:rsidR="00834BFD" w:rsidRDefault="004F1505" w:rsidP="00834B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FD">
        <w:rPr>
          <w:rFonts w:ascii="Times New Roman" w:hAnsi="Times New Roman" w:cs="Times New Roman"/>
          <w:b/>
          <w:sz w:val="28"/>
          <w:szCs w:val="28"/>
        </w:rPr>
        <w:t xml:space="preserve">и "Вопрос </w:t>
      </w:r>
      <w:r w:rsidR="00834BFD" w:rsidRPr="00834BFD">
        <w:rPr>
          <w:rFonts w:ascii="Times New Roman" w:hAnsi="Times New Roman" w:cs="Times New Roman"/>
          <w:b/>
          <w:sz w:val="28"/>
          <w:szCs w:val="28"/>
        </w:rPr>
        <w:t>- о</w:t>
      </w:r>
      <w:r w:rsidRPr="00834BFD">
        <w:rPr>
          <w:rFonts w:ascii="Times New Roman" w:hAnsi="Times New Roman" w:cs="Times New Roman"/>
          <w:b/>
          <w:sz w:val="28"/>
          <w:szCs w:val="28"/>
        </w:rPr>
        <w:t>твет"</w:t>
      </w:r>
    </w:p>
    <w:p w:rsidR="0075503B" w:rsidRPr="00834BFD" w:rsidRDefault="004F1505" w:rsidP="00834B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BFD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Pr="00834BFD">
        <w:rPr>
          <w:rFonts w:ascii="Times New Roman" w:hAnsi="Times New Roman" w:cs="Times New Roman"/>
          <w:b/>
          <w:sz w:val="28"/>
          <w:szCs w:val="28"/>
        </w:rPr>
        <w:br/>
      </w:r>
      <w:r w:rsidRPr="00834BFD">
        <w:rPr>
          <w:rFonts w:ascii="Times New Roman" w:hAnsi="Times New Roman" w:cs="Times New Roman"/>
          <w:sz w:val="28"/>
          <w:szCs w:val="28"/>
        </w:rPr>
        <w:t xml:space="preserve">Во исполнение пунктов 1.1.2 и 1.1.4 "Дорожной карты" Министерством тарифного регулирования и энергетики Челябинской области подготовлены и размещены на сайте </w:t>
      </w:r>
      <w:hyperlink r:id="rId5" w:tgtFrame="_blank" w:history="1">
        <w:r w:rsidRPr="00834BFD">
          <w:rPr>
            <w:rStyle w:val="a3"/>
            <w:rFonts w:ascii="Times New Roman" w:hAnsi="Times New Roman" w:cs="Times New Roman"/>
            <w:sz w:val="28"/>
            <w:szCs w:val="28"/>
          </w:rPr>
          <w:t>www.tarif74.ru</w:t>
        </w:r>
      </w:hyperlink>
      <w:r w:rsidRPr="00834BFD">
        <w:rPr>
          <w:rFonts w:ascii="Times New Roman" w:hAnsi="Times New Roman" w:cs="Times New Roman"/>
          <w:sz w:val="28"/>
          <w:szCs w:val="28"/>
        </w:rPr>
        <w:t xml:space="preserve"> в рубрике "Технологическое присоединение" новые разделы "Порядок подключения" и "Вопрос </w:t>
      </w:r>
      <w:proofErr w:type="gramStart"/>
      <w:r w:rsidRPr="00834BF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34BFD">
        <w:rPr>
          <w:rFonts w:ascii="Times New Roman" w:hAnsi="Times New Roman" w:cs="Times New Roman"/>
          <w:sz w:val="28"/>
          <w:szCs w:val="28"/>
        </w:rPr>
        <w:t>твет", которые разъясняют алгоритм подключения к системам теплоснабжения, а также примеры заполнения типовых форм</w:t>
      </w:r>
      <w:r w:rsidRPr="00834BFD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834BFD">
          <w:rPr>
            <w:rStyle w:val="a3"/>
            <w:rFonts w:ascii="Times New Roman" w:hAnsi="Times New Roman" w:cs="Times New Roman"/>
            <w:sz w:val="28"/>
            <w:szCs w:val="28"/>
          </w:rPr>
          <w:t>http://www.tarif74.ru/htmlpages/Show/activities/Texnologicheskoepodrazdelenie</w:t>
        </w:r>
      </w:hyperlink>
    </w:p>
    <w:p w:rsidR="00834BFD" w:rsidRPr="00834BFD" w:rsidRDefault="00834BFD" w:rsidP="00834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BFD" w:rsidRPr="00834BFD" w:rsidSect="00834B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BA"/>
    <w:rsid w:val="001031BA"/>
    <w:rsid w:val="004F1505"/>
    <w:rsid w:val="0075503B"/>
    <w:rsid w:val="0083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rif74.ru/htmlpages/Show/activities/Texnologicheskoepodrazdelenie" TargetMode="External"/><Relationship Id="rId5" Type="http://schemas.openxmlformats.org/officeDocument/2006/relationships/hyperlink" Target="http://www.tarif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Natalia</cp:lastModifiedBy>
  <cp:revision>3</cp:revision>
  <dcterms:created xsi:type="dcterms:W3CDTF">2017-07-04T09:19:00Z</dcterms:created>
  <dcterms:modified xsi:type="dcterms:W3CDTF">2017-08-25T07:30:00Z</dcterms:modified>
</cp:coreProperties>
</file>