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 xml:space="preserve">Приказ Минтруда России № 275н от 27 мая 2024 г. </w:t>
      </w:r>
    </w:p>
    <w:p>
      <w:pPr>
        <w:pStyle w:val="Heading2"/>
        <w:rPr/>
      </w:pPr>
      <w:r>
        <w:rPr/>
        <w:t>О внесении изменений в Правила подсчета и подтверждения страхового стажа для определения размеров пособий по временной нетрудоспособности, по беременности и родам, утвержденные приказом Министерства труда и социальной защиты Российской Федерации от 9 сентября 2020 г. № 585н</w:t>
      </w:r>
    </w:p>
    <w:p>
      <w:pPr>
        <w:pStyle w:val="TextBody"/>
        <w:rPr/>
      </w:pPr>
      <w:r>
        <w:rPr/>
        <w:t>В соответствии со статьей 19 Федерального закона от 25 декабря 2023 г. № 639-ФЗ "О внесении изменений в отдельные законодательные акты Российской Федерации", частью 3 статьи 16 Федерального закона от 29 декабря 2006 г. № 255-ФЗ "Об обязательном социальном страховании на случай временной нетрудоспособности и в связи с материнством" и подпунктом 5.2.134 пункта 5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610, п р и к а з ы в а ю:</w:t>
      </w:r>
    </w:p>
    <w:p>
      <w:pPr>
        <w:pStyle w:val="TextBody"/>
        <w:rPr/>
      </w:pPr>
      <w:r>
        <w:rPr/>
        <w:t>Внести изменения в Правила подсчета и подтверждения страхового стажа для определения размеров пособий по временной нетрудоспособности, по беременности и родам, утвержденные приказом Министерства труда и социальной защиты Российской Федерации от 9 сентября 2020 г. № 585н (зарегистрирован Министерством юстиции Российской Федерации 25 сентября 2020 г., регистрационный № 60040), с изменениями, внесенными приказами Министерства труда и социальной защиты Российской Федерации от 9 июня 2021 г. № 388н (зарегистрирован Министерством юстиции Российской Федерации 8 июля 2021 г., регистрационный № 64189), от 7 февраля 2022 г. № 50н (зарегистрирован Министерством юстиции Российской Федерации 5 марта 2022 г., регистрационный № 67646), от 12 апреля 2023 г. № 307н (зарегистрирован Министерством юстиции Российской Федерации 16 мая 2023 г., регистрационный № 73328) и от 19 июня 2023 г. № 515н (зарегистрирован Министерством юстиции Российской Федерации 18 июля 2023 г., регистрационный № 74328), согласно приложению.</w:t>
      </w:r>
    </w:p>
    <w:p>
      <w:pPr>
        <w:pStyle w:val="TextBody"/>
        <w:rPr/>
      </w:pPr>
      <w:r>
        <w:rPr/>
        <w:t> </w:t>
      </w:r>
    </w:p>
    <w:p>
      <w:pPr>
        <w:pStyle w:val="TextBody"/>
        <w:spacing w:before="0" w:after="283"/>
        <w:rPr/>
      </w:pPr>
      <w:r>
        <w:rPr>
          <w:rStyle w:val="StrongEmphasis"/>
        </w:rPr>
        <w:t>Министр  А.О. Котяков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