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71" w:rsidRDefault="003D31D3" w:rsidP="007F4D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>Акт планово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10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510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411B">
        <w:rPr>
          <w:rFonts w:ascii="Times New Roman" w:hAnsi="Times New Roman" w:cs="Times New Roman"/>
          <w:sz w:val="28"/>
          <w:szCs w:val="28"/>
        </w:rPr>
        <w:t> </w:t>
      </w:r>
      <w:r w:rsidR="00815E52">
        <w:rPr>
          <w:rFonts w:ascii="Times New Roman" w:hAnsi="Times New Roman" w:cs="Times New Roman"/>
          <w:sz w:val="28"/>
          <w:szCs w:val="28"/>
        </w:rPr>
        <w:t>3</w:t>
      </w:r>
    </w:p>
    <w:p w:rsidR="007F4D71" w:rsidRPr="006F587C" w:rsidRDefault="007F4D71" w:rsidP="007F4D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казенном учреждении </w:t>
      </w:r>
      <w:r w:rsidR="007A4A50">
        <w:rPr>
          <w:rFonts w:ascii="Times New Roman" w:hAnsi="Times New Roman" w:cs="Times New Roman"/>
          <w:sz w:val="28"/>
          <w:szCs w:val="28"/>
        </w:rPr>
        <w:t>культуры «Историко-краеведческий музей»</w:t>
      </w:r>
    </w:p>
    <w:p w:rsidR="003D31D3" w:rsidRPr="006D411B" w:rsidRDefault="003D31D3" w:rsidP="002F7F5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31D3" w:rsidRPr="006D411B" w:rsidRDefault="003D31D3" w:rsidP="003D3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1D3" w:rsidRPr="006D411B" w:rsidRDefault="003D31D3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сть-Катав </w:t>
      </w:r>
      <w:r w:rsidR="005109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8291E">
        <w:rPr>
          <w:rFonts w:ascii="Times New Roman" w:hAnsi="Times New Roman" w:cs="Times New Roman"/>
          <w:sz w:val="28"/>
          <w:szCs w:val="28"/>
        </w:rPr>
        <w:t xml:space="preserve">                19 апреля </w:t>
      </w:r>
      <w:r>
        <w:rPr>
          <w:rFonts w:ascii="Times New Roman" w:hAnsi="Times New Roman" w:cs="Times New Roman"/>
          <w:sz w:val="28"/>
          <w:szCs w:val="28"/>
        </w:rPr>
        <w:t>2021г.</w:t>
      </w:r>
    </w:p>
    <w:p w:rsidR="003D31D3" w:rsidRPr="006D411B" w:rsidRDefault="003D31D3" w:rsidP="003D3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33B" w:rsidRDefault="003D31D3" w:rsidP="007F4D7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D411B">
        <w:rPr>
          <w:rFonts w:ascii="Times New Roman" w:hAnsi="Times New Roman" w:cs="Times New Roman"/>
          <w:sz w:val="28"/>
          <w:szCs w:val="28"/>
        </w:rPr>
        <w:t xml:space="preserve"> контрольное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6D411B"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z w:val="28"/>
          <w:szCs w:val="28"/>
        </w:rPr>
        <w:t>дено в соответствии с приказом Финансового управления от 2</w:t>
      </w:r>
      <w:r w:rsidR="00815E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15E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.2021г.№</w:t>
      </w:r>
      <w:r w:rsidRPr="006D411B">
        <w:rPr>
          <w:rFonts w:ascii="Times New Roman" w:hAnsi="Times New Roman" w:cs="Times New Roman"/>
          <w:sz w:val="28"/>
          <w:szCs w:val="28"/>
        </w:rPr>
        <w:t> </w:t>
      </w:r>
      <w:r w:rsidR="00815E52">
        <w:rPr>
          <w:rFonts w:ascii="Times New Roman" w:hAnsi="Times New Roman" w:cs="Times New Roman"/>
          <w:sz w:val="28"/>
          <w:szCs w:val="28"/>
        </w:rPr>
        <w:t>13</w:t>
      </w:r>
      <w:r w:rsidRPr="006D411B">
        <w:rPr>
          <w:rFonts w:ascii="Times New Roman" w:hAnsi="Times New Roman" w:cs="Times New Roman"/>
          <w:sz w:val="28"/>
          <w:szCs w:val="28"/>
        </w:rPr>
        <w:t xml:space="preserve"> "О проведении планово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10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6D411B">
        <w:rPr>
          <w:rFonts w:ascii="Times New Roman" w:hAnsi="Times New Roman" w:cs="Times New Roman"/>
          <w:sz w:val="28"/>
          <w:szCs w:val="28"/>
        </w:rPr>
        <w:t>"</w:t>
      </w:r>
    </w:p>
    <w:p w:rsidR="003D31D3" w:rsidRPr="00F66AAE" w:rsidRDefault="003D31D3" w:rsidP="00A721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11B">
        <w:rPr>
          <w:rFonts w:ascii="Times New Roman" w:hAnsi="Times New Roman" w:cs="Times New Roman"/>
          <w:sz w:val="28"/>
          <w:szCs w:val="28"/>
        </w:rPr>
        <w:t>Основание  проведения  проверки - части 8, 9 статьи 99  Федерально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hyperlink r:id="rId7" w:history="1">
        <w:r w:rsidRPr="003D31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="005109F4">
        <w:t xml:space="preserve"> </w:t>
      </w:r>
      <w:r w:rsidRPr="006D411B">
        <w:rPr>
          <w:rFonts w:ascii="Times New Roman" w:hAnsi="Times New Roman" w:cs="Times New Roman"/>
          <w:sz w:val="28"/>
          <w:szCs w:val="28"/>
        </w:rPr>
        <w:t xml:space="preserve">от 05.04.2013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411B">
        <w:rPr>
          <w:rFonts w:ascii="Times New Roman" w:hAnsi="Times New Roman" w:cs="Times New Roman"/>
          <w:sz w:val="28"/>
          <w:szCs w:val="28"/>
        </w:rPr>
        <w:t> 44-ФЗ "О контрак</w:t>
      </w:r>
      <w:r>
        <w:rPr>
          <w:rFonts w:ascii="Times New Roman" w:hAnsi="Times New Roman" w:cs="Times New Roman"/>
          <w:sz w:val="28"/>
          <w:szCs w:val="28"/>
        </w:rPr>
        <w:t xml:space="preserve">тной системе  в  сфере  закупок </w:t>
      </w:r>
      <w:r w:rsidRPr="006D411B">
        <w:rPr>
          <w:rFonts w:ascii="Times New Roman" w:hAnsi="Times New Roman" w:cs="Times New Roman"/>
          <w:sz w:val="28"/>
          <w:szCs w:val="28"/>
        </w:rPr>
        <w:t>товаров, работ, услуг для  обеспечения  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сударственных  и  муниципальных </w:t>
      </w:r>
      <w:r w:rsidRPr="006D411B">
        <w:rPr>
          <w:rFonts w:ascii="Times New Roman" w:hAnsi="Times New Roman" w:cs="Times New Roman"/>
          <w:sz w:val="28"/>
          <w:szCs w:val="28"/>
        </w:rPr>
        <w:t xml:space="preserve">нужд"  (далее  именуется - </w:t>
      </w:r>
      <w:hyperlink r:id="rId8" w:history="1">
        <w:r w:rsidRPr="003D31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 w:rsidRPr="006D411B">
        <w:rPr>
          <w:rFonts w:ascii="Times New Roman" w:hAnsi="Times New Roman" w:cs="Times New Roman"/>
          <w:sz w:val="28"/>
          <w:szCs w:val="28"/>
        </w:rPr>
        <w:t xml:space="preserve"> о  контр</w:t>
      </w:r>
      <w:r>
        <w:rPr>
          <w:rFonts w:ascii="Times New Roman" w:hAnsi="Times New Roman" w:cs="Times New Roman"/>
          <w:sz w:val="28"/>
          <w:szCs w:val="28"/>
        </w:rPr>
        <w:t xml:space="preserve">актной  системе),  статья 269.2 </w:t>
      </w:r>
      <w:hyperlink r:id="rId9" w:history="1">
        <w:r w:rsidRPr="003D31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Бюджетного кодекса</w:t>
        </w:r>
      </w:hyperlink>
      <w:r w:rsidRPr="006D411B">
        <w:rPr>
          <w:rFonts w:ascii="Times New Roman" w:hAnsi="Times New Roman" w:cs="Times New Roman"/>
          <w:sz w:val="28"/>
          <w:szCs w:val="28"/>
        </w:rPr>
        <w:t xml:space="preserve"> Российской Федерации, Ф</w:t>
      </w:r>
      <w:r>
        <w:rPr>
          <w:rFonts w:ascii="Times New Roman" w:hAnsi="Times New Roman" w:cs="Times New Roman"/>
          <w:sz w:val="28"/>
          <w:szCs w:val="28"/>
        </w:rPr>
        <w:t xml:space="preserve">едеральный стандарт внутреннего </w:t>
      </w:r>
      <w:r w:rsidRPr="006D411B">
        <w:rPr>
          <w:rFonts w:ascii="Times New Roman" w:hAnsi="Times New Roman" w:cs="Times New Roman"/>
          <w:sz w:val="28"/>
          <w:szCs w:val="28"/>
        </w:rPr>
        <w:t>государственного   (муниципального)   фина</w:t>
      </w:r>
      <w:r>
        <w:rPr>
          <w:rFonts w:ascii="Times New Roman" w:hAnsi="Times New Roman" w:cs="Times New Roman"/>
          <w:sz w:val="28"/>
          <w:szCs w:val="28"/>
        </w:rPr>
        <w:t xml:space="preserve">нсового   контроля    "Принципы </w:t>
      </w:r>
      <w:r w:rsidRPr="006D411B">
        <w:rPr>
          <w:rFonts w:ascii="Times New Roman" w:hAnsi="Times New Roman" w:cs="Times New Roman"/>
          <w:sz w:val="28"/>
          <w:szCs w:val="28"/>
        </w:rPr>
        <w:t xml:space="preserve">контрольной    деятельности    органов   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   государственного </w:t>
      </w:r>
      <w:r w:rsidRPr="006D411B">
        <w:rPr>
          <w:rFonts w:ascii="Times New Roman" w:hAnsi="Times New Roman" w:cs="Times New Roman"/>
          <w:sz w:val="28"/>
          <w:szCs w:val="28"/>
        </w:rPr>
        <w:t xml:space="preserve">(муниципального)  финансового  контроля", </w:t>
      </w:r>
      <w:r>
        <w:rPr>
          <w:rFonts w:ascii="Times New Roman" w:hAnsi="Times New Roman" w:cs="Times New Roman"/>
          <w:sz w:val="28"/>
          <w:szCs w:val="28"/>
        </w:rPr>
        <w:t xml:space="preserve">  утвержденный   постановлением </w:t>
      </w:r>
      <w:r w:rsidRPr="006D411B">
        <w:rPr>
          <w:rFonts w:ascii="Times New Roman" w:hAnsi="Times New Roman" w:cs="Times New Roman"/>
          <w:sz w:val="28"/>
          <w:szCs w:val="28"/>
        </w:rPr>
        <w:t>Правительства</w:t>
      </w:r>
      <w:proofErr w:type="gramEnd"/>
      <w:r w:rsidRPr="006D411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D411B">
        <w:rPr>
          <w:rFonts w:ascii="Times New Roman" w:hAnsi="Times New Roman" w:cs="Times New Roman"/>
          <w:sz w:val="28"/>
          <w:szCs w:val="28"/>
        </w:rPr>
        <w:t xml:space="preserve">Российской  Федерации  от 06.02.2020 г. </w:t>
      </w:r>
      <w:r>
        <w:rPr>
          <w:rFonts w:ascii="Times New Roman" w:hAnsi="Times New Roman" w:cs="Times New Roman"/>
          <w:sz w:val="28"/>
          <w:szCs w:val="28"/>
        </w:rPr>
        <w:t xml:space="preserve">№ 95,  Федеральный </w:t>
      </w:r>
      <w:r w:rsidRPr="006D411B">
        <w:rPr>
          <w:rFonts w:ascii="Times New Roman" w:hAnsi="Times New Roman" w:cs="Times New Roman"/>
          <w:sz w:val="28"/>
          <w:szCs w:val="28"/>
        </w:rPr>
        <w:t>стандарт  внутреннего   государственного   (муниципального)   фин</w:t>
      </w:r>
      <w:r>
        <w:rPr>
          <w:rFonts w:ascii="Times New Roman" w:hAnsi="Times New Roman" w:cs="Times New Roman"/>
          <w:sz w:val="28"/>
          <w:szCs w:val="28"/>
        </w:rPr>
        <w:t xml:space="preserve">ансового </w:t>
      </w:r>
      <w:r w:rsidRPr="006D411B">
        <w:rPr>
          <w:rFonts w:ascii="Times New Roman" w:hAnsi="Times New Roman" w:cs="Times New Roman"/>
          <w:sz w:val="28"/>
          <w:szCs w:val="28"/>
        </w:rPr>
        <w:t>контроля  "Права  и  обязанности  должност</w:t>
      </w:r>
      <w:r>
        <w:rPr>
          <w:rFonts w:ascii="Times New Roman" w:hAnsi="Times New Roman" w:cs="Times New Roman"/>
          <w:sz w:val="28"/>
          <w:szCs w:val="28"/>
        </w:rPr>
        <w:t xml:space="preserve">ных  лиц  органов   внутреннего </w:t>
      </w:r>
      <w:r w:rsidRPr="006D411B">
        <w:rPr>
          <w:rFonts w:ascii="Times New Roman" w:hAnsi="Times New Roman" w:cs="Times New Roman"/>
          <w:sz w:val="28"/>
          <w:szCs w:val="28"/>
        </w:rPr>
        <w:t>государственного  (муниципального)  финанс</w:t>
      </w:r>
      <w:r>
        <w:rPr>
          <w:rFonts w:ascii="Times New Roman" w:hAnsi="Times New Roman" w:cs="Times New Roman"/>
          <w:sz w:val="28"/>
          <w:szCs w:val="28"/>
        </w:rPr>
        <w:t xml:space="preserve">ового   контроля   и   объектов </w:t>
      </w:r>
      <w:r w:rsidRPr="006D411B">
        <w:rPr>
          <w:rFonts w:ascii="Times New Roman" w:hAnsi="Times New Roman" w:cs="Times New Roman"/>
          <w:sz w:val="28"/>
          <w:szCs w:val="28"/>
        </w:rPr>
        <w:t>внутреннего государственного (муниципально</w:t>
      </w:r>
      <w:r>
        <w:rPr>
          <w:rFonts w:ascii="Times New Roman" w:hAnsi="Times New Roman" w:cs="Times New Roman"/>
          <w:sz w:val="28"/>
          <w:szCs w:val="28"/>
        </w:rPr>
        <w:t>го)  финансового  контроля  (их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411B">
        <w:rPr>
          <w:rFonts w:ascii="Times New Roman" w:hAnsi="Times New Roman" w:cs="Times New Roman"/>
          <w:sz w:val="28"/>
          <w:szCs w:val="28"/>
        </w:rPr>
        <w:t xml:space="preserve">должностных   лиц)   при   осуществлении  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  государственного </w:t>
      </w:r>
      <w:r w:rsidRPr="006D411B">
        <w:rPr>
          <w:rFonts w:ascii="Times New Roman" w:hAnsi="Times New Roman" w:cs="Times New Roman"/>
          <w:sz w:val="28"/>
          <w:szCs w:val="28"/>
        </w:rPr>
        <w:t xml:space="preserve">(муниципального)  финансового  контроля", </w:t>
      </w:r>
      <w:r>
        <w:rPr>
          <w:rFonts w:ascii="Times New Roman" w:hAnsi="Times New Roman" w:cs="Times New Roman"/>
          <w:sz w:val="28"/>
          <w:szCs w:val="28"/>
        </w:rPr>
        <w:t xml:space="preserve">  утвержденный   постановлением </w:t>
      </w:r>
      <w:r w:rsidRPr="006D411B">
        <w:rPr>
          <w:rFonts w:ascii="Times New Roman" w:hAnsi="Times New Roman" w:cs="Times New Roman"/>
          <w:sz w:val="28"/>
          <w:szCs w:val="28"/>
        </w:rPr>
        <w:t>Правительства Российской Федерации  от 06.</w:t>
      </w:r>
      <w:r>
        <w:rPr>
          <w:rFonts w:ascii="Times New Roman" w:hAnsi="Times New Roman" w:cs="Times New Roman"/>
          <w:sz w:val="28"/>
          <w:szCs w:val="28"/>
        </w:rPr>
        <w:t xml:space="preserve">02.2020 г.  № 100,Федерального стандарта  внутреннего государственного (муниципального) финансового контроля   «Планирование проверок, ревизий и обследований», утвержденного постановлением Правительства Российской Федерации от 27.02.2020г. №208, Федеральный </w:t>
      </w:r>
      <w:r w:rsidRPr="006D411B">
        <w:rPr>
          <w:rFonts w:ascii="Times New Roman" w:hAnsi="Times New Roman" w:cs="Times New Roman"/>
          <w:sz w:val="28"/>
          <w:szCs w:val="28"/>
        </w:rPr>
        <w:t>стандарт внутреннего   государственного (муниципального)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контроля "</w:t>
      </w:r>
      <w:r w:rsidRPr="006D411B">
        <w:rPr>
          <w:rFonts w:ascii="Times New Roman" w:hAnsi="Times New Roman" w:cs="Times New Roman"/>
          <w:sz w:val="28"/>
          <w:szCs w:val="28"/>
        </w:rPr>
        <w:t>Реализация результатов проверок</w:t>
      </w:r>
      <w:r>
        <w:rPr>
          <w:rFonts w:ascii="Times New Roman" w:hAnsi="Times New Roman" w:cs="Times New Roman"/>
          <w:sz w:val="28"/>
          <w:szCs w:val="28"/>
        </w:rPr>
        <w:t xml:space="preserve">,  ревизий  и  обследований", </w:t>
      </w:r>
      <w:r w:rsidRPr="006D411B">
        <w:rPr>
          <w:rFonts w:ascii="Times New Roman" w:hAnsi="Times New Roman" w:cs="Times New Roman"/>
          <w:sz w:val="28"/>
          <w:szCs w:val="28"/>
        </w:rPr>
        <w:t>утвержденный  постановлением  Правительств</w:t>
      </w:r>
      <w:r>
        <w:rPr>
          <w:rFonts w:ascii="Times New Roman" w:hAnsi="Times New Roman" w:cs="Times New Roman"/>
          <w:sz w:val="28"/>
          <w:szCs w:val="28"/>
        </w:rPr>
        <w:t xml:space="preserve">а   Российской   Федерации   от </w:t>
      </w:r>
      <w:r w:rsidRPr="006D411B">
        <w:rPr>
          <w:rFonts w:ascii="Times New Roman" w:hAnsi="Times New Roman" w:cs="Times New Roman"/>
          <w:sz w:val="28"/>
          <w:szCs w:val="28"/>
        </w:rPr>
        <w:t>23.07.2020 г</w:t>
      </w:r>
      <w:proofErr w:type="gramEnd"/>
      <w:r w:rsidRPr="006D41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411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D411B">
        <w:rPr>
          <w:rFonts w:ascii="Times New Roman" w:hAnsi="Times New Roman" w:cs="Times New Roman"/>
          <w:sz w:val="28"/>
          <w:szCs w:val="28"/>
        </w:rPr>
        <w:t>1095, Федерального стандар</w:t>
      </w:r>
      <w:r>
        <w:rPr>
          <w:rFonts w:ascii="Times New Roman" w:hAnsi="Times New Roman" w:cs="Times New Roman"/>
          <w:sz w:val="28"/>
          <w:szCs w:val="28"/>
        </w:rPr>
        <w:t xml:space="preserve">та внутреннего государственного </w:t>
      </w:r>
      <w:r w:rsidRPr="006D411B">
        <w:rPr>
          <w:rFonts w:ascii="Times New Roman" w:hAnsi="Times New Roman" w:cs="Times New Roman"/>
          <w:sz w:val="28"/>
          <w:szCs w:val="28"/>
        </w:rPr>
        <w:t>(муниципального) финансового контроля  "Пр</w:t>
      </w:r>
      <w:r>
        <w:rPr>
          <w:rFonts w:ascii="Times New Roman" w:hAnsi="Times New Roman" w:cs="Times New Roman"/>
          <w:sz w:val="28"/>
          <w:szCs w:val="28"/>
        </w:rPr>
        <w:t xml:space="preserve">оведение  проверок,  ревизий  и </w:t>
      </w:r>
      <w:r w:rsidRPr="006D411B">
        <w:rPr>
          <w:rFonts w:ascii="Times New Roman" w:hAnsi="Times New Roman" w:cs="Times New Roman"/>
          <w:sz w:val="28"/>
          <w:szCs w:val="28"/>
        </w:rPr>
        <w:t>обследований и оформление их результатов",</w:t>
      </w:r>
      <w:r>
        <w:rPr>
          <w:rFonts w:ascii="Times New Roman" w:hAnsi="Times New Roman" w:cs="Times New Roman"/>
          <w:sz w:val="28"/>
          <w:szCs w:val="28"/>
        </w:rPr>
        <w:t xml:space="preserve">  утвержденного  постановлением </w:t>
      </w:r>
      <w:r w:rsidRPr="006D411B">
        <w:rPr>
          <w:rFonts w:ascii="Times New Roman" w:hAnsi="Times New Roman" w:cs="Times New Roman"/>
          <w:sz w:val="28"/>
          <w:szCs w:val="28"/>
        </w:rPr>
        <w:t>Правительства Российской Федерации  от 17.</w:t>
      </w:r>
      <w:r>
        <w:rPr>
          <w:rFonts w:ascii="Times New Roman" w:hAnsi="Times New Roman" w:cs="Times New Roman"/>
          <w:sz w:val="28"/>
          <w:szCs w:val="28"/>
        </w:rPr>
        <w:t xml:space="preserve">08.2020 г. № 1235,  Федеральный </w:t>
      </w:r>
      <w:r w:rsidRPr="006D411B">
        <w:rPr>
          <w:rFonts w:ascii="Times New Roman" w:hAnsi="Times New Roman" w:cs="Times New Roman"/>
          <w:sz w:val="28"/>
          <w:szCs w:val="28"/>
        </w:rPr>
        <w:t>стандарт  внутреннего   государственного   (муниципал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ьного)   финансового </w:t>
      </w:r>
      <w:r w:rsidRPr="006D411B">
        <w:rPr>
          <w:rFonts w:ascii="Times New Roman" w:hAnsi="Times New Roman" w:cs="Times New Roman"/>
          <w:sz w:val="28"/>
          <w:szCs w:val="28"/>
        </w:rPr>
        <w:t>контроля "Правил</w:t>
      </w:r>
      <w:r w:rsidR="009A7B06">
        <w:rPr>
          <w:rFonts w:ascii="Times New Roman" w:hAnsi="Times New Roman" w:cs="Times New Roman"/>
          <w:sz w:val="28"/>
          <w:szCs w:val="28"/>
        </w:rPr>
        <w:t>а</w:t>
      </w:r>
      <w:r w:rsidRPr="006D411B">
        <w:rPr>
          <w:rFonts w:ascii="Times New Roman" w:hAnsi="Times New Roman" w:cs="Times New Roman"/>
          <w:sz w:val="28"/>
          <w:szCs w:val="28"/>
        </w:rPr>
        <w:t xml:space="preserve"> досудебного обжалования р</w:t>
      </w:r>
      <w:r>
        <w:rPr>
          <w:rFonts w:ascii="Times New Roman" w:hAnsi="Times New Roman" w:cs="Times New Roman"/>
          <w:sz w:val="28"/>
          <w:szCs w:val="28"/>
        </w:rPr>
        <w:t xml:space="preserve">ешений и действий (бездействия) </w:t>
      </w:r>
      <w:r w:rsidRPr="006D411B">
        <w:rPr>
          <w:rFonts w:ascii="Times New Roman" w:hAnsi="Times New Roman" w:cs="Times New Roman"/>
          <w:sz w:val="28"/>
          <w:szCs w:val="28"/>
        </w:rPr>
        <w:t xml:space="preserve">органов   внутреннего   государственного  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(муниципального)   финансового </w:t>
      </w:r>
      <w:r w:rsidRPr="006D411B">
        <w:rPr>
          <w:rFonts w:ascii="Times New Roman" w:hAnsi="Times New Roman" w:cs="Times New Roman"/>
          <w:sz w:val="28"/>
          <w:szCs w:val="28"/>
        </w:rPr>
        <w:t xml:space="preserve">контроля", </w:t>
      </w:r>
      <w:r w:rsidRPr="006D411B">
        <w:rPr>
          <w:rFonts w:ascii="Times New Roman" w:hAnsi="Times New Roman" w:cs="Times New Roman"/>
          <w:sz w:val="28"/>
          <w:szCs w:val="28"/>
        </w:rPr>
        <w:lastRenderedPageBreak/>
        <w:t>утвержденный постановлением Пра</w:t>
      </w:r>
      <w:r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</w:t>
      </w:r>
      <w:r w:rsidRPr="006D411B">
        <w:rPr>
          <w:rFonts w:ascii="Times New Roman" w:hAnsi="Times New Roman" w:cs="Times New Roman"/>
          <w:sz w:val="28"/>
          <w:szCs w:val="28"/>
        </w:rPr>
        <w:t>от 17.08.202</w:t>
      </w:r>
      <w:r>
        <w:rPr>
          <w:rFonts w:ascii="Times New Roman" w:hAnsi="Times New Roman" w:cs="Times New Roman"/>
          <w:sz w:val="28"/>
          <w:szCs w:val="28"/>
        </w:rPr>
        <w:t>0 г.  № 1237,</w:t>
      </w:r>
      <w:r w:rsidR="00CE0033">
        <w:rPr>
          <w:rFonts w:ascii="Times New Roman" w:hAnsi="Times New Roman" w:cs="Times New Roman"/>
          <w:sz w:val="28"/>
          <w:szCs w:val="28"/>
        </w:rPr>
        <w:t xml:space="preserve"> Положения о  </w:t>
      </w:r>
      <w:r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Pr="00F66AAE">
        <w:rPr>
          <w:rFonts w:ascii="Times New Roman" w:hAnsi="Times New Roman" w:cs="Times New Roman"/>
          <w:sz w:val="28"/>
          <w:szCs w:val="28"/>
        </w:rPr>
        <w:t>, утвержденного</w:t>
      </w:r>
      <w:proofErr w:type="gramEnd"/>
      <w:r w:rsidRPr="00F66AA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F66AA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F66AA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6AA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6AA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66AA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6D411B">
        <w:rPr>
          <w:rFonts w:ascii="Times New Roman" w:hAnsi="Times New Roman" w:cs="Times New Roman"/>
          <w:sz w:val="28"/>
          <w:szCs w:val="28"/>
        </w:rPr>
        <w:t xml:space="preserve">, </w:t>
      </w:r>
      <w:r w:rsidRPr="00F66AAE">
        <w:rPr>
          <w:rFonts w:ascii="Times New Roman" w:hAnsi="Times New Roman" w:cs="Times New Roman"/>
          <w:sz w:val="28"/>
          <w:szCs w:val="28"/>
        </w:rPr>
        <w:t>приказа начальника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F66AAE">
        <w:rPr>
          <w:rFonts w:ascii="Times New Roman" w:hAnsi="Times New Roman" w:cs="Times New Roman"/>
          <w:sz w:val="28"/>
          <w:szCs w:val="28"/>
        </w:rPr>
        <w:t xml:space="preserve"> "Об утверждении стандарта и</w:t>
      </w:r>
      <w:r w:rsidR="005109F4">
        <w:rPr>
          <w:rFonts w:ascii="Times New Roman" w:hAnsi="Times New Roman" w:cs="Times New Roman"/>
          <w:sz w:val="28"/>
          <w:szCs w:val="28"/>
        </w:rPr>
        <w:t xml:space="preserve"> </w:t>
      </w:r>
      <w:r w:rsidRPr="00F66AAE">
        <w:rPr>
          <w:rFonts w:ascii="Times New Roman" w:hAnsi="Times New Roman" w:cs="Times New Roman"/>
          <w:sz w:val="28"/>
          <w:szCs w:val="28"/>
        </w:rPr>
        <w:t>признании утратившими силу некоторых приказов</w:t>
      </w:r>
      <w:r>
        <w:rPr>
          <w:rFonts w:ascii="Times New Roman" w:hAnsi="Times New Roman" w:cs="Times New Roman"/>
          <w:sz w:val="28"/>
          <w:szCs w:val="28"/>
        </w:rPr>
        <w:t>, стандартов</w:t>
      </w:r>
      <w:r w:rsidRPr="00F66AAE">
        <w:rPr>
          <w:rFonts w:ascii="Times New Roman" w:hAnsi="Times New Roman" w:cs="Times New Roman"/>
          <w:sz w:val="28"/>
          <w:szCs w:val="28"/>
        </w:rPr>
        <w:t>" от</w:t>
      </w:r>
      <w:r>
        <w:rPr>
          <w:rFonts w:ascii="Times New Roman" w:hAnsi="Times New Roman" w:cs="Times New Roman"/>
          <w:sz w:val="28"/>
          <w:szCs w:val="28"/>
        </w:rPr>
        <w:t xml:space="preserve"> 29.12.2020г.№53, </w:t>
      </w:r>
      <w:r w:rsidRPr="00F66AAE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F66AAE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F66AAE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 год.</w:t>
      </w:r>
    </w:p>
    <w:p w:rsidR="003D31D3" w:rsidRPr="006D411B" w:rsidRDefault="003D31D3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мероприятия: «П</w:t>
      </w:r>
      <w:r w:rsidRPr="006D411B">
        <w:rPr>
          <w:rFonts w:ascii="Times New Roman" w:hAnsi="Times New Roman" w:cs="Times New Roman"/>
          <w:sz w:val="28"/>
          <w:szCs w:val="28"/>
        </w:rPr>
        <w:t>роверка соблюдения законодательства</w:t>
      </w:r>
      <w:r w:rsidR="005109F4">
        <w:rPr>
          <w:rFonts w:ascii="Times New Roman" w:hAnsi="Times New Roman" w:cs="Times New Roman"/>
          <w:sz w:val="28"/>
          <w:szCs w:val="28"/>
        </w:rPr>
        <w:t xml:space="preserve"> </w:t>
      </w:r>
      <w:r w:rsidRPr="006D411B">
        <w:rPr>
          <w:rFonts w:ascii="Times New Roman" w:hAnsi="Times New Roman" w:cs="Times New Roman"/>
          <w:sz w:val="28"/>
          <w:szCs w:val="28"/>
        </w:rPr>
        <w:t>Российской Федерации и иных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о контрактной системе в сфере </w:t>
      </w:r>
      <w:r w:rsidRPr="006D411B">
        <w:rPr>
          <w:rFonts w:ascii="Times New Roman" w:hAnsi="Times New Roman" w:cs="Times New Roman"/>
          <w:sz w:val="28"/>
          <w:szCs w:val="28"/>
        </w:rPr>
        <w:t>закупок товаров, работ, услуг   для   о</w:t>
      </w:r>
      <w:r>
        <w:rPr>
          <w:rFonts w:ascii="Times New Roman" w:hAnsi="Times New Roman" w:cs="Times New Roman"/>
          <w:sz w:val="28"/>
          <w:szCs w:val="28"/>
        </w:rPr>
        <w:t xml:space="preserve">беспечения   </w:t>
      </w:r>
      <w:r w:rsidRPr="006D411B">
        <w:rPr>
          <w:rFonts w:ascii="Times New Roman" w:hAnsi="Times New Roman" w:cs="Times New Roman"/>
          <w:sz w:val="28"/>
          <w:szCs w:val="28"/>
        </w:rPr>
        <w:t xml:space="preserve">муниципальных нужд в рамках полномочий </w:t>
      </w:r>
      <w:r>
        <w:rPr>
          <w:rFonts w:ascii="Times New Roman" w:hAnsi="Times New Roman" w:cs="Times New Roman"/>
          <w:sz w:val="28"/>
          <w:szCs w:val="28"/>
        </w:rPr>
        <w:t>Финансового управления»</w:t>
      </w:r>
      <w:r w:rsidRPr="006D411B">
        <w:rPr>
          <w:rFonts w:ascii="Times New Roman" w:hAnsi="Times New Roman" w:cs="Times New Roman"/>
          <w:sz w:val="28"/>
          <w:szCs w:val="28"/>
        </w:rPr>
        <w:t>.</w:t>
      </w:r>
    </w:p>
    <w:p w:rsidR="003D31D3" w:rsidRPr="006D411B" w:rsidRDefault="003D31D3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Цель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6D411B">
        <w:rPr>
          <w:rFonts w:ascii="Times New Roman" w:hAnsi="Times New Roman" w:cs="Times New Roman"/>
          <w:sz w:val="28"/>
          <w:szCs w:val="28"/>
        </w:rPr>
        <w:t xml:space="preserve"> - установление законности</w:t>
      </w:r>
      <w:r>
        <w:rPr>
          <w:rFonts w:ascii="Times New Roman" w:hAnsi="Times New Roman" w:cs="Times New Roman"/>
          <w:sz w:val="28"/>
          <w:szCs w:val="28"/>
        </w:rPr>
        <w:t xml:space="preserve"> составления и исполнения </w:t>
      </w:r>
      <w:r w:rsidRPr="006D411B">
        <w:rPr>
          <w:rFonts w:ascii="Times New Roman" w:hAnsi="Times New Roman" w:cs="Times New Roman"/>
          <w:sz w:val="28"/>
          <w:szCs w:val="28"/>
        </w:rPr>
        <w:t>бюджетов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расходов, </w:t>
      </w:r>
      <w:r w:rsidRPr="006D411B">
        <w:rPr>
          <w:rFonts w:ascii="Times New Roman" w:hAnsi="Times New Roman" w:cs="Times New Roman"/>
          <w:sz w:val="28"/>
          <w:szCs w:val="28"/>
        </w:rPr>
        <w:t>связанных с осуществлением закупок, достоверности учета т</w:t>
      </w:r>
      <w:r>
        <w:rPr>
          <w:rFonts w:ascii="Times New Roman" w:hAnsi="Times New Roman" w:cs="Times New Roman"/>
          <w:sz w:val="28"/>
          <w:szCs w:val="28"/>
        </w:rPr>
        <w:t xml:space="preserve">аких расходов и </w:t>
      </w:r>
      <w:r w:rsidRPr="006D411B">
        <w:rPr>
          <w:rFonts w:ascii="Times New Roman" w:hAnsi="Times New Roman" w:cs="Times New Roman"/>
          <w:sz w:val="28"/>
          <w:szCs w:val="28"/>
        </w:rPr>
        <w:t>отчетности в соответствии с Законом о контрактной</w:t>
      </w:r>
      <w:r>
        <w:rPr>
          <w:rFonts w:ascii="Times New Roman" w:hAnsi="Times New Roman" w:cs="Times New Roman"/>
          <w:sz w:val="28"/>
          <w:szCs w:val="28"/>
        </w:rPr>
        <w:t xml:space="preserve"> системе, Бюджетным </w:t>
      </w:r>
      <w:hyperlink r:id="rId10" w:history="1">
        <w:r w:rsidRPr="003D31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6D411B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ними </w:t>
      </w:r>
      <w:r w:rsidRPr="006D411B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Федерации.</w:t>
      </w:r>
    </w:p>
    <w:p w:rsidR="003D31D3" w:rsidRPr="006D411B" w:rsidRDefault="003D31D3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Проверяемый период - с </w:t>
      </w:r>
      <w:r>
        <w:rPr>
          <w:rFonts w:ascii="Times New Roman" w:hAnsi="Times New Roman" w:cs="Times New Roman"/>
          <w:sz w:val="28"/>
          <w:szCs w:val="28"/>
        </w:rPr>
        <w:t>01.0</w:t>
      </w:r>
      <w:r w:rsidR="007A4A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.2020г.</w:t>
      </w:r>
      <w:r w:rsidRPr="006D411B">
        <w:rPr>
          <w:rFonts w:ascii="Times New Roman" w:hAnsi="Times New Roman" w:cs="Times New Roman"/>
          <w:sz w:val="28"/>
          <w:szCs w:val="28"/>
        </w:rPr>
        <w:t xml:space="preserve"> по </w:t>
      </w:r>
      <w:r w:rsidR="000B433B">
        <w:rPr>
          <w:rFonts w:ascii="Times New Roman" w:hAnsi="Times New Roman" w:cs="Times New Roman"/>
          <w:sz w:val="28"/>
          <w:szCs w:val="28"/>
        </w:rPr>
        <w:t xml:space="preserve"> 31.12.2020г, текущий период </w:t>
      </w:r>
      <w:r>
        <w:rPr>
          <w:rFonts w:ascii="Times New Roman" w:hAnsi="Times New Roman" w:cs="Times New Roman"/>
          <w:sz w:val="28"/>
          <w:szCs w:val="28"/>
        </w:rPr>
        <w:t>2021г.</w:t>
      </w:r>
    </w:p>
    <w:p w:rsidR="003D31D3" w:rsidRPr="006D411B" w:rsidRDefault="003D31D3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>Дата начала проведения планово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411B">
        <w:rPr>
          <w:rFonts w:ascii="Times New Roman" w:hAnsi="Times New Roman" w:cs="Times New Roman"/>
          <w:sz w:val="28"/>
          <w:szCs w:val="28"/>
        </w:rPr>
        <w:t xml:space="preserve">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01.0</w:t>
      </w:r>
      <w:r w:rsidR="007A4A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.2021г.</w:t>
      </w:r>
    </w:p>
    <w:p w:rsidR="003D31D3" w:rsidRPr="006D411B" w:rsidRDefault="003D31D3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>Срок проведения планово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10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мероприятия до </w:t>
      </w:r>
      <w:r w:rsidR="007A4A50">
        <w:rPr>
          <w:rFonts w:ascii="Times New Roman" w:hAnsi="Times New Roman" w:cs="Times New Roman"/>
          <w:sz w:val="28"/>
          <w:szCs w:val="28"/>
        </w:rPr>
        <w:t>1</w:t>
      </w:r>
      <w:r w:rsidR="00815E52">
        <w:rPr>
          <w:rFonts w:ascii="Times New Roman" w:hAnsi="Times New Roman" w:cs="Times New Roman"/>
          <w:sz w:val="28"/>
          <w:szCs w:val="28"/>
        </w:rPr>
        <w:t>4</w:t>
      </w:r>
      <w:r w:rsidR="007A4A50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2021г (</w:t>
      </w:r>
      <w:r w:rsidR="00815E5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дней)</w:t>
      </w:r>
      <w:r w:rsidRPr="006D411B">
        <w:rPr>
          <w:rFonts w:ascii="Times New Roman" w:hAnsi="Times New Roman" w:cs="Times New Roman"/>
          <w:sz w:val="28"/>
          <w:szCs w:val="28"/>
        </w:rPr>
        <w:t>.</w:t>
      </w:r>
    </w:p>
    <w:p w:rsidR="003D31D3" w:rsidRPr="006D411B" w:rsidRDefault="003D31D3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Форма проведения планово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10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мероприятия - </w:t>
      </w:r>
      <w:r w:rsidRPr="006D411B">
        <w:rPr>
          <w:rFonts w:ascii="Times New Roman" w:hAnsi="Times New Roman" w:cs="Times New Roman"/>
          <w:sz w:val="28"/>
          <w:szCs w:val="28"/>
        </w:rPr>
        <w:t>выездная проверка.</w:t>
      </w:r>
    </w:p>
    <w:p w:rsidR="003D31D3" w:rsidRPr="006D411B" w:rsidRDefault="003D31D3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проверочной   группы</w:t>
      </w:r>
      <w:r w:rsidRPr="006D411B">
        <w:rPr>
          <w:rFonts w:ascii="Times New Roman" w:hAnsi="Times New Roman" w:cs="Times New Roman"/>
          <w:sz w:val="28"/>
          <w:szCs w:val="28"/>
        </w:rPr>
        <w:t>:</w:t>
      </w:r>
    </w:p>
    <w:p w:rsidR="003D31D3" w:rsidRPr="006D411B" w:rsidRDefault="003D31D3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   - </w:t>
      </w:r>
      <w:r>
        <w:rPr>
          <w:rFonts w:ascii="Times New Roman" w:hAnsi="Times New Roman" w:cs="Times New Roman"/>
          <w:sz w:val="28"/>
          <w:szCs w:val="28"/>
        </w:rPr>
        <w:t>Мамаева Людмила Михайловна–начальник отдела планирования и контроля</w:t>
      </w:r>
      <w:r w:rsidRPr="006D411B">
        <w:rPr>
          <w:rFonts w:ascii="Times New Roman" w:hAnsi="Times New Roman" w:cs="Times New Roman"/>
          <w:sz w:val="28"/>
          <w:szCs w:val="28"/>
        </w:rPr>
        <w:t>, руководитель проверочной группы;</w:t>
      </w:r>
    </w:p>
    <w:p w:rsidR="003D31D3" w:rsidRPr="006D411B" w:rsidRDefault="003D31D3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   - </w:t>
      </w:r>
      <w:r>
        <w:rPr>
          <w:rFonts w:ascii="Times New Roman" w:hAnsi="Times New Roman" w:cs="Times New Roman"/>
          <w:sz w:val="28"/>
          <w:szCs w:val="28"/>
        </w:rPr>
        <w:t>Макарова Мария Ивановна–аудитор отдела планирования и контроля</w:t>
      </w:r>
      <w:r w:rsidRPr="006D411B">
        <w:rPr>
          <w:rFonts w:ascii="Times New Roman" w:hAnsi="Times New Roman" w:cs="Times New Roman"/>
          <w:sz w:val="28"/>
          <w:szCs w:val="28"/>
        </w:rPr>
        <w:t>, участник проверочной группы;</w:t>
      </w:r>
    </w:p>
    <w:p w:rsidR="003D31D3" w:rsidRPr="006D411B" w:rsidRDefault="003D31D3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   - </w:t>
      </w:r>
      <w:r>
        <w:rPr>
          <w:rFonts w:ascii="Times New Roman" w:hAnsi="Times New Roman" w:cs="Times New Roman"/>
          <w:sz w:val="28"/>
          <w:szCs w:val="28"/>
        </w:rPr>
        <w:t>Киселева Марина Леонидовна–ведущий специалист отдела планирования и контроля</w:t>
      </w:r>
      <w:r w:rsidR="0007078D">
        <w:rPr>
          <w:rFonts w:ascii="Times New Roman" w:hAnsi="Times New Roman" w:cs="Times New Roman"/>
          <w:sz w:val="28"/>
          <w:szCs w:val="28"/>
        </w:rPr>
        <w:t>, участник проверочной группы.</w:t>
      </w:r>
    </w:p>
    <w:p w:rsidR="003D31D3" w:rsidRPr="006D411B" w:rsidRDefault="003D31D3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        Объект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униципальное казенное учреждение </w:t>
      </w:r>
      <w:r w:rsidR="007A4A50">
        <w:rPr>
          <w:rFonts w:ascii="Times New Roman" w:hAnsi="Times New Roman" w:cs="Times New Roman"/>
          <w:sz w:val="28"/>
          <w:szCs w:val="28"/>
        </w:rPr>
        <w:t>культуры «Историко-краеведческий музей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4502">
        <w:rPr>
          <w:rFonts w:ascii="Times New Roman" w:hAnsi="Times New Roman" w:cs="Times New Roman"/>
          <w:sz w:val="28"/>
          <w:szCs w:val="28"/>
        </w:rPr>
        <w:t xml:space="preserve"> (далее по тексту –МКУ</w:t>
      </w:r>
      <w:r w:rsidR="007A4A50">
        <w:rPr>
          <w:rFonts w:ascii="Times New Roman" w:hAnsi="Times New Roman" w:cs="Times New Roman"/>
          <w:sz w:val="28"/>
          <w:szCs w:val="28"/>
        </w:rPr>
        <w:t>КИКМ</w:t>
      </w:r>
      <w:r w:rsidR="00815E52">
        <w:rPr>
          <w:rFonts w:ascii="Times New Roman" w:hAnsi="Times New Roman" w:cs="Times New Roman"/>
          <w:sz w:val="28"/>
          <w:szCs w:val="28"/>
        </w:rPr>
        <w:t>,</w:t>
      </w:r>
      <w:r w:rsidR="00764502">
        <w:rPr>
          <w:rFonts w:ascii="Times New Roman" w:hAnsi="Times New Roman" w:cs="Times New Roman"/>
          <w:sz w:val="28"/>
          <w:szCs w:val="28"/>
        </w:rPr>
        <w:t xml:space="preserve"> Заказчик)</w:t>
      </w:r>
      <w:r w:rsidRPr="006D411B">
        <w:rPr>
          <w:rFonts w:ascii="Times New Roman" w:hAnsi="Times New Roman" w:cs="Times New Roman"/>
          <w:sz w:val="28"/>
          <w:szCs w:val="28"/>
        </w:rPr>
        <w:t>.</w:t>
      </w:r>
    </w:p>
    <w:p w:rsidR="003D31D3" w:rsidRPr="006D411B" w:rsidRDefault="003D31D3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   место нахождения:</w:t>
      </w:r>
      <w:r>
        <w:rPr>
          <w:rFonts w:ascii="Times New Roman" w:hAnsi="Times New Roman" w:cs="Times New Roman"/>
          <w:sz w:val="28"/>
          <w:szCs w:val="28"/>
        </w:rPr>
        <w:t xml:space="preserve"> Челябинская область, город Усть-Катав,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7A4A50">
        <w:rPr>
          <w:rFonts w:ascii="Times New Roman" w:hAnsi="Times New Roman" w:cs="Times New Roman"/>
          <w:sz w:val="28"/>
          <w:szCs w:val="28"/>
        </w:rPr>
        <w:t>Бр</w:t>
      </w:r>
      <w:proofErr w:type="gramStart"/>
      <w:r w:rsidR="007A4A5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7A4A50">
        <w:rPr>
          <w:rFonts w:ascii="Times New Roman" w:hAnsi="Times New Roman" w:cs="Times New Roman"/>
          <w:sz w:val="28"/>
          <w:szCs w:val="28"/>
        </w:rPr>
        <w:t>охначевых</w:t>
      </w:r>
      <w:proofErr w:type="spellEnd"/>
      <w:r w:rsidR="007A4A50">
        <w:rPr>
          <w:rFonts w:ascii="Times New Roman" w:hAnsi="Times New Roman" w:cs="Times New Roman"/>
          <w:sz w:val="28"/>
          <w:szCs w:val="28"/>
        </w:rPr>
        <w:t xml:space="preserve"> </w:t>
      </w:r>
      <w:r w:rsidR="00EF5007">
        <w:rPr>
          <w:rFonts w:ascii="Times New Roman" w:hAnsi="Times New Roman" w:cs="Times New Roman"/>
          <w:sz w:val="28"/>
          <w:szCs w:val="28"/>
        </w:rPr>
        <w:t>д.</w:t>
      </w:r>
      <w:r w:rsidR="007A4A50">
        <w:rPr>
          <w:rFonts w:ascii="Times New Roman" w:hAnsi="Times New Roman" w:cs="Times New Roman"/>
          <w:sz w:val="28"/>
          <w:szCs w:val="28"/>
        </w:rPr>
        <w:t>5</w:t>
      </w:r>
    </w:p>
    <w:p w:rsidR="003D31D3" w:rsidRPr="006D411B" w:rsidRDefault="003D31D3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   место фактического осуществления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Челябинская область, город Усть-Катав, ул. </w:t>
      </w:r>
      <w:r w:rsidR="007A4A50">
        <w:rPr>
          <w:rFonts w:ascii="Times New Roman" w:hAnsi="Times New Roman" w:cs="Times New Roman"/>
          <w:sz w:val="28"/>
          <w:szCs w:val="28"/>
        </w:rPr>
        <w:t>Бр</w:t>
      </w:r>
      <w:proofErr w:type="gramStart"/>
      <w:r w:rsidR="007A4A5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7A4A50">
        <w:rPr>
          <w:rFonts w:ascii="Times New Roman" w:hAnsi="Times New Roman" w:cs="Times New Roman"/>
          <w:sz w:val="28"/>
          <w:szCs w:val="28"/>
        </w:rPr>
        <w:t>охначев</w:t>
      </w:r>
      <w:r w:rsidR="00EF5007">
        <w:rPr>
          <w:rFonts w:ascii="Times New Roman" w:hAnsi="Times New Roman" w:cs="Times New Roman"/>
          <w:sz w:val="28"/>
          <w:szCs w:val="28"/>
        </w:rPr>
        <w:t>ыхд.</w:t>
      </w:r>
      <w:r w:rsidR="007A4A50">
        <w:rPr>
          <w:rFonts w:ascii="Times New Roman" w:hAnsi="Times New Roman" w:cs="Times New Roman"/>
          <w:sz w:val="28"/>
          <w:szCs w:val="28"/>
        </w:rPr>
        <w:t>5</w:t>
      </w:r>
    </w:p>
    <w:p w:rsidR="003D31D3" w:rsidRPr="006D411B" w:rsidRDefault="003D31D3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 7419004</w:t>
      </w:r>
      <w:r w:rsidR="007A4A5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D411B">
        <w:rPr>
          <w:rFonts w:ascii="Times New Roman" w:hAnsi="Times New Roman" w:cs="Times New Roman"/>
          <w:sz w:val="28"/>
          <w:szCs w:val="28"/>
        </w:rPr>
        <w:t xml:space="preserve">     ОГРН</w:t>
      </w:r>
      <w:r w:rsidR="00867DBC">
        <w:rPr>
          <w:rFonts w:ascii="Times New Roman" w:hAnsi="Times New Roman" w:cs="Times New Roman"/>
          <w:sz w:val="28"/>
          <w:szCs w:val="28"/>
        </w:rPr>
        <w:t>1027401127710</w:t>
      </w:r>
    </w:p>
    <w:p w:rsidR="00764502" w:rsidRDefault="003D31D3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6D411B">
        <w:rPr>
          <w:rFonts w:ascii="Times New Roman" w:hAnsi="Times New Roman" w:cs="Times New Roman"/>
          <w:sz w:val="28"/>
          <w:szCs w:val="28"/>
        </w:rPr>
        <w:t xml:space="preserve"> объек</w:t>
      </w:r>
      <w:r w:rsidR="00764502">
        <w:rPr>
          <w:rFonts w:ascii="Times New Roman" w:hAnsi="Times New Roman" w:cs="Times New Roman"/>
          <w:sz w:val="28"/>
          <w:szCs w:val="28"/>
        </w:rPr>
        <w:t>та контроля:</w:t>
      </w:r>
      <w:r w:rsidR="00952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F0D">
        <w:rPr>
          <w:rFonts w:ascii="Times New Roman" w:hAnsi="Times New Roman" w:cs="Times New Roman"/>
          <w:sz w:val="28"/>
          <w:szCs w:val="28"/>
        </w:rPr>
        <w:t>Чернецова</w:t>
      </w:r>
      <w:proofErr w:type="spellEnd"/>
      <w:r w:rsidR="00952F0D">
        <w:rPr>
          <w:rFonts w:ascii="Times New Roman" w:hAnsi="Times New Roman" w:cs="Times New Roman"/>
          <w:sz w:val="28"/>
          <w:szCs w:val="28"/>
        </w:rPr>
        <w:t xml:space="preserve"> Л.В., приказ №</w:t>
      </w:r>
      <w:r w:rsidR="00867DBC">
        <w:rPr>
          <w:rFonts w:ascii="Times New Roman" w:hAnsi="Times New Roman" w:cs="Times New Roman"/>
          <w:sz w:val="28"/>
          <w:szCs w:val="28"/>
        </w:rPr>
        <w:t>52</w:t>
      </w:r>
      <w:r w:rsidR="00952F0D">
        <w:rPr>
          <w:rFonts w:ascii="Times New Roman" w:hAnsi="Times New Roman" w:cs="Times New Roman"/>
          <w:sz w:val="28"/>
          <w:szCs w:val="28"/>
        </w:rPr>
        <w:t xml:space="preserve"> от </w:t>
      </w:r>
      <w:r w:rsidR="00867DBC">
        <w:rPr>
          <w:rFonts w:ascii="Times New Roman" w:hAnsi="Times New Roman" w:cs="Times New Roman"/>
          <w:sz w:val="28"/>
          <w:szCs w:val="28"/>
        </w:rPr>
        <w:t>05.07.</w:t>
      </w:r>
      <w:r w:rsidR="00952F0D">
        <w:rPr>
          <w:rFonts w:ascii="Times New Roman" w:hAnsi="Times New Roman" w:cs="Times New Roman"/>
          <w:sz w:val="28"/>
          <w:szCs w:val="28"/>
        </w:rPr>
        <w:t>201</w:t>
      </w:r>
      <w:r w:rsidR="00867DBC">
        <w:rPr>
          <w:rFonts w:ascii="Times New Roman" w:hAnsi="Times New Roman" w:cs="Times New Roman"/>
          <w:sz w:val="28"/>
          <w:szCs w:val="28"/>
        </w:rPr>
        <w:t>6</w:t>
      </w:r>
      <w:r w:rsidR="00952F0D">
        <w:rPr>
          <w:rFonts w:ascii="Times New Roman" w:hAnsi="Times New Roman" w:cs="Times New Roman"/>
          <w:sz w:val="28"/>
          <w:szCs w:val="28"/>
        </w:rPr>
        <w:t>г.</w:t>
      </w:r>
    </w:p>
    <w:p w:rsidR="000C78E8" w:rsidRDefault="00E76D13" w:rsidP="00A7214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Функции и полномочия учредителя осуществляет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учредитель). </w:t>
      </w:r>
      <w:r w:rsidR="007114DC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Полномочия собственника </w:t>
      </w:r>
      <w:r w:rsidR="000C78E8">
        <w:rPr>
          <w:rFonts w:ascii="Times New Roman" w:hAnsi="Times New Roman" w:cs="Times New Roman"/>
          <w:sz w:val="28"/>
          <w:szCs w:val="28"/>
          <w:lang w:eastAsia="ru-RU"/>
        </w:rPr>
        <w:t xml:space="preserve">имущества </w:t>
      </w:r>
      <w:r w:rsidR="007114DC">
        <w:rPr>
          <w:rFonts w:ascii="Times New Roman" w:hAnsi="Times New Roman" w:cs="Times New Roman"/>
          <w:sz w:val="28"/>
          <w:szCs w:val="28"/>
          <w:lang w:eastAsia="ru-RU"/>
        </w:rPr>
        <w:t xml:space="preserve">МКУК ИКМ осуществляет Управление имущественных и земельных отношений </w:t>
      </w:r>
      <w:proofErr w:type="spellStart"/>
      <w:r w:rsidR="007114D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0C78E8">
        <w:rPr>
          <w:rFonts w:ascii="Times New Roman" w:hAnsi="Times New Roman" w:cs="Times New Roman"/>
          <w:sz w:val="28"/>
          <w:szCs w:val="28"/>
          <w:lang w:eastAsia="ru-RU"/>
        </w:rPr>
        <w:t>сть-Катавск</w:t>
      </w:r>
      <w:r w:rsidR="007114DC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0C78E8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</w:t>
      </w:r>
      <w:r w:rsidR="007114DC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0C78E8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7114D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C78E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78E8" w:rsidRDefault="00C92C4B" w:rsidP="00C92C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Учреждение подведомственно Управлению культур</w:t>
      </w:r>
      <w:r w:rsidR="00867DBC"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округа.</w:t>
      </w:r>
      <w:r w:rsidR="005109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5E52">
        <w:rPr>
          <w:rFonts w:ascii="Times New Roman" w:hAnsi="Times New Roman" w:cs="Times New Roman"/>
          <w:sz w:val="28"/>
          <w:szCs w:val="28"/>
        </w:rPr>
        <w:t xml:space="preserve">МКУК </w:t>
      </w:r>
      <w:r w:rsidR="007201A9">
        <w:rPr>
          <w:rFonts w:ascii="Times New Roman" w:hAnsi="Times New Roman" w:cs="Times New Roman"/>
          <w:sz w:val="28"/>
          <w:szCs w:val="28"/>
        </w:rPr>
        <w:t xml:space="preserve">ИКМ осуществляло свою деятельность на основании Устава, утвержденного постановлением администрации </w:t>
      </w:r>
      <w:proofErr w:type="spellStart"/>
      <w:r w:rsidR="007201A9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201A9">
        <w:rPr>
          <w:rFonts w:ascii="Times New Roman" w:hAnsi="Times New Roman" w:cs="Times New Roman"/>
          <w:sz w:val="28"/>
          <w:szCs w:val="28"/>
        </w:rPr>
        <w:t xml:space="preserve"> городского округа от 25.07.2011г. №755</w:t>
      </w:r>
      <w:r w:rsidR="007201A9" w:rsidRPr="00662B8F">
        <w:rPr>
          <w:rFonts w:ascii="Times New Roman" w:hAnsi="Times New Roman" w:cs="Times New Roman"/>
          <w:sz w:val="28"/>
          <w:szCs w:val="28"/>
        </w:rPr>
        <w:t xml:space="preserve">, в редакции от </w:t>
      </w:r>
      <w:r w:rsidR="007201A9">
        <w:rPr>
          <w:rFonts w:ascii="Times New Roman" w:hAnsi="Times New Roman" w:cs="Times New Roman"/>
          <w:sz w:val="28"/>
          <w:szCs w:val="28"/>
        </w:rPr>
        <w:t xml:space="preserve">15.05.2017г.№572, </w:t>
      </w:r>
      <w:r w:rsidR="00046B11">
        <w:rPr>
          <w:rFonts w:ascii="Times New Roman" w:hAnsi="Times New Roman" w:cs="Times New Roman"/>
          <w:sz w:val="28"/>
          <w:szCs w:val="28"/>
        </w:rPr>
        <w:t xml:space="preserve"> в редакции </w:t>
      </w:r>
      <w:r w:rsidR="007201A9">
        <w:rPr>
          <w:rFonts w:ascii="Times New Roman" w:hAnsi="Times New Roman" w:cs="Times New Roman"/>
          <w:sz w:val="28"/>
          <w:szCs w:val="28"/>
        </w:rPr>
        <w:t>от 15.11.2017г. № 1474.</w:t>
      </w:r>
    </w:p>
    <w:p w:rsidR="00C92C4B" w:rsidRDefault="00C92C4B" w:rsidP="00C92C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Учреждение создано в целях:</w:t>
      </w:r>
    </w:p>
    <w:p w:rsidR="00716FB2" w:rsidRDefault="00C92C4B" w:rsidP="00867DB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собирания и хранения музейных предметов и музейных коллекций, осуществления просветительской и образовательной деятельности. Учреждение вправе осуществлять приносящую доход деятельность и иные виды деятельн</w:t>
      </w:r>
      <w:r w:rsidR="00952F0D">
        <w:rPr>
          <w:rFonts w:ascii="Times New Roman" w:hAnsi="Times New Roman" w:cs="Times New Roman"/>
          <w:sz w:val="28"/>
          <w:szCs w:val="28"/>
          <w:lang w:eastAsia="ru-RU"/>
        </w:rPr>
        <w:t>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не являющимися основными и  </w:t>
      </w:r>
      <w:r w:rsidR="00952F0D">
        <w:rPr>
          <w:rFonts w:ascii="Times New Roman" w:hAnsi="Times New Roman" w:cs="Times New Roman"/>
          <w:sz w:val="28"/>
          <w:szCs w:val="28"/>
          <w:lang w:eastAsia="ru-RU"/>
        </w:rPr>
        <w:t>обязательными видами деятельности.</w:t>
      </w:r>
      <w:r w:rsidR="005109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7DBC">
        <w:rPr>
          <w:rFonts w:ascii="Times New Roman" w:hAnsi="Times New Roman"/>
          <w:sz w:val="28"/>
          <w:szCs w:val="28"/>
        </w:rPr>
        <w:t xml:space="preserve">Доходы, полученные от такой деятельности, поступают в доход бюджета </w:t>
      </w:r>
      <w:proofErr w:type="spellStart"/>
      <w:r w:rsidR="00867DBC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867DBC">
        <w:rPr>
          <w:rFonts w:ascii="Times New Roman" w:hAnsi="Times New Roman"/>
          <w:sz w:val="28"/>
          <w:szCs w:val="28"/>
        </w:rPr>
        <w:t xml:space="preserve"> городского округа.</w:t>
      </w:r>
      <w:r w:rsidR="007201A9">
        <w:rPr>
          <w:rFonts w:ascii="Times New Roman" w:hAnsi="Times New Roman"/>
          <w:sz w:val="28"/>
          <w:szCs w:val="28"/>
        </w:rPr>
        <w:t xml:space="preserve"> Стоимость деятельности приносящей доход и осуществляемой учреждением на платной основе, утверждается Решением Собрания депутатов </w:t>
      </w:r>
      <w:proofErr w:type="spellStart"/>
      <w:r w:rsidR="007201A9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7201A9">
        <w:rPr>
          <w:rFonts w:ascii="Times New Roman" w:hAnsi="Times New Roman"/>
          <w:sz w:val="28"/>
          <w:szCs w:val="28"/>
        </w:rPr>
        <w:t xml:space="preserve"> городского округа. Отдельные виды деятельности, перечень которых установлен законом,  могут осуществляться учреждением только на основании специальных разрешений (лицензии).</w:t>
      </w:r>
    </w:p>
    <w:p w:rsidR="00FC35A9" w:rsidRPr="000F42A8" w:rsidRDefault="00E647AC" w:rsidP="0061394F">
      <w:pPr>
        <w:pStyle w:val="ConsPlusNonforma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Обязанности контрактного управляющего возложены на </w:t>
      </w:r>
      <w:r w:rsidR="00716FB2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 w:rsidR="007A4A50">
        <w:rPr>
          <w:rFonts w:ascii="Times New Roman" w:hAnsi="Times New Roman"/>
          <w:sz w:val="28"/>
          <w:szCs w:val="28"/>
        </w:rPr>
        <w:t xml:space="preserve"> МКУК ИКМ</w:t>
      </w:r>
      <w:r w:rsidR="00716FB2">
        <w:rPr>
          <w:rFonts w:ascii="Times New Roman" w:hAnsi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/>
          <w:sz w:val="28"/>
          <w:szCs w:val="28"/>
        </w:rPr>
        <w:t>Чернецову</w:t>
      </w:r>
      <w:proofErr w:type="spellEnd"/>
      <w:r>
        <w:rPr>
          <w:rFonts w:ascii="Times New Roman" w:hAnsi="Times New Roman"/>
          <w:sz w:val="28"/>
          <w:szCs w:val="28"/>
        </w:rPr>
        <w:t xml:space="preserve"> Л.В.</w:t>
      </w:r>
      <w:r w:rsidR="00716FB2">
        <w:rPr>
          <w:rFonts w:ascii="Times New Roman" w:hAnsi="Times New Roman"/>
          <w:sz w:val="28"/>
          <w:szCs w:val="28"/>
        </w:rPr>
        <w:t>(приказ</w:t>
      </w:r>
      <w:r>
        <w:rPr>
          <w:rFonts w:ascii="Times New Roman" w:hAnsi="Times New Roman"/>
          <w:sz w:val="28"/>
          <w:szCs w:val="28"/>
        </w:rPr>
        <w:t xml:space="preserve"> №16</w:t>
      </w:r>
      <w:r w:rsidR="00716FB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24.01.2017г.)</w:t>
      </w:r>
      <w:r w:rsidR="00504C63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настоящее время</w:t>
      </w:r>
      <w:r w:rsidR="00504C63">
        <w:rPr>
          <w:rFonts w:ascii="Times New Roman" w:hAnsi="Times New Roman"/>
          <w:sz w:val="28"/>
          <w:szCs w:val="28"/>
        </w:rPr>
        <w:t>.</w:t>
      </w:r>
      <w:r w:rsidR="00716F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6FB2">
        <w:rPr>
          <w:rFonts w:ascii="Times New Roman" w:hAnsi="Times New Roman"/>
          <w:sz w:val="28"/>
          <w:szCs w:val="28"/>
        </w:rPr>
        <w:t xml:space="preserve">В соответствии с требованиями профессионального стандарта «Специалист в сфере закупок», утв. Приказом Минтруда России от 10.09.2015г. № 625н, контрактный управляющий </w:t>
      </w:r>
      <w:proofErr w:type="spellStart"/>
      <w:r w:rsidR="00815E52">
        <w:rPr>
          <w:rFonts w:ascii="Times New Roman" w:hAnsi="Times New Roman"/>
          <w:sz w:val="28"/>
          <w:szCs w:val="28"/>
        </w:rPr>
        <w:t>Чернецова</w:t>
      </w:r>
      <w:proofErr w:type="spellEnd"/>
      <w:r w:rsidR="00815E52">
        <w:rPr>
          <w:rFonts w:ascii="Times New Roman" w:hAnsi="Times New Roman"/>
          <w:sz w:val="28"/>
          <w:szCs w:val="28"/>
        </w:rPr>
        <w:t xml:space="preserve"> имеет</w:t>
      </w:r>
      <w:r w:rsidR="00716FB2">
        <w:rPr>
          <w:rFonts w:ascii="Times New Roman" w:hAnsi="Times New Roman"/>
          <w:sz w:val="28"/>
          <w:szCs w:val="28"/>
        </w:rPr>
        <w:t xml:space="preserve"> высшее образование (не в сфере закупок) и прош</w:t>
      </w:r>
      <w:r>
        <w:rPr>
          <w:rFonts w:ascii="Times New Roman" w:hAnsi="Times New Roman"/>
          <w:sz w:val="28"/>
          <w:szCs w:val="28"/>
        </w:rPr>
        <w:t>л</w:t>
      </w:r>
      <w:r w:rsidR="00815E52">
        <w:rPr>
          <w:rFonts w:ascii="Times New Roman" w:hAnsi="Times New Roman"/>
          <w:sz w:val="28"/>
          <w:szCs w:val="28"/>
        </w:rPr>
        <w:t>а</w:t>
      </w:r>
      <w:r w:rsidR="00716FB2">
        <w:rPr>
          <w:rFonts w:ascii="Times New Roman" w:hAnsi="Times New Roman"/>
          <w:sz w:val="28"/>
          <w:szCs w:val="28"/>
        </w:rPr>
        <w:t xml:space="preserve"> обучение на курсах повышения квалификации в сфере закупок -  обучение 2019г. в объеме </w:t>
      </w:r>
      <w:r>
        <w:rPr>
          <w:rFonts w:ascii="Times New Roman" w:hAnsi="Times New Roman"/>
          <w:sz w:val="28"/>
          <w:szCs w:val="28"/>
        </w:rPr>
        <w:t>120</w:t>
      </w:r>
      <w:r w:rsidR="00716FB2">
        <w:rPr>
          <w:rFonts w:ascii="Times New Roman" w:hAnsi="Times New Roman"/>
          <w:sz w:val="28"/>
          <w:szCs w:val="28"/>
        </w:rPr>
        <w:t>ч.).</w:t>
      </w:r>
      <w:proofErr w:type="gramEnd"/>
      <w:r w:rsidR="00716FB2">
        <w:rPr>
          <w:rFonts w:ascii="Times New Roman" w:hAnsi="Times New Roman"/>
          <w:sz w:val="28"/>
          <w:szCs w:val="28"/>
        </w:rPr>
        <w:t xml:space="preserve"> Контрактный управляющий осуществляет свои функции и полномочия в соответствии с </w:t>
      </w:r>
      <w:proofErr w:type="gramStart"/>
      <w:r w:rsidR="00716FB2">
        <w:rPr>
          <w:rFonts w:ascii="Times New Roman" w:hAnsi="Times New Roman"/>
          <w:sz w:val="28"/>
          <w:szCs w:val="28"/>
        </w:rPr>
        <w:t>ч</w:t>
      </w:r>
      <w:proofErr w:type="gramEnd"/>
      <w:r w:rsidR="00716FB2">
        <w:rPr>
          <w:rFonts w:ascii="Times New Roman" w:hAnsi="Times New Roman"/>
          <w:sz w:val="28"/>
          <w:szCs w:val="28"/>
        </w:rPr>
        <w:t xml:space="preserve">.4 ст.38 Закона </w:t>
      </w:r>
      <w:r w:rsidR="00A7214F">
        <w:rPr>
          <w:rFonts w:ascii="Times New Roman" w:hAnsi="Times New Roman"/>
          <w:sz w:val="28"/>
          <w:szCs w:val="28"/>
        </w:rPr>
        <w:t>о контрактной системе</w:t>
      </w:r>
      <w:r w:rsidR="00716FB2">
        <w:rPr>
          <w:rFonts w:ascii="Times New Roman" w:hAnsi="Times New Roman"/>
          <w:sz w:val="28"/>
          <w:szCs w:val="28"/>
        </w:rPr>
        <w:t>, которые прописаны в должностной инструкции.</w:t>
      </w:r>
      <w:r w:rsidR="005109F4">
        <w:rPr>
          <w:rFonts w:ascii="Times New Roman" w:hAnsi="Times New Roman"/>
          <w:sz w:val="28"/>
          <w:szCs w:val="28"/>
        </w:rPr>
        <w:t xml:space="preserve"> </w:t>
      </w:r>
      <w:r w:rsidR="00FC35A9" w:rsidRPr="000F42A8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815E52">
        <w:rPr>
          <w:rFonts w:ascii="Times New Roman" w:hAnsi="Times New Roman"/>
          <w:sz w:val="28"/>
          <w:szCs w:val="28"/>
          <w:shd w:val="clear" w:color="auto" w:fill="FFFFFF"/>
        </w:rPr>
        <w:t xml:space="preserve">соответствии </w:t>
      </w:r>
      <w:r w:rsidR="00815E52" w:rsidRPr="000F42A8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FC35A9" w:rsidRPr="000F42A8">
        <w:rPr>
          <w:rFonts w:ascii="Times New Roman" w:hAnsi="Times New Roman"/>
          <w:sz w:val="28"/>
          <w:szCs w:val="28"/>
          <w:shd w:val="clear" w:color="auto" w:fill="FFFFFF"/>
        </w:rPr>
        <w:t xml:space="preserve"> внесенными </w:t>
      </w:r>
      <w:r w:rsidR="00815E52" w:rsidRPr="000F42A8">
        <w:rPr>
          <w:rFonts w:ascii="Times New Roman" w:hAnsi="Times New Roman"/>
          <w:sz w:val="28"/>
          <w:szCs w:val="28"/>
        </w:rPr>
        <w:t>изменениями в</w:t>
      </w:r>
      <w:r w:rsidR="00FC35A9" w:rsidRPr="000F42A8">
        <w:rPr>
          <w:rFonts w:ascii="Times New Roman" w:hAnsi="Times New Roman"/>
          <w:sz w:val="28"/>
          <w:szCs w:val="28"/>
        </w:rPr>
        <w:t xml:space="preserve"> Закон о контрактной системе, в</w:t>
      </w:r>
      <w:r w:rsidR="005109F4">
        <w:rPr>
          <w:rFonts w:ascii="Times New Roman" w:hAnsi="Times New Roman"/>
          <w:sz w:val="28"/>
          <w:szCs w:val="28"/>
        </w:rPr>
        <w:t xml:space="preserve"> </w:t>
      </w:r>
      <w:r w:rsidR="00FC35A9" w:rsidRPr="000F42A8">
        <w:rPr>
          <w:rFonts w:ascii="Times New Roman" w:hAnsi="Times New Roman"/>
          <w:sz w:val="28"/>
          <w:szCs w:val="28"/>
        </w:rPr>
        <w:t>должностн</w:t>
      </w:r>
      <w:r w:rsidR="00FC35A9">
        <w:rPr>
          <w:rFonts w:ascii="Times New Roman" w:hAnsi="Times New Roman"/>
          <w:sz w:val="28"/>
          <w:szCs w:val="28"/>
        </w:rPr>
        <w:t>ую</w:t>
      </w:r>
      <w:r w:rsidR="00FC35A9" w:rsidRPr="000F42A8">
        <w:rPr>
          <w:rFonts w:ascii="Times New Roman" w:hAnsi="Times New Roman"/>
          <w:sz w:val="28"/>
          <w:szCs w:val="28"/>
        </w:rPr>
        <w:t xml:space="preserve"> инструкци</w:t>
      </w:r>
      <w:r w:rsidR="00FC35A9">
        <w:rPr>
          <w:rFonts w:ascii="Times New Roman" w:hAnsi="Times New Roman"/>
          <w:sz w:val="28"/>
          <w:szCs w:val="28"/>
        </w:rPr>
        <w:t>ю</w:t>
      </w:r>
      <w:r w:rsidR="00FC35A9" w:rsidRPr="000F42A8">
        <w:rPr>
          <w:rFonts w:ascii="Times New Roman" w:hAnsi="Times New Roman"/>
          <w:sz w:val="28"/>
          <w:szCs w:val="28"/>
        </w:rPr>
        <w:t xml:space="preserve"> контрактного управляющего </w:t>
      </w:r>
      <w:r w:rsidR="00FC35A9">
        <w:rPr>
          <w:rFonts w:ascii="Times New Roman" w:hAnsi="Times New Roman"/>
          <w:sz w:val="28"/>
          <w:szCs w:val="28"/>
        </w:rPr>
        <w:t>МКУ</w:t>
      </w:r>
      <w:r w:rsidR="00A76F82">
        <w:rPr>
          <w:rFonts w:ascii="Times New Roman" w:hAnsi="Times New Roman"/>
          <w:sz w:val="28"/>
          <w:szCs w:val="28"/>
        </w:rPr>
        <w:t>К</w:t>
      </w:r>
      <w:r w:rsidR="00FC35A9">
        <w:rPr>
          <w:rFonts w:ascii="Times New Roman" w:hAnsi="Times New Roman"/>
          <w:sz w:val="28"/>
          <w:szCs w:val="28"/>
        </w:rPr>
        <w:t xml:space="preserve"> </w:t>
      </w:r>
      <w:r w:rsidR="00815E52">
        <w:rPr>
          <w:rFonts w:ascii="Times New Roman" w:hAnsi="Times New Roman"/>
          <w:sz w:val="28"/>
          <w:szCs w:val="28"/>
        </w:rPr>
        <w:t>ИКМ</w:t>
      </w:r>
      <w:r w:rsidR="00FC35A9">
        <w:rPr>
          <w:rFonts w:ascii="Times New Roman" w:hAnsi="Times New Roman"/>
          <w:sz w:val="28"/>
          <w:szCs w:val="28"/>
        </w:rPr>
        <w:t xml:space="preserve"> изменения </w:t>
      </w:r>
      <w:r w:rsidR="00FC10C4">
        <w:rPr>
          <w:rFonts w:ascii="Times New Roman" w:hAnsi="Times New Roman"/>
          <w:sz w:val="28"/>
          <w:szCs w:val="28"/>
        </w:rPr>
        <w:t xml:space="preserve">своевременно </w:t>
      </w:r>
      <w:r w:rsidR="00FC35A9">
        <w:rPr>
          <w:rFonts w:ascii="Times New Roman" w:hAnsi="Times New Roman"/>
          <w:sz w:val="28"/>
          <w:szCs w:val="28"/>
        </w:rPr>
        <w:t>не вносились.</w:t>
      </w:r>
    </w:p>
    <w:p w:rsidR="00215462" w:rsidRDefault="00215462" w:rsidP="00A7214F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</w:t>
      </w:r>
      <w:r w:rsidR="00E647AC">
        <w:rPr>
          <w:rFonts w:ascii="Times New Roman" w:hAnsi="Times New Roman" w:cs="Times New Roman"/>
          <w:sz w:val="28"/>
          <w:szCs w:val="28"/>
        </w:rPr>
        <w:t>К</w:t>
      </w:r>
      <w:r w:rsidR="00407DB5">
        <w:rPr>
          <w:rFonts w:ascii="Times New Roman" w:hAnsi="Times New Roman" w:cs="Times New Roman"/>
          <w:sz w:val="28"/>
          <w:szCs w:val="28"/>
        </w:rPr>
        <w:t xml:space="preserve"> </w:t>
      </w:r>
      <w:r w:rsidR="00E647AC">
        <w:rPr>
          <w:rFonts w:ascii="Times New Roman" w:hAnsi="Times New Roman" w:cs="Times New Roman"/>
          <w:sz w:val="28"/>
          <w:szCs w:val="28"/>
        </w:rPr>
        <w:t>ИКМ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hAnsi="Times New Roman"/>
          <w:sz w:val="28"/>
          <w:szCs w:val="28"/>
        </w:rPr>
        <w:t xml:space="preserve">представлены к проверке следующие документы: приказы;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план-графики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за 2020г., 2021г., </w:t>
      </w:r>
      <w:r w:rsidR="00F467ED">
        <w:rPr>
          <w:rFonts w:ascii="Times New Roman" w:hAnsi="Times New Roman"/>
          <w:sz w:val="28"/>
          <w:szCs w:val="28"/>
        </w:rPr>
        <w:t>муниципальные контракты, заключенные</w:t>
      </w:r>
      <w:r>
        <w:rPr>
          <w:rFonts w:ascii="Times New Roman" w:hAnsi="Times New Roman"/>
          <w:sz w:val="28"/>
          <w:szCs w:val="28"/>
        </w:rPr>
        <w:t xml:space="preserve"> в 2020г., текущем периоде 2021г.</w:t>
      </w:r>
    </w:p>
    <w:p w:rsidR="00215462" w:rsidRDefault="00215462" w:rsidP="00215462"/>
    <w:p w:rsidR="003D31D3" w:rsidRPr="006D411B" w:rsidRDefault="003D31D3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Style w:val="a4"/>
          <w:rFonts w:ascii="Times New Roman" w:hAnsi="Times New Roman" w:cs="Times New Roman"/>
          <w:sz w:val="28"/>
          <w:szCs w:val="28"/>
        </w:rPr>
        <w:t>Перечень вопросов, изученных в ходе контрольного мероприятия</w:t>
      </w:r>
    </w:p>
    <w:p w:rsidR="000C78E8" w:rsidRDefault="000C78E8" w:rsidP="003D31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D31D3" w:rsidRPr="000C78E8" w:rsidRDefault="003D31D3" w:rsidP="003D31D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8E8">
        <w:rPr>
          <w:rFonts w:ascii="Times New Roman" w:hAnsi="Times New Roman" w:cs="Times New Roman"/>
          <w:b/>
          <w:sz w:val="28"/>
          <w:szCs w:val="28"/>
        </w:rPr>
        <w:t xml:space="preserve">     I. Соблюдение правил нормирования в сфере закупок, установленных в соответствии со статьей 19 </w:t>
      </w:r>
      <w:hyperlink r:id="rId11" w:history="1">
        <w:r w:rsidRPr="000C78E8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Закона</w:t>
        </w:r>
      </w:hyperlink>
      <w:r w:rsidRPr="000C78E8">
        <w:rPr>
          <w:rFonts w:ascii="Times New Roman" w:hAnsi="Times New Roman" w:cs="Times New Roman"/>
          <w:b/>
          <w:sz w:val="28"/>
          <w:szCs w:val="28"/>
        </w:rPr>
        <w:t xml:space="preserve"> о контрактной системе.</w:t>
      </w:r>
    </w:p>
    <w:p w:rsidR="00D07664" w:rsidRDefault="00D07664" w:rsidP="00D07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7F65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ст.19 Закона </w:t>
      </w:r>
      <w:r w:rsidR="00815E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контрактной системе</w:t>
      </w:r>
      <w:r w:rsidRPr="007F65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</w:t>
      </w:r>
      <w:r w:rsidR="00510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F65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учреждения, за </w:t>
      </w:r>
      <w:r w:rsidRPr="007F65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исключением казенных учреждений, которым в установленном</w:t>
      </w:r>
      <w:proofErr w:type="gramEnd"/>
      <w:r w:rsidRPr="007F65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F65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порядке</w:t>
      </w:r>
      <w:proofErr w:type="gramEnd"/>
      <w:r w:rsidRPr="007F65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формируется государственное (муниципальное) задание на оказание государственных (муниципальных) услуг, выполнение работ). </w:t>
      </w:r>
    </w:p>
    <w:p w:rsidR="003E0F55" w:rsidRPr="001C47DE" w:rsidRDefault="00815E52" w:rsidP="003E0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МКУК </w:t>
      </w:r>
      <w:r w:rsidR="008A6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ИКМ является казенным учреждением, которому формируется муниципальное задание на оказание муниципальных услуг.</w:t>
      </w:r>
      <w:r w:rsidR="00510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13AA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начальника </w:t>
      </w:r>
      <w:r w:rsidR="0061394F" w:rsidRPr="00277753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61394F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9113AA">
        <w:rPr>
          <w:rFonts w:ascii="Times New Roman" w:eastAsia="Times New Roman" w:hAnsi="Times New Roman" w:cs="Times New Roman"/>
          <w:sz w:val="28"/>
          <w:szCs w:val="28"/>
        </w:rPr>
        <w:t xml:space="preserve"> от 12</w:t>
      </w:r>
      <w:r w:rsidR="0061394F" w:rsidRPr="00277753">
        <w:rPr>
          <w:rFonts w:ascii="Times New Roman" w:eastAsia="Times New Roman" w:hAnsi="Times New Roman" w:cs="Times New Roman"/>
          <w:sz w:val="28"/>
          <w:szCs w:val="28"/>
        </w:rPr>
        <w:t>.04.2017г. №</w:t>
      </w:r>
      <w:r w:rsidR="009113AA">
        <w:rPr>
          <w:rFonts w:ascii="Times New Roman" w:eastAsia="Times New Roman" w:hAnsi="Times New Roman" w:cs="Times New Roman"/>
          <w:sz w:val="28"/>
          <w:szCs w:val="28"/>
        </w:rPr>
        <w:t>24</w:t>
      </w:r>
      <w:r w:rsidR="0061394F" w:rsidRPr="00277753">
        <w:rPr>
          <w:rFonts w:ascii="Times New Roman" w:eastAsia="Times New Roman" w:hAnsi="Times New Roman" w:cs="Times New Roman"/>
          <w:sz w:val="28"/>
          <w:szCs w:val="28"/>
        </w:rPr>
        <w:t xml:space="preserve"> утвержден перечень отдельных видов товаров, работ, услуг их потребительские свойства (в том числе качество) и иных характеристик (в том числе предельные цены товаров, работ, услуг) к ним, закупаемых Управлением </w:t>
      </w:r>
      <w:r w:rsidR="0061394F"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="0061394F" w:rsidRPr="00277753">
        <w:rPr>
          <w:rFonts w:ascii="Times New Roman" w:eastAsia="Times New Roman" w:hAnsi="Times New Roman" w:cs="Times New Roman"/>
          <w:sz w:val="28"/>
          <w:szCs w:val="28"/>
        </w:rPr>
        <w:t>и подведомственными казенными учреждениями.</w:t>
      </w:r>
      <w:r w:rsidR="0051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F55" w:rsidRPr="001C47DE">
        <w:rPr>
          <w:rFonts w:ascii="Times New Roman" w:hAnsi="Times New Roman"/>
          <w:sz w:val="28"/>
          <w:szCs w:val="28"/>
        </w:rPr>
        <w:t>В 20</w:t>
      </w:r>
      <w:r w:rsidR="003E0F55">
        <w:rPr>
          <w:rFonts w:ascii="Times New Roman" w:hAnsi="Times New Roman"/>
          <w:sz w:val="28"/>
          <w:szCs w:val="28"/>
        </w:rPr>
        <w:t>20</w:t>
      </w:r>
      <w:r w:rsidR="003E0F55" w:rsidRPr="001C47DE">
        <w:rPr>
          <w:rFonts w:ascii="Times New Roman" w:hAnsi="Times New Roman"/>
          <w:sz w:val="28"/>
          <w:szCs w:val="28"/>
        </w:rPr>
        <w:t xml:space="preserve"> году</w:t>
      </w:r>
      <w:r w:rsidR="003E0F55">
        <w:rPr>
          <w:rFonts w:ascii="Times New Roman" w:hAnsi="Times New Roman"/>
          <w:sz w:val="28"/>
          <w:szCs w:val="28"/>
        </w:rPr>
        <w:t xml:space="preserve">  МКУК ИКМ были запланированы и проведены </w:t>
      </w:r>
      <w:r w:rsidR="003E0F55" w:rsidRPr="001C47DE">
        <w:rPr>
          <w:rFonts w:ascii="Times New Roman" w:hAnsi="Times New Roman"/>
          <w:sz w:val="28"/>
          <w:szCs w:val="28"/>
        </w:rPr>
        <w:t>следующие закуп</w:t>
      </w:r>
      <w:r w:rsidR="003E0F55">
        <w:rPr>
          <w:rFonts w:ascii="Times New Roman" w:hAnsi="Times New Roman"/>
          <w:sz w:val="28"/>
          <w:szCs w:val="28"/>
        </w:rPr>
        <w:t>ки</w:t>
      </w:r>
      <w:r w:rsidR="003E0F55" w:rsidRPr="001C47DE">
        <w:rPr>
          <w:rFonts w:ascii="Times New Roman" w:hAnsi="Times New Roman"/>
          <w:sz w:val="28"/>
          <w:szCs w:val="28"/>
        </w:rPr>
        <w:t>, на которые расп</w:t>
      </w:r>
      <w:r w:rsidR="003E0F55">
        <w:rPr>
          <w:rFonts w:ascii="Times New Roman" w:hAnsi="Times New Roman"/>
          <w:sz w:val="28"/>
          <w:szCs w:val="28"/>
        </w:rPr>
        <w:t>ространяется указанный перечень: муниципальный контракт от 22.0</w:t>
      </w:r>
      <w:r w:rsidR="0077421D">
        <w:rPr>
          <w:rFonts w:ascii="Times New Roman" w:hAnsi="Times New Roman"/>
          <w:sz w:val="28"/>
          <w:szCs w:val="28"/>
        </w:rPr>
        <w:t>9</w:t>
      </w:r>
      <w:r w:rsidR="003E0F55">
        <w:rPr>
          <w:rFonts w:ascii="Times New Roman" w:hAnsi="Times New Roman"/>
          <w:sz w:val="28"/>
          <w:szCs w:val="28"/>
        </w:rPr>
        <w:t>.2020г. № 14 поставка товара – моноблок</w:t>
      </w:r>
      <w:r w:rsidR="008E46CB">
        <w:rPr>
          <w:rFonts w:ascii="Times New Roman" w:hAnsi="Times New Roman"/>
          <w:sz w:val="28"/>
          <w:szCs w:val="28"/>
        </w:rPr>
        <w:t xml:space="preserve"> </w:t>
      </w:r>
      <w:r w:rsidR="003E0F55">
        <w:rPr>
          <w:rFonts w:ascii="Times New Roman" w:hAnsi="Times New Roman"/>
          <w:sz w:val="28"/>
          <w:szCs w:val="28"/>
          <w:lang w:val="en-US"/>
        </w:rPr>
        <w:t>ASUSA</w:t>
      </w:r>
      <w:r w:rsidR="003E0F55" w:rsidRPr="003E0F55">
        <w:rPr>
          <w:rFonts w:ascii="Times New Roman" w:hAnsi="Times New Roman"/>
          <w:sz w:val="28"/>
          <w:szCs w:val="28"/>
        </w:rPr>
        <w:t>6432</w:t>
      </w:r>
      <w:r w:rsidR="003E0F55">
        <w:rPr>
          <w:rFonts w:ascii="Times New Roman" w:hAnsi="Times New Roman"/>
          <w:sz w:val="28"/>
          <w:szCs w:val="28"/>
          <w:lang w:val="en-US"/>
        </w:rPr>
        <w:t>UAK</w:t>
      </w:r>
      <w:r w:rsidR="003E0F55" w:rsidRPr="003E0F55">
        <w:rPr>
          <w:rFonts w:ascii="Times New Roman" w:hAnsi="Times New Roman"/>
          <w:sz w:val="28"/>
          <w:szCs w:val="28"/>
        </w:rPr>
        <w:t>-</w:t>
      </w:r>
      <w:r w:rsidR="003E0F55">
        <w:rPr>
          <w:rFonts w:ascii="Times New Roman" w:hAnsi="Times New Roman"/>
          <w:sz w:val="28"/>
          <w:szCs w:val="28"/>
          <w:lang w:val="en-US"/>
        </w:rPr>
        <w:t>BA</w:t>
      </w:r>
      <w:r w:rsidR="003E0F55" w:rsidRPr="003E0F55">
        <w:rPr>
          <w:rFonts w:ascii="Times New Roman" w:hAnsi="Times New Roman"/>
          <w:sz w:val="28"/>
          <w:szCs w:val="28"/>
        </w:rPr>
        <w:t>030</w:t>
      </w:r>
      <w:r w:rsidR="003E0F55">
        <w:rPr>
          <w:rFonts w:ascii="Times New Roman" w:hAnsi="Times New Roman"/>
          <w:sz w:val="28"/>
          <w:szCs w:val="28"/>
          <w:lang w:val="en-US"/>
        </w:rPr>
        <w:t>D</w:t>
      </w:r>
      <w:r w:rsidR="003E0F55" w:rsidRPr="003E0F55">
        <w:rPr>
          <w:rFonts w:ascii="Times New Roman" w:hAnsi="Times New Roman"/>
          <w:sz w:val="28"/>
          <w:szCs w:val="28"/>
        </w:rPr>
        <w:t>21.5(1920*1080)(матовый)/</w:t>
      </w:r>
      <w:proofErr w:type="spellStart"/>
      <w:r w:rsidR="003E0F55">
        <w:rPr>
          <w:rFonts w:ascii="Times New Roman" w:hAnsi="Times New Roman"/>
          <w:sz w:val="28"/>
          <w:szCs w:val="28"/>
          <w:lang w:val="en-US"/>
        </w:rPr>
        <w:t>InterCorei</w:t>
      </w:r>
      <w:proofErr w:type="spellEnd"/>
      <w:r w:rsidR="003E0F55" w:rsidRPr="003E0F55">
        <w:rPr>
          <w:rFonts w:ascii="Times New Roman" w:hAnsi="Times New Roman"/>
          <w:sz w:val="28"/>
          <w:szCs w:val="28"/>
        </w:rPr>
        <w:t>3</w:t>
      </w:r>
      <w:r w:rsidR="003E0F55">
        <w:rPr>
          <w:rFonts w:ascii="Times New Roman" w:hAnsi="Times New Roman"/>
          <w:sz w:val="28"/>
          <w:szCs w:val="28"/>
          <w:lang w:val="en-US"/>
        </w:rPr>
        <w:t> </w:t>
      </w:r>
      <w:r w:rsidR="003E0F55" w:rsidRPr="003E0F55">
        <w:rPr>
          <w:rFonts w:ascii="Times New Roman" w:hAnsi="Times New Roman"/>
          <w:sz w:val="28"/>
          <w:szCs w:val="28"/>
        </w:rPr>
        <w:t>813</w:t>
      </w:r>
      <w:r w:rsidR="003E0F55">
        <w:rPr>
          <w:rFonts w:ascii="Times New Roman" w:hAnsi="Times New Roman"/>
          <w:sz w:val="28"/>
          <w:szCs w:val="28"/>
          <w:lang w:val="en-US"/>
        </w:rPr>
        <w:t>U</w:t>
      </w:r>
      <w:r w:rsidR="003E0F55" w:rsidRPr="003E0F55">
        <w:rPr>
          <w:rFonts w:ascii="Times New Roman" w:hAnsi="Times New Roman"/>
          <w:sz w:val="28"/>
          <w:szCs w:val="28"/>
        </w:rPr>
        <w:t>(2.2</w:t>
      </w:r>
      <w:proofErr w:type="spellStart"/>
      <w:r w:rsidR="003E0F55">
        <w:rPr>
          <w:rFonts w:ascii="Times New Roman" w:hAnsi="Times New Roman"/>
          <w:sz w:val="28"/>
          <w:szCs w:val="28"/>
          <w:lang w:val="en-US"/>
        </w:rPr>
        <w:t>Ghz</w:t>
      </w:r>
      <w:proofErr w:type="spellEnd"/>
      <w:r w:rsidR="003E0F55" w:rsidRPr="003E0F55">
        <w:rPr>
          <w:rFonts w:ascii="Times New Roman" w:hAnsi="Times New Roman"/>
          <w:sz w:val="28"/>
          <w:szCs w:val="28"/>
        </w:rPr>
        <w:t>)/819</w:t>
      </w:r>
      <w:r w:rsidR="003E0F55">
        <w:rPr>
          <w:rFonts w:ascii="Times New Roman" w:hAnsi="Times New Roman"/>
          <w:sz w:val="28"/>
          <w:szCs w:val="28"/>
        </w:rPr>
        <w:t>2</w:t>
      </w:r>
      <w:r w:rsidR="003E0F55">
        <w:rPr>
          <w:rFonts w:ascii="Times New Roman" w:hAnsi="Times New Roman"/>
          <w:sz w:val="28"/>
          <w:szCs w:val="28"/>
          <w:lang w:val="en-US"/>
        </w:rPr>
        <w:t>Mb</w:t>
      </w:r>
      <w:r w:rsidR="0077421D">
        <w:rPr>
          <w:rFonts w:ascii="Times New Roman" w:hAnsi="Times New Roman"/>
          <w:sz w:val="28"/>
          <w:szCs w:val="28"/>
        </w:rPr>
        <w:t xml:space="preserve"> 1 шт. на сумму 41000,0 руб.</w:t>
      </w:r>
      <w:r w:rsidR="003E0F55">
        <w:rPr>
          <w:rFonts w:ascii="Times New Roman" w:hAnsi="Times New Roman"/>
          <w:sz w:val="28"/>
          <w:szCs w:val="28"/>
        </w:rPr>
        <w:t xml:space="preserve">  При </w:t>
      </w:r>
      <w:r>
        <w:rPr>
          <w:rFonts w:ascii="Times New Roman" w:hAnsi="Times New Roman"/>
          <w:sz w:val="28"/>
          <w:szCs w:val="28"/>
        </w:rPr>
        <w:t>сверке потребительские</w:t>
      </w:r>
      <w:r w:rsidR="003E0F55">
        <w:rPr>
          <w:rFonts w:ascii="Times New Roman" w:hAnsi="Times New Roman"/>
          <w:sz w:val="28"/>
          <w:szCs w:val="28"/>
        </w:rPr>
        <w:t xml:space="preserve"> свойства, предельная цена соответствует перечню.</w:t>
      </w:r>
    </w:p>
    <w:p w:rsidR="00AC5DB1" w:rsidRPr="00AC5DB1" w:rsidRDefault="00AC5DB1" w:rsidP="00815E52">
      <w:pPr>
        <w:jc w:val="both"/>
        <w:rPr>
          <w:lang w:eastAsia="ru-RU"/>
        </w:rPr>
      </w:pPr>
      <w:r w:rsidRPr="008C7C12">
        <w:rPr>
          <w:rFonts w:ascii="Times New Roman" w:hAnsi="Times New Roman"/>
          <w:sz w:val="28"/>
          <w:szCs w:val="28"/>
        </w:rPr>
        <w:t xml:space="preserve">В ходе проведения проверки на предмет соблюдения </w:t>
      </w:r>
      <w:r>
        <w:rPr>
          <w:rFonts w:ascii="Times New Roman" w:hAnsi="Times New Roman"/>
          <w:sz w:val="28"/>
          <w:szCs w:val="28"/>
        </w:rPr>
        <w:t xml:space="preserve">МКУК ИКМ </w:t>
      </w:r>
      <w:r w:rsidRPr="008C7C12">
        <w:rPr>
          <w:rFonts w:ascii="Times New Roman" w:hAnsi="Times New Roman"/>
          <w:sz w:val="28"/>
          <w:szCs w:val="28"/>
        </w:rPr>
        <w:t xml:space="preserve">правил нормирования в сфере </w:t>
      </w:r>
      <w:proofErr w:type="gramStart"/>
      <w:r w:rsidRPr="008C7C12">
        <w:rPr>
          <w:rFonts w:ascii="Times New Roman" w:hAnsi="Times New Roman"/>
          <w:sz w:val="28"/>
          <w:szCs w:val="28"/>
        </w:rPr>
        <w:t xml:space="preserve">закупок, предусмотренных статьей 19 Закона </w:t>
      </w:r>
      <w:r>
        <w:rPr>
          <w:rFonts w:ascii="Times New Roman" w:hAnsi="Times New Roman"/>
          <w:sz w:val="28"/>
          <w:szCs w:val="28"/>
        </w:rPr>
        <w:t>о контрактной системе нарушений не установлено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D31D3" w:rsidRDefault="003D31D3" w:rsidP="00A7214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8E8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gramStart"/>
      <w:r w:rsidRPr="000C78E8">
        <w:rPr>
          <w:rFonts w:ascii="Times New Roman" w:hAnsi="Times New Roman" w:cs="Times New Roman"/>
          <w:b/>
          <w:sz w:val="28"/>
          <w:szCs w:val="28"/>
        </w:rPr>
        <w:t>Определение и   обоснование   начальной (максимальной) цены контракта, цены контракта, заключаемого с единственным   поставщиком (подрядчиком, исполнителем), начальной цены единицы товара, работы, услуги, начальной суммы цен единиц товара, работы, услуги.</w:t>
      </w:r>
      <w:proofErr w:type="gramEnd"/>
    </w:p>
    <w:p w:rsidR="00E647AC" w:rsidRDefault="000912C6" w:rsidP="000912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Согласно плана-графика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 2020г. совокупный объем закупок планируемых на 2020 год составляет </w:t>
      </w:r>
      <w:r w:rsidR="00D9143C">
        <w:rPr>
          <w:rFonts w:ascii="Times New Roman" w:hAnsi="Times New Roman"/>
          <w:bCs/>
          <w:sz w:val="28"/>
          <w:szCs w:val="28"/>
        </w:rPr>
        <w:t>744337</w:t>
      </w:r>
      <w:r>
        <w:rPr>
          <w:rFonts w:ascii="Times New Roman" w:hAnsi="Times New Roman"/>
          <w:bCs/>
          <w:sz w:val="28"/>
          <w:szCs w:val="28"/>
        </w:rPr>
        <w:t>,</w:t>
      </w:r>
      <w:r w:rsidR="00D9143C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руб.</w:t>
      </w:r>
      <w:r w:rsidR="001658E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проведены закупки и заключены муниципальные контракты</w:t>
      </w:r>
      <w:r w:rsidR="001658E5">
        <w:rPr>
          <w:rFonts w:ascii="Times New Roman" w:hAnsi="Times New Roman"/>
          <w:bCs/>
          <w:sz w:val="28"/>
          <w:szCs w:val="28"/>
        </w:rPr>
        <w:t xml:space="preserve">  по п.4 </w:t>
      </w:r>
      <w:r w:rsidR="00E647AC">
        <w:rPr>
          <w:rFonts w:ascii="Times New Roman" w:hAnsi="Times New Roman"/>
          <w:sz w:val="28"/>
          <w:szCs w:val="28"/>
        </w:rPr>
        <w:t>ч.1 ст.93</w:t>
      </w:r>
      <w:r w:rsidR="0048291E">
        <w:rPr>
          <w:rFonts w:ascii="Times New Roman" w:hAnsi="Times New Roman"/>
          <w:sz w:val="28"/>
          <w:szCs w:val="28"/>
        </w:rPr>
        <w:t>Закона о контрактной системе</w:t>
      </w:r>
      <w:r w:rsidR="001658E5">
        <w:rPr>
          <w:rFonts w:ascii="Times New Roman" w:hAnsi="Times New Roman"/>
          <w:sz w:val="28"/>
          <w:szCs w:val="28"/>
        </w:rPr>
        <w:t xml:space="preserve"> </w:t>
      </w:r>
      <w:r w:rsidR="00E647AC">
        <w:rPr>
          <w:rFonts w:ascii="Times New Roman" w:hAnsi="Times New Roman"/>
          <w:sz w:val="28"/>
          <w:szCs w:val="28"/>
        </w:rPr>
        <w:t xml:space="preserve">– </w:t>
      </w:r>
      <w:r w:rsidR="00D9143C">
        <w:rPr>
          <w:rFonts w:ascii="Times New Roman" w:hAnsi="Times New Roman"/>
          <w:sz w:val="28"/>
          <w:szCs w:val="28"/>
        </w:rPr>
        <w:t>4</w:t>
      </w:r>
      <w:r w:rsidR="00407DB5">
        <w:rPr>
          <w:rFonts w:ascii="Times New Roman" w:hAnsi="Times New Roman"/>
          <w:sz w:val="28"/>
          <w:szCs w:val="28"/>
        </w:rPr>
        <w:t>3</w:t>
      </w:r>
      <w:r w:rsidR="00D9143C">
        <w:rPr>
          <w:rFonts w:ascii="Times New Roman" w:hAnsi="Times New Roman"/>
          <w:sz w:val="28"/>
          <w:szCs w:val="28"/>
        </w:rPr>
        <w:t xml:space="preserve"> шт. на сумму  </w:t>
      </w:r>
      <w:r w:rsidR="00407DB5">
        <w:rPr>
          <w:rFonts w:ascii="Times New Roman" w:hAnsi="Times New Roman"/>
          <w:sz w:val="28"/>
          <w:szCs w:val="28"/>
        </w:rPr>
        <w:t>404793,36 руб.</w:t>
      </w:r>
      <w:r w:rsidR="00D9143C">
        <w:rPr>
          <w:rFonts w:ascii="Times New Roman" w:hAnsi="Times New Roman"/>
          <w:sz w:val="28"/>
          <w:szCs w:val="28"/>
        </w:rPr>
        <w:t xml:space="preserve"> </w:t>
      </w:r>
    </w:p>
    <w:p w:rsidR="000912C6" w:rsidRDefault="000912C6" w:rsidP="000912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Согласно плана-графика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 2021г.  совокупный объем закупок планируемых на текущий 2021г. составляет </w:t>
      </w:r>
      <w:r w:rsidR="00D9143C">
        <w:rPr>
          <w:rFonts w:ascii="Times New Roman" w:hAnsi="Times New Roman"/>
          <w:bCs/>
          <w:sz w:val="28"/>
          <w:szCs w:val="28"/>
        </w:rPr>
        <w:t>8</w:t>
      </w:r>
      <w:r w:rsidR="00DF3D34">
        <w:rPr>
          <w:rFonts w:ascii="Times New Roman" w:hAnsi="Times New Roman"/>
          <w:bCs/>
          <w:sz w:val="28"/>
          <w:szCs w:val="28"/>
        </w:rPr>
        <w:t>30798</w:t>
      </w:r>
      <w:r>
        <w:rPr>
          <w:rFonts w:ascii="Times New Roman" w:hAnsi="Times New Roman"/>
          <w:bCs/>
          <w:sz w:val="28"/>
          <w:szCs w:val="28"/>
        </w:rPr>
        <w:t>,</w:t>
      </w:r>
      <w:r w:rsidR="00D9143C">
        <w:rPr>
          <w:rFonts w:ascii="Times New Roman" w:hAnsi="Times New Roman"/>
          <w:bCs/>
          <w:sz w:val="28"/>
          <w:szCs w:val="28"/>
        </w:rPr>
        <w:t>99</w:t>
      </w:r>
      <w:r w:rsidR="00E647AC">
        <w:rPr>
          <w:rFonts w:ascii="Times New Roman" w:hAnsi="Times New Roman"/>
          <w:bCs/>
          <w:sz w:val="28"/>
          <w:szCs w:val="28"/>
        </w:rPr>
        <w:t xml:space="preserve"> руб.</w:t>
      </w:r>
      <w:r w:rsidR="001658E5">
        <w:rPr>
          <w:rFonts w:ascii="Times New Roman" w:hAnsi="Times New Roman"/>
          <w:bCs/>
          <w:sz w:val="28"/>
          <w:szCs w:val="28"/>
        </w:rPr>
        <w:t>; п</w:t>
      </w:r>
      <w:r>
        <w:rPr>
          <w:rFonts w:ascii="Times New Roman" w:hAnsi="Times New Roman"/>
          <w:bCs/>
          <w:sz w:val="28"/>
          <w:szCs w:val="28"/>
        </w:rPr>
        <w:t xml:space="preserve">роведены закупки и заключены муниципальные контракты </w:t>
      </w:r>
      <w:r w:rsidR="00AC1F49">
        <w:rPr>
          <w:rFonts w:ascii="Times New Roman" w:hAnsi="Times New Roman"/>
          <w:bCs/>
          <w:sz w:val="28"/>
          <w:szCs w:val="28"/>
        </w:rPr>
        <w:t>в  проверяемом периоде на 01.0</w:t>
      </w:r>
      <w:r w:rsidR="00E647AC">
        <w:rPr>
          <w:rFonts w:ascii="Times New Roman" w:hAnsi="Times New Roman"/>
          <w:bCs/>
          <w:sz w:val="28"/>
          <w:szCs w:val="28"/>
        </w:rPr>
        <w:t>4.</w:t>
      </w:r>
      <w:r w:rsidR="00AC1F49">
        <w:rPr>
          <w:rFonts w:ascii="Times New Roman" w:hAnsi="Times New Roman"/>
          <w:bCs/>
          <w:sz w:val="28"/>
          <w:szCs w:val="28"/>
        </w:rPr>
        <w:t xml:space="preserve">2021г.: </w:t>
      </w:r>
      <w:r w:rsidR="001E0044">
        <w:rPr>
          <w:rFonts w:ascii="Times New Roman" w:hAnsi="Times New Roman"/>
          <w:bCs/>
          <w:sz w:val="28"/>
          <w:szCs w:val="28"/>
        </w:rPr>
        <w:t>по п.4 ч.1 ст.93№44ФЗ</w:t>
      </w:r>
      <w:r w:rsidR="001658E5">
        <w:rPr>
          <w:rFonts w:ascii="Times New Roman" w:hAnsi="Times New Roman"/>
          <w:bCs/>
          <w:sz w:val="28"/>
          <w:szCs w:val="28"/>
        </w:rPr>
        <w:t xml:space="preserve"> - </w:t>
      </w:r>
      <w:r w:rsidR="00D9143C">
        <w:rPr>
          <w:rFonts w:ascii="Times New Roman" w:hAnsi="Times New Roman"/>
          <w:bCs/>
          <w:sz w:val="28"/>
          <w:szCs w:val="28"/>
        </w:rPr>
        <w:t>15шт. на сумму 431832,18 руб.</w:t>
      </w:r>
    </w:p>
    <w:p w:rsidR="00D07664" w:rsidRPr="005A4BD3" w:rsidRDefault="00D07664" w:rsidP="00D07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4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момент проведения проверки по итогам размещения заказов с применением положений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5A4B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</w:t>
      </w:r>
      <w:r w:rsidR="0048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контрактной системе</w:t>
      </w:r>
      <w:r w:rsidRPr="005A4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5A4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г., текущем периоде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A4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конкурентные процедуры не планировались и не проводились.</w:t>
      </w:r>
    </w:p>
    <w:p w:rsidR="007A5F56" w:rsidRDefault="00FB73F1" w:rsidP="00523CFE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заключении муниципальных контрактов МКУ</w:t>
      </w:r>
      <w:r w:rsidR="00A76F82">
        <w:rPr>
          <w:rFonts w:ascii="Times New Roman" w:hAnsi="Times New Roman" w:cs="Times New Roman"/>
          <w:sz w:val="28"/>
          <w:szCs w:val="28"/>
        </w:rPr>
        <w:t>К ИКМ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F68">
        <w:rPr>
          <w:rFonts w:ascii="Times New Roman" w:hAnsi="Times New Roman" w:cs="Times New Roman"/>
          <w:sz w:val="28"/>
          <w:szCs w:val="28"/>
        </w:rPr>
        <w:t xml:space="preserve">с единственным поставщиком </w:t>
      </w:r>
      <w:r>
        <w:rPr>
          <w:rFonts w:ascii="Times New Roman" w:hAnsi="Times New Roman" w:cs="Times New Roman"/>
          <w:sz w:val="28"/>
          <w:szCs w:val="28"/>
        </w:rPr>
        <w:t xml:space="preserve">(подрядчиком, исполнителем) </w:t>
      </w:r>
      <w:r w:rsidRPr="00F94F68">
        <w:rPr>
          <w:rFonts w:ascii="Times New Roman" w:hAnsi="Times New Roman" w:cs="Times New Roman"/>
          <w:sz w:val="28"/>
          <w:szCs w:val="28"/>
        </w:rPr>
        <w:t xml:space="preserve">по п.4 ч.1 ст.93 </w:t>
      </w:r>
      <w:r>
        <w:rPr>
          <w:rFonts w:ascii="Times New Roman" w:hAnsi="Times New Roman" w:cs="Times New Roman"/>
          <w:sz w:val="28"/>
          <w:szCs w:val="28"/>
        </w:rPr>
        <w:t xml:space="preserve">в качестве обоснования </w:t>
      </w:r>
      <w:r w:rsidRPr="00FB73F1">
        <w:rPr>
          <w:rFonts w:ascii="Times New Roman" w:hAnsi="Times New Roman" w:cs="Times New Roman"/>
          <w:sz w:val="28"/>
          <w:szCs w:val="28"/>
        </w:rPr>
        <w:t>начальной (максимальной) цены контракта,</w:t>
      </w:r>
      <w:r w:rsidR="00407DB5">
        <w:rPr>
          <w:rFonts w:ascii="Times New Roman" w:hAnsi="Times New Roman" w:cs="Times New Roman"/>
          <w:sz w:val="28"/>
          <w:szCs w:val="28"/>
        </w:rPr>
        <w:t xml:space="preserve"> </w:t>
      </w:r>
      <w:r w:rsidR="009D29C0" w:rsidRPr="009D29C0">
        <w:rPr>
          <w:rFonts w:ascii="Times New Roman" w:hAnsi="Times New Roman" w:cs="Times New Roman"/>
          <w:sz w:val="28"/>
          <w:szCs w:val="28"/>
        </w:rPr>
        <w:t>начальной цены единицы товара, работы, услуги, начальной суммы цен единиц товара, работы, услуги</w:t>
      </w:r>
      <w:r w:rsidR="00B503F8">
        <w:rPr>
          <w:rFonts w:ascii="Times New Roman" w:hAnsi="Times New Roman" w:cs="Times New Roman"/>
          <w:sz w:val="28"/>
          <w:szCs w:val="28"/>
        </w:rPr>
        <w:t xml:space="preserve"> </w:t>
      </w:r>
      <w:r w:rsidR="006B643F" w:rsidRPr="009D29C0">
        <w:rPr>
          <w:rFonts w:ascii="Times New Roman" w:hAnsi="Times New Roman"/>
          <w:sz w:val="28"/>
          <w:szCs w:val="28"/>
        </w:rPr>
        <w:t>к некоторым контрак</w:t>
      </w:r>
      <w:r w:rsidR="001E0044">
        <w:rPr>
          <w:rFonts w:ascii="Times New Roman" w:hAnsi="Times New Roman"/>
          <w:sz w:val="28"/>
          <w:szCs w:val="28"/>
        </w:rPr>
        <w:t>там приобщались расчёты, сметы</w:t>
      </w:r>
      <w:r w:rsidR="006B643F" w:rsidRPr="009D29C0">
        <w:rPr>
          <w:rFonts w:ascii="Times New Roman" w:hAnsi="Times New Roman"/>
          <w:sz w:val="28"/>
          <w:szCs w:val="28"/>
        </w:rPr>
        <w:t xml:space="preserve"> и</w:t>
      </w:r>
      <w:r w:rsidR="006B643F" w:rsidRPr="00774A64">
        <w:rPr>
          <w:rFonts w:ascii="Times New Roman" w:hAnsi="Times New Roman"/>
          <w:sz w:val="28"/>
          <w:szCs w:val="28"/>
        </w:rPr>
        <w:t xml:space="preserve"> другие источники информации о ценах товаров, работ, услуг (опросные листы).</w:t>
      </w:r>
      <w:proofErr w:type="gramEnd"/>
      <w:r w:rsidR="00C66A17">
        <w:rPr>
          <w:rFonts w:ascii="Times New Roman" w:hAnsi="Times New Roman"/>
          <w:sz w:val="28"/>
          <w:szCs w:val="28"/>
        </w:rPr>
        <w:t xml:space="preserve"> Цена</w:t>
      </w:r>
      <w:r w:rsidR="009D29C0">
        <w:rPr>
          <w:rFonts w:ascii="Times New Roman" w:hAnsi="Times New Roman"/>
          <w:sz w:val="28"/>
          <w:szCs w:val="28"/>
        </w:rPr>
        <w:t xml:space="preserve"> некоторых</w:t>
      </w:r>
      <w:r w:rsidR="00C66A17">
        <w:rPr>
          <w:rFonts w:ascii="Times New Roman" w:hAnsi="Times New Roman"/>
          <w:sz w:val="28"/>
          <w:szCs w:val="28"/>
        </w:rPr>
        <w:t xml:space="preserve"> контракт</w:t>
      </w:r>
      <w:r w:rsidR="009D29C0">
        <w:rPr>
          <w:rFonts w:ascii="Times New Roman" w:hAnsi="Times New Roman"/>
          <w:sz w:val="28"/>
          <w:szCs w:val="28"/>
        </w:rPr>
        <w:t>ов</w:t>
      </w:r>
      <w:r w:rsidR="00C66A17">
        <w:rPr>
          <w:rFonts w:ascii="Times New Roman" w:hAnsi="Times New Roman"/>
          <w:sz w:val="28"/>
          <w:szCs w:val="28"/>
        </w:rPr>
        <w:t xml:space="preserve"> уточнялась путем проведения анализа </w:t>
      </w:r>
      <w:r w:rsidR="00C66A17">
        <w:rPr>
          <w:rFonts w:ascii="Times New Roman" w:hAnsi="Times New Roman"/>
          <w:sz w:val="28"/>
          <w:szCs w:val="28"/>
        </w:rPr>
        <w:lastRenderedPageBreak/>
        <w:t>рыночных цен(методом сопоставимых рыночных цен), тарифным</w:t>
      </w:r>
      <w:r w:rsidR="003370EF">
        <w:rPr>
          <w:rFonts w:ascii="Times New Roman" w:hAnsi="Times New Roman"/>
          <w:sz w:val="28"/>
          <w:szCs w:val="28"/>
        </w:rPr>
        <w:t>,</w:t>
      </w:r>
      <w:r w:rsidR="00C66A17">
        <w:rPr>
          <w:rFonts w:ascii="Times New Roman" w:hAnsi="Times New Roman"/>
          <w:sz w:val="28"/>
          <w:szCs w:val="28"/>
        </w:rPr>
        <w:t xml:space="preserve"> проектно-сметным методом.</w:t>
      </w:r>
      <w:r w:rsidR="008E46CB">
        <w:rPr>
          <w:rFonts w:ascii="Times New Roman" w:hAnsi="Times New Roman"/>
          <w:sz w:val="28"/>
          <w:szCs w:val="28"/>
        </w:rPr>
        <w:t xml:space="preserve"> </w:t>
      </w:r>
    </w:p>
    <w:p w:rsidR="006B643F" w:rsidRDefault="008E46CB" w:rsidP="009D29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2A92">
        <w:rPr>
          <w:rFonts w:ascii="Times New Roman" w:hAnsi="Times New Roman"/>
          <w:sz w:val="28"/>
          <w:szCs w:val="28"/>
        </w:rPr>
        <w:t>При заключении контрактов с единственным поставщиком (подрядчиком, исполнителем) на основании пункта 4 части 1 статьи 93 Закона №44-ФЗ обоснование цены контракта в тексте контракта не требуется. В связи с этим невозможно определить является ли цена такого контракта оптимальной</w:t>
      </w:r>
      <w:r>
        <w:rPr>
          <w:rFonts w:ascii="Times New Roman" w:hAnsi="Times New Roman"/>
          <w:sz w:val="28"/>
          <w:szCs w:val="28"/>
        </w:rPr>
        <w:t>.</w:t>
      </w:r>
    </w:p>
    <w:p w:rsidR="00155D77" w:rsidRPr="00155D77" w:rsidRDefault="00155D77" w:rsidP="007C5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55D77">
        <w:rPr>
          <w:rFonts w:ascii="Times New Roman" w:hAnsi="Times New Roman" w:cs="Times New Roman"/>
          <w:sz w:val="28"/>
          <w:szCs w:val="28"/>
        </w:rPr>
        <w:t xml:space="preserve">ормы ст. 22 Закона </w:t>
      </w:r>
      <w:r w:rsidR="0048291E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Pr="00155D77">
        <w:rPr>
          <w:rFonts w:ascii="Times New Roman" w:hAnsi="Times New Roman" w:cs="Times New Roman"/>
          <w:sz w:val="28"/>
          <w:szCs w:val="28"/>
        </w:rPr>
        <w:t xml:space="preserve"> не содержат для заказчика каких-либо исключений по определению и обоснованию начальной (максимальной) цены контракта, цены контракта, заключаемого, с единственным поставщиком (подрядчиком, исполнителем) в зависимости от способа определения поставщика (подрядчика, исполнителя)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55D77">
        <w:rPr>
          <w:rFonts w:ascii="Times New Roman" w:hAnsi="Times New Roman" w:cs="Times New Roman"/>
          <w:sz w:val="28"/>
          <w:szCs w:val="28"/>
        </w:rPr>
        <w:t xml:space="preserve">Принимая во внимание, что приоритетным при осуществлении закупок товаров, работ, услуг для обеспечения государственных и муниципальных нужд является достижение максимальной эффективности использования бюджетных средств (статья 28 Бюджетного кодекса Российской Федерации) при установлении цены контракта, заключаемого с единственным поставщиком (подрядчиком, исполнителем), </w:t>
      </w:r>
      <w:r w:rsidR="00175711">
        <w:rPr>
          <w:rFonts w:ascii="Times New Roman" w:hAnsi="Times New Roman" w:cs="Times New Roman"/>
          <w:sz w:val="28"/>
          <w:szCs w:val="28"/>
        </w:rPr>
        <w:t>рекомендуется</w:t>
      </w:r>
      <w:r w:rsidR="009D29C0">
        <w:rPr>
          <w:rFonts w:ascii="Times New Roman" w:hAnsi="Times New Roman" w:cs="Times New Roman"/>
          <w:sz w:val="28"/>
          <w:szCs w:val="28"/>
        </w:rPr>
        <w:t xml:space="preserve"> проводить и обосновывать </w:t>
      </w:r>
      <w:r w:rsidR="00175711">
        <w:rPr>
          <w:rFonts w:ascii="Times New Roman" w:hAnsi="Times New Roman" w:cs="Times New Roman"/>
          <w:sz w:val="28"/>
          <w:szCs w:val="28"/>
        </w:rPr>
        <w:t>цену кон</w:t>
      </w:r>
      <w:r w:rsidRPr="00155D77">
        <w:rPr>
          <w:rFonts w:ascii="Times New Roman" w:hAnsi="Times New Roman" w:cs="Times New Roman"/>
          <w:sz w:val="28"/>
          <w:szCs w:val="28"/>
        </w:rPr>
        <w:t>тракт</w:t>
      </w:r>
      <w:r>
        <w:rPr>
          <w:rFonts w:ascii="Times New Roman" w:hAnsi="Times New Roman" w:cs="Times New Roman"/>
          <w:sz w:val="28"/>
          <w:szCs w:val="28"/>
        </w:rPr>
        <w:t xml:space="preserve">ов по </w:t>
      </w:r>
      <w:r w:rsidRPr="00F94F68">
        <w:rPr>
          <w:rFonts w:ascii="Times New Roman" w:hAnsi="Times New Roman" w:cs="Times New Roman"/>
          <w:sz w:val="28"/>
          <w:szCs w:val="28"/>
        </w:rPr>
        <w:t>п.4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F94F68">
        <w:rPr>
          <w:rFonts w:ascii="Times New Roman" w:hAnsi="Times New Roman" w:cs="Times New Roman"/>
          <w:sz w:val="28"/>
          <w:szCs w:val="28"/>
        </w:rPr>
        <w:t xml:space="preserve"> ч.1 ст.93 Закона </w:t>
      </w:r>
      <w:r w:rsidR="0048291E">
        <w:rPr>
          <w:rFonts w:ascii="Times New Roman" w:hAnsi="Times New Roman" w:cs="Times New Roman"/>
          <w:sz w:val="28"/>
          <w:szCs w:val="28"/>
        </w:rPr>
        <w:t>о контрактной системе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D31D3" w:rsidRPr="000C78E8" w:rsidRDefault="003D31D3" w:rsidP="003D31D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8E8">
        <w:rPr>
          <w:rFonts w:ascii="Times New Roman" w:hAnsi="Times New Roman" w:cs="Times New Roman"/>
          <w:b/>
          <w:sz w:val="28"/>
          <w:szCs w:val="28"/>
        </w:rPr>
        <w:t xml:space="preserve">   III. Соблюдение предусмотренных </w:t>
      </w:r>
      <w:hyperlink r:id="rId12" w:history="1">
        <w:r w:rsidRPr="000C78E8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Законом</w:t>
        </w:r>
      </w:hyperlink>
      <w:r w:rsidRPr="000C78E8">
        <w:rPr>
          <w:rFonts w:ascii="Times New Roman" w:hAnsi="Times New Roman" w:cs="Times New Roman"/>
          <w:b/>
          <w:sz w:val="28"/>
          <w:szCs w:val="28"/>
        </w:rPr>
        <w:t xml:space="preserve"> о контрактной системе требований к исполнению, изменению контракта, а также соблюдение условий контракта, в том числе в части соответствия поставленного товара, выполненной работы (ее результата) или оказанной   услуги   условиям контракта.</w:t>
      </w:r>
    </w:p>
    <w:p w:rsidR="000E474C" w:rsidRPr="00F63621" w:rsidRDefault="000E474C" w:rsidP="000E474C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договорах в 2020г.: №104/2020/ТС от 23.01.2020г.; № 016 от 13.07.2020г. - сроки оказания услуг начинаются раньше срока заключения договора.</w:t>
      </w:r>
    </w:p>
    <w:p w:rsidR="000E474C" w:rsidRPr="00B61724" w:rsidRDefault="000E474C" w:rsidP="000E474C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/>
          <w:sz w:val="28"/>
          <w:szCs w:val="28"/>
          <w:shd w:val="clear" w:color="auto" w:fill="FEF3DD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EF3DD"/>
        </w:rPr>
        <w:t xml:space="preserve">В соответствии с </w:t>
      </w:r>
      <w:r w:rsidRPr="00B61724">
        <w:rPr>
          <w:rFonts w:ascii="Times New Roman" w:hAnsi="Times New Roman"/>
          <w:sz w:val="28"/>
          <w:szCs w:val="28"/>
          <w:shd w:val="clear" w:color="auto" w:fill="FEF3DD"/>
        </w:rPr>
        <w:t>положени</w:t>
      </w:r>
      <w:r>
        <w:rPr>
          <w:rFonts w:ascii="Times New Roman" w:hAnsi="Times New Roman"/>
          <w:sz w:val="28"/>
          <w:szCs w:val="28"/>
          <w:shd w:val="clear" w:color="auto" w:fill="FEF3DD"/>
        </w:rPr>
        <w:t>ями</w:t>
      </w:r>
      <w:r w:rsidRPr="00B61724">
        <w:rPr>
          <w:rFonts w:ascii="Times New Roman" w:hAnsi="Times New Roman"/>
          <w:sz w:val="28"/>
          <w:szCs w:val="28"/>
          <w:shd w:val="clear" w:color="auto" w:fill="FEF3DD"/>
        </w:rPr>
        <w:t xml:space="preserve"> пункта 2 статьи 425 ГК РФ</w:t>
      </w:r>
      <w:r>
        <w:rPr>
          <w:rFonts w:ascii="Times New Roman" w:hAnsi="Times New Roman"/>
          <w:sz w:val="28"/>
          <w:szCs w:val="28"/>
          <w:shd w:val="clear" w:color="auto" w:fill="FEF3DD"/>
        </w:rPr>
        <w:t>,  с</w:t>
      </w:r>
      <w:r w:rsidRPr="00B61724">
        <w:rPr>
          <w:rFonts w:ascii="Times New Roman" w:hAnsi="Times New Roman"/>
          <w:sz w:val="28"/>
          <w:szCs w:val="28"/>
          <w:shd w:val="clear" w:color="auto" w:fill="FFFFFF"/>
        </w:rPr>
        <w:t>тороны вправе установить, что условия заключенного ими договора применяются к их отношениям, возникшим до заключения договора</w:t>
      </w:r>
      <w:r w:rsidRPr="004E7BBB">
        <w:rPr>
          <w:rFonts w:ascii="Times New Roman" w:hAnsi="Times New Roman" w:cs="Times New Roman"/>
          <w:sz w:val="28"/>
          <w:szCs w:val="28"/>
          <w:shd w:val="clear" w:color="auto" w:fill="FFFFFF"/>
        </w:rPr>
        <w:t>, но не</w:t>
      </w:r>
      <w:r w:rsidRPr="004E7BBB">
        <w:rPr>
          <w:rFonts w:ascii="Times New Roman" w:hAnsi="Times New Roman" w:cs="Times New Roman"/>
          <w:sz w:val="28"/>
          <w:szCs w:val="28"/>
          <w:shd w:val="clear" w:color="auto" w:fill="FEF3DD"/>
        </w:rPr>
        <w:t xml:space="preserve"> представляется</w:t>
      </w:r>
      <w:r w:rsidRPr="00B61724">
        <w:rPr>
          <w:rFonts w:ascii="Times New Roman" w:hAnsi="Times New Roman"/>
          <w:sz w:val="28"/>
          <w:szCs w:val="28"/>
          <w:shd w:val="clear" w:color="auto" w:fill="FEF3DD"/>
        </w:rPr>
        <w:t xml:space="preserve"> возможным к отношениям, регулируемым Законом о контрактной системе, в связи с тем, что правоотношения между заказчиком и поставщиком начинаются исключительно с момента заключения контракта.</w:t>
      </w:r>
      <w:proofErr w:type="gramEnd"/>
    </w:p>
    <w:p w:rsidR="000E474C" w:rsidRDefault="000E474C" w:rsidP="000E474C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775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некоторых </w:t>
      </w:r>
      <w:r w:rsidRPr="00CC775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контракта</w:t>
      </w:r>
      <w:proofErr w:type="gramStart"/>
      <w:r w:rsidRPr="00CC775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х(</w:t>
      </w:r>
      <w:proofErr w:type="gramEnd"/>
      <w:r w:rsidRPr="00CC775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договорах), заключенных в проверяемый период оплата за поставку товара, оказание услуг,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выполнение работ прописывается формулировкой «в течени</w:t>
      </w:r>
      <w:r w:rsidR="003008A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</w:t>
      </w:r>
      <w:r w:rsidR="00407DB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A1A0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ба</w:t>
      </w:r>
      <w:r w:rsidRPr="00CC775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нковских дней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»</w:t>
      </w:r>
      <w:r w:rsidRPr="00CC775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CC775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В законодательстве Российской Федерации о контрактной системе 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 с</w:t>
      </w:r>
      <w:r w:rsidRPr="00CC775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фере закупок отсутствует понятие «банковский день»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, установленный срок </w:t>
      </w:r>
      <w:r w:rsidRPr="000D5823">
        <w:rPr>
          <w:rFonts w:ascii="Times New Roman" w:hAnsi="Times New Roman"/>
          <w:sz w:val="28"/>
          <w:szCs w:val="28"/>
        </w:rPr>
        <w:t>оплат</w:t>
      </w:r>
      <w:r>
        <w:rPr>
          <w:rFonts w:ascii="Times New Roman" w:hAnsi="Times New Roman"/>
          <w:sz w:val="28"/>
          <w:szCs w:val="28"/>
        </w:rPr>
        <w:t>ы</w:t>
      </w:r>
      <w:r w:rsidRPr="000D5823">
        <w:rPr>
          <w:rFonts w:ascii="Times New Roman" w:hAnsi="Times New Roman"/>
          <w:sz w:val="28"/>
          <w:szCs w:val="28"/>
        </w:rPr>
        <w:t xml:space="preserve"> в течени</w:t>
      </w:r>
      <w:proofErr w:type="gramStart"/>
      <w:r w:rsidRPr="000D5823">
        <w:rPr>
          <w:rFonts w:ascii="Times New Roman" w:hAnsi="Times New Roman"/>
          <w:sz w:val="28"/>
          <w:szCs w:val="28"/>
        </w:rPr>
        <w:t>и</w:t>
      </w:r>
      <w:proofErr w:type="gramEnd"/>
      <w:r w:rsidRPr="000D5823">
        <w:rPr>
          <w:rFonts w:ascii="Times New Roman" w:hAnsi="Times New Roman"/>
          <w:sz w:val="28"/>
          <w:szCs w:val="28"/>
        </w:rPr>
        <w:t xml:space="preserve"> 30 рабочих дней</w:t>
      </w:r>
      <w:r w:rsidRPr="00A312F6">
        <w:rPr>
          <w:rFonts w:ascii="Times New Roman" w:hAnsi="Times New Roman"/>
          <w:sz w:val="28"/>
          <w:szCs w:val="28"/>
        </w:rPr>
        <w:t xml:space="preserve"> выходит за пределы максимально допустимого срока.</w:t>
      </w:r>
      <w:r w:rsidR="00407D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Рекомендуем при о</w:t>
      </w:r>
      <w:r w:rsidRPr="00305888">
        <w:rPr>
          <w:rFonts w:ascii="Times New Roman" w:hAnsi="Times New Roman"/>
          <w:sz w:val="28"/>
          <w:szCs w:val="28"/>
          <w:shd w:val="clear" w:color="auto" w:fill="FFFFFF"/>
        </w:rPr>
        <w:t>предел</w:t>
      </w:r>
      <w:r>
        <w:rPr>
          <w:rFonts w:ascii="Times New Roman" w:hAnsi="Times New Roman"/>
          <w:sz w:val="28"/>
          <w:szCs w:val="28"/>
          <w:shd w:val="clear" w:color="auto" w:fill="FFFFFF"/>
        </w:rPr>
        <w:t>ении</w:t>
      </w:r>
      <w:r w:rsidRPr="00305888">
        <w:rPr>
          <w:rFonts w:ascii="Times New Roman" w:hAnsi="Times New Roman"/>
          <w:sz w:val="28"/>
          <w:szCs w:val="28"/>
          <w:shd w:val="clear" w:color="auto" w:fill="FFFFFF"/>
        </w:rPr>
        <w:t xml:space="preserve"> поряд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</w:t>
      </w:r>
      <w:r w:rsidRPr="00305888">
        <w:rPr>
          <w:rFonts w:ascii="Times New Roman" w:hAnsi="Times New Roman"/>
          <w:sz w:val="28"/>
          <w:szCs w:val="28"/>
          <w:shd w:val="clear" w:color="auto" w:fill="FFFFFF"/>
        </w:rPr>
        <w:t xml:space="preserve"> расчетов, заказчик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305888">
        <w:rPr>
          <w:rFonts w:ascii="Times New Roman" w:hAnsi="Times New Roman"/>
          <w:sz w:val="28"/>
          <w:szCs w:val="28"/>
          <w:shd w:val="clear" w:color="auto" w:fill="FFFFFF"/>
        </w:rPr>
        <w:t xml:space="preserve"> соблюдать требования </w:t>
      </w:r>
      <w:proofErr w:type="gramStart"/>
      <w:r w:rsidRPr="00305888">
        <w:rPr>
          <w:rFonts w:ascii="Times New Roman" w:hAnsi="Times New Roman"/>
          <w:sz w:val="28"/>
          <w:szCs w:val="28"/>
          <w:shd w:val="clear" w:color="auto" w:fill="FFFFFF"/>
        </w:rPr>
        <w:t>ч</w:t>
      </w:r>
      <w:proofErr w:type="gramEnd"/>
      <w:r w:rsidRPr="00305888">
        <w:rPr>
          <w:rFonts w:ascii="Times New Roman" w:hAnsi="Times New Roman"/>
          <w:sz w:val="28"/>
          <w:szCs w:val="28"/>
          <w:shd w:val="clear" w:color="auto" w:fill="FFFFFF"/>
        </w:rPr>
        <w:t xml:space="preserve">. 8 ст. 30 и ч. 13.1 ст. 34, согласно которым этот период не должен составлять </w:t>
      </w:r>
      <w:r w:rsidRPr="00676D51">
        <w:rPr>
          <w:rFonts w:ascii="Times New Roman" w:hAnsi="Times New Roman"/>
          <w:sz w:val="28"/>
          <w:szCs w:val="28"/>
          <w:shd w:val="clear" w:color="auto" w:fill="FFFFFF"/>
        </w:rPr>
        <w:t>более 30 дней</w:t>
      </w:r>
      <w:r w:rsidRPr="00305888">
        <w:rPr>
          <w:rFonts w:ascii="Times New Roman" w:hAnsi="Times New Roman"/>
          <w:sz w:val="28"/>
          <w:szCs w:val="28"/>
          <w:shd w:val="clear" w:color="auto" w:fill="FFFFFF"/>
        </w:rPr>
        <w:t xml:space="preserve"> с даты подписания документов о приемке. </w:t>
      </w:r>
      <w:r w:rsidRPr="0030588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А если в закупке могут участвовать только субъекты малого предпринимательства (СМП) или </w:t>
      </w:r>
      <w:r w:rsidR="00FC10C4">
        <w:rPr>
          <w:rFonts w:ascii="Times New Roman" w:hAnsi="Times New Roman"/>
          <w:sz w:val="28"/>
          <w:szCs w:val="28"/>
          <w:shd w:val="clear" w:color="auto" w:fill="FFFFFF"/>
        </w:rPr>
        <w:t>(СОНКО)</w:t>
      </w:r>
      <w:r w:rsidRPr="00305888">
        <w:rPr>
          <w:rFonts w:ascii="Times New Roman" w:hAnsi="Times New Roman"/>
          <w:sz w:val="28"/>
          <w:szCs w:val="28"/>
          <w:shd w:val="clear" w:color="auto" w:fill="FFFFFF"/>
        </w:rPr>
        <w:t xml:space="preserve"> — не </w:t>
      </w:r>
      <w:r w:rsidRPr="00676D51">
        <w:rPr>
          <w:rFonts w:ascii="Times New Roman" w:hAnsi="Times New Roman"/>
          <w:sz w:val="28"/>
          <w:szCs w:val="28"/>
          <w:shd w:val="clear" w:color="auto" w:fill="FFFFFF"/>
        </w:rPr>
        <w:t xml:space="preserve">более 15 рабочих дней. </w:t>
      </w:r>
    </w:p>
    <w:p w:rsidR="00815E52" w:rsidRPr="00B22C23" w:rsidRDefault="00815E52" w:rsidP="00815E5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B22C23">
        <w:rPr>
          <w:rFonts w:ascii="Times New Roman" w:hAnsi="Times New Roman"/>
          <w:sz w:val="28"/>
          <w:szCs w:val="28"/>
        </w:rPr>
        <w:t>В</w:t>
      </w:r>
      <w:r w:rsidRPr="00B22C23">
        <w:rPr>
          <w:rFonts w:ascii="Times New Roman" w:hAnsi="Times New Roman"/>
          <w:sz w:val="28"/>
          <w:szCs w:val="28"/>
          <w:lang w:eastAsia="ar-SA"/>
        </w:rPr>
        <w:t xml:space="preserve"> ходе проверки исполнения условий контрактов, </w:t>
      </w:r>
      <w:r w:rsidRPr="00B22C23">
        <w:rPr>
          <w:rFonts w:ascii="Times New Roman" w:hAnsi="Times New Roman"/>
          <w:sz w:val="28"/>
          <w:szCs w:val="28"/>
        </w:rPr>
        <w:t>в части соответствия поставленного товара условиям контракта</w:t>
      </w:r>
      <w:r w:rsidRPr="00B22C23">
        <w:rPr>
          <w:rFonts w:ascii="Times New Roman" w:hAnsi="Times New Roman"/>
          <w:sz w:val="28"/>
          <w:szCs w:val="28"/>
          <w:lang w:eastAsia="ar-SA"/>
        </w:rPr>
        <w:t xml:space="preserve">, в присутствии </w:t>
      </w:r>
      <w:r>
        <w:rPr>
          <w:rFonts w:ascii="Times New Roman" w:hAnsi="Times New Roman"/>
          <w:sz w:val="28"/>
          <w:szCs w:val="28"/>
          <w:lang w:eastAsia="ar-SA"/>
        </w:rPr>
        <w:t xml:space="preserve">директора МКУК ИКМ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Л.В.Чернецовой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, проверочной группой</w:t>
      </w:r>
      <w:r w:rsidRPr="00B22C23">
        <w:rPr>
          <w:rFonts w:ascii="Times New Roman" w:hAnsi="Times New Roman"/>
          <w:sz w:val="28"/>
          <w:szCs w:val="28"/>
          <w:lang w:eastAsia="ar-SA"/>
        </w:rPr>
        <w:t xml:space="preserve"> проверено </w:t>
      </w:r>
      <w:r w:rsidR="00943AE6">
        <w:rPr>
          <w:rFonts w:ascii="Times New Roman" w:hAnsi="Times New Roman"/>
          <w:sz w:val="28"/>
          <w:szCs w:val="28"/>
          <w:lang w:eastAsia="ar-SA"/>
        </w:rPr>
        <w:t>8</w:t>
      </w:r>
      <w:r w:rsidRPr="00B22C23">
        <w:rPr>
          <w:rFonts w:ascii="Times New Roman" w:hAnsi="Times New Roman"/>
          <w:sz w:val="28"/>
          <w:szCs w:val="28"/>
          <w:lang w:eastAsia="ar-SA"/>
        </w:rPr>
        <w:t xml:space="preserve"> контрактов на общую сумму </w:t>
      </w:r>
      <w:r>
        <w:rPr>
          <w:rFonts w:ascii="Times New Roman" w:hAnsi="Times New Roman"/>
          <w:sz w:val="28"/>
          <w:szCs w:val="28"/>
          <w:lang w:eastAsia="ar-SA"/>
        </w:rPr>
        <w:t>17</w:t>
      </w:r>
      <w:r w:rsidR="00943AE6">
        <w:rPr>
          <w:rFonts w:ascii="Times New Roman" w:hAnsi="Times New Roman"/>
          <w:sz w:val="28"/>
          <w:szCs w:val="28"/>
          <w:lang w:eastAsia="ar-SA"/>
        </w:rPr>
        <w:t>6980</w:t>
      </w:r>
      <w:r w:rsidRPr="00B22C23">
        <w:rPr>
          <w:rFonts w:ascii="Times New Roman" w:hAnsi="Times New Roman"/>
          <w:sz w:val="28"/>
          <w:szCs w:val="28"/>
          <w:lang w:eastAsia="ar-SA"/>
        </w:rPr>
        <w:t>,00 рублей (Таблица №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B22C23">
        <w:rPr>
          <w:rFonts w:ascii="Times New Roman" w:hAnsi="Times New Roman"/>
          <w:sz w:val="28"/>
          <w:szCs w:val="28"/>
          <w:lang w:eastAsia="ar-SA"/>
        </w:rPr>
        <w:t>)</w:t>
      </w:r>
    </w:p>
    <w:p w:rsidR="00815E52" w:rsidRPr="00B22C23" w:rsidRDefault="00815E52" w:rsidP="00815E5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22C23">
        <w:rPr>
          <w:rFonts w:ascii="Times New Roman" w:hAnsi="Times New Roman"/>
          <w:sz w:val="28"/>
          <w:szCs w:val="28"/>
          <w:lang w:eastAsia="ar-SA"/>
        </w:rPr>
        <w:t>Таблица №</w:t>
      </w:r>
      <w:r>
        <w:rPr>
          <w:rFonts w:ascii="Times New Roman" w:hAnsi="Times New Roman"/>
          <w:sz w:val="28"/>
          <w:szCs w:val="28"/>
          <w:lang w:eastAsia="ar-SA"/>
        </w:rPr>
        <w:t>1</w:t>
      </w:r>
    </w:p>
    <w:tbl>
      <w:tblPr>
        <w:tblW w:w="9596" w:type="dxa"/>
        <w:tblInd w:w="-5" w:type="dxa"/>
        <w:tblLook w:val="04A0"/>
      </w:tblPr>
      <w:tblGrid>
        <w:gridCol w:w="888"/>
        <w:gridCol w:w="1121"/>
        <w:gridCol w:w="1359"/>
        <w:gridCol w:w="2161"/>
        <w:gridCol w:w="2551"/>
        <w:gridCol w:w="1516"/>
      </w:tblGrid>
      <w:tr w:rsidR="00815E52" w:rsidRPr="00B22C23" w:rsidTr="005109F4">
        <w:trPr>
          <w:trHeight w:val="443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815E52" w:rsidP="0051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по </w:t>
            </w:r>
            <w:proofErr w:type="spellStart"/>
            <w:proofErr w:type="gramStart"/>
            <w:r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815E52" w:rsidP="0051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815E52" w:rsidP="0051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контракта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815E52" w:rsidP="0051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Контрагент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815E52" w:rsidP="0051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контракта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815E52" w:rsidP="0051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контракта</w:t>
            </w:r>
          </w:p>
        </w:tc>
      </w:tr>
      <w:tr w:rsidR="00815E52" w:rsidRPr="00B22C23" w:rsidTr="005109F4">
        <w:trPr>
          <w:trHeight w:val="465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2" w:rsidRPr="00B22C23" w:rsidRDefault="00815E52" w:rsidP="0051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2" w:rsidRPr="00B22C23" w:rsidRDefault="00815E52" w:rsidP="0051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2" w:rsidRPr="00B22C23" w:rsidRDefault="00815E52" w:rsidP="0051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2" w:rsidRPr="00B22C23" w:rsidRDefault="00815E52" w:rsidP="0051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2" w:rsidRPr="00B22C23" w:rsidRDefault="00815E52" w:rsidP="0051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2" w:rsidRPr="00B22C23" w:rsidRDefault="00815E52" w:rsidP="0051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E52" w:rsidRPr="00B22C23" w:rsidTr="005109F4">
        <w:trPr>
          <w:trHeight w:val="69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2" w:rsidRPr="00B22C23" w:rsidRDefault="00815E52" w:rsidP="0051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943AE6" w:rsidP="0051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943AE6" w:rsidP="0094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15E52"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15E52"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943AE6" w:rsidP="0094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Антонов И.А.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943AE6" w:rsidP="0051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Громкоговоритель-2 шт.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943AE6" w:rsidP="0051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815E52"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15E52" w:rsidRPr="00B22C23" w:rsidTr="005109F4">
        <w:trPr>
          <w:trHeight w:val="6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2" w:rsidRPr="00B22C23" w:rsidRDefault="00815E52" w:rsidP="0051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943AE6" w:rsidP="0051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5E52"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815E52" w:rsidP="0094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4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943AE6" w:rsidP="0051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943AE6" w:rsidP="0051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бесконтактный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943AE6" w:rsidP="0051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8600</w:t>
            </w:r>
            <w:r w:rsidR="00815E52"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15E52" w:rsidRPr="00B22C23" w:rsidTr="005109F4">
        <w:trPr>
          <w:trHeight w:val="63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2" w:rsidRPr="00B22C23" w:rsidRDefault="00815E52" w:rsidP="0051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943AE6" w:rsidP="0051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815E52" w:rsidP="0094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4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943AE6" w:rsidP="0051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«АЛИАС»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943AE6" w:rsidRDefault="00943AE6" w:rsidP="0051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Моноблок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ASUS A6432UAK-BA030D 21.5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943AE6" w:rsidP="0051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  <w:r w:rsidR="00815E52"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815E52" w:rsidRPr="00B22C23" w:rsidTr="005109F4">
        <w:trPr>
          <w:trHeight w:val="63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2" w:rsidRPr="00B22C23" w:rsidRDefault="00815E52" w:rsidP="0051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943AE6" w:rsidP="0051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943AE6" w:rsidP="0094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15E52"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15E52"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815E52" w:rsidP="0094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="0094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Орешков И.С.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990D9A" w:rsidP="0051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баннеров-9шт.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990D9A" w:rsidP="0051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19 368</w:t>
            </w:r>
            <w:r w:rsidR="00815E52"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15E52" w:rsidRPr="00B22C23" w:rsidTr="005109F4">
        <w:trPr>
          <w:trHeight w:val="63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2" w:rsidRPr="00B22C23" w:rsidRDefault="00815E52" w:rsidP="0051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990D9A" w:rsidP="0051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990D9A" w:rsidP="0099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815E52"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15E52"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815E52" w:rsidP="00990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99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Кувайцев</w:t>
            </w:r>
            <w:proofErr w:type="spellEnd"/>
            <w:r w:rsidR="0099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990D9A" w:rsidP="0051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вывески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990D9A" w:rsidP="0051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</w:t>
            </w:r>
            <w:r w:rsidR="00815E52"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15E52" w:rsidRPr="00B22C23" w:rsidTr="005109F4">
        <w:trPr>
          <w:trHeight w:val="63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2" w:rsidRPr="00B22C23" w:rsidRDefault="00815E52" w:rsidP="0051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990D9A" w:rsidP="0051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990D9A" w:rsidP="0099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15E52"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15E52"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990D9A" w:rsidP="0051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Щеколдин А.А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990D9A" w:rsidP="0051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выставочный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990D9A" w:rsidP="0051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  <w:r w:rsidR="00815E52"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15E52" w:rsidRPr="00B22C23" w:rsidTr="005109F4">
        <w:trPr>
          <w:trHeight w:val="66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2" w:rsidRPr="00B22C23" w:rsidRDefault="00815E52" w:rsidP="0051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990D9A" w:rsidP="0099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B16:K17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990D9A" w:rsidP="0051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990D9A" w:rsidP="0051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990D9A" w:rsidP="0051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Видеокамера, штатив, внешний аккумулятор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990D9A" w:rsidP="0051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39 290</w:t>
            </w:r>
            <w:r w:rsidR="00815E52"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15E52" w:rsidRPr="00B22C23" w:rsidTr="005109F4">
        <w:trPr>
          <w:trHeight w:val="63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2" w:rsidRPr="00B22C23" w:rsidRDefault="00815E52" w:rsidP="0051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990D9A" w:rsidP="0051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990D9A" w:rsidP="0099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15E52"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15E52"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815E52" w:rsidP="00990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99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Кондеров</w:t>
            </w:r>
            <w:proofErr w:type="spellEnd"/>
            <w:r w:rsidR="0099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E03495" w:rsidRDefault="00E03495" w:rsidP="0051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ирлянда елочная Дождь 2,5*2,5 желтая силикон 4 шт.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E03495" w:rsidP="0051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815E52" w:rsidRPr="00B22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15E52" w:rsidRPr="00B22C23" w:rsidTr="005109F4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52" w:rsidRPr="00B22C23" w:rsidRDefault="00815E52" w:rsidP="0051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815E52" w:rsidP="0051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815E52" w:rsidP="0051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2" w:rsidRPr="00B22C23" w:rsidRDefault="00E03495" w:rsidP="0051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176 908</w:t>
            </w:r>
            <w:r w:rsidR="00815E52" w:rsidRPr="00B2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</w:tbl>
    <w:p w:rsidR="00815E52" w:rsidRDefault="00815E52" w:rsidP="00815E5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22C23">
        <w:rPr>
          <w:rFonts w:ascii="Times New Roman" w:hAnsi="Times New Roman"/>
          <w:sz w:val="28"/>
          <w:szCs w:val="28"/>
        </w:rPr>
        <w:t>При осуществлении осмотра поставленных товаров, характеристики соответствуют требованиям, установленным условиями вышеперечисленных контрактов.</w:t>
      </w:r>
    </w:p>
    <w:p w:rsidR="00815E52" w:rsidRPr="000C78E8" w:rsidRDefault="00815E52" w:rsidP="00815E5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8E8">
        <w:rPr>
          <w:rFonts w:ascii="Times New Roman" w:hAnsi="Times New Roman" w:cs="Times New Roman"/>
          <w:b/>
          <w:sz w:val="28"/>
          <w:szCs w:val="28"/>
        </w:rPr>
        <w:t xml:space="preserve">   IV.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815E52" w:rsidRPr="00B22C23" w:rsidRDefault="00815E52" w:rsidP="00815E52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C23">
        <w:rPr>
          <w:rFonts w:ascii="Times New Roman" w:hAnsi="Times New Roman" w:cs="Times New Roman"/>
          <w:sz w:val="28"/>
          <w:szCs w:val="28"/>
        </w:rPr>
        <w:t>При осмотре товаров, указанных в таблице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22C23">
        <w:rPr>
          <w:rFonts w:ascii="Times New Roman" w:hAnsi="Times New Roman" w:cs="Times New Roman"/>
          <w:sz w:val="28"/>
          <w:szCs w:val="28"/>
        </w:rPr>
        <w:t xml:space="preserve"> настоящего акта плановой проверки, а именно:</w:t>
      </w:r>
    </w:p>
    <w:p w:rsidR="00815E52" w:rsidRPr="00B22C23" w:rsidRDefault="00815E52" w:rsidP="00815E5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22C23">
        <w:rPr>
          <w:rFonts w:ascii="Times New Roman" w:hAnsi="Times New Roman" w:cs="Times New Roman"/>
          <w:sz w:val="28"/>
          <w:szCs w:val="28"/>
        </w:rPr>
        <w:t>-</w:t>
      </w:r>
      <w:r w:rsidR="00E03495">
        <w:rPr>
          <w:rFonts w:ascii="Times New Roman" w:hAnsi="Times New Roman" w:cs="Times New Roman"/>
          <w:sz w:val="28"/>
          <w:szCs w:val="28"/>
        </w:rPr>
        <w:t>громкоговорители</w:t>
      </w:r>
      <w:r w:rsidRPr="00B22C23">
        <w:rPr>
          <w:rFonts w:ascii="Times New Roman" w:hAnsi="Times New Roman" w:cs="Times New Roman"/>
          <w:sz w:val="28"/>
          <w:szCs w:val="28"/>
        </w:rPr>
        <w:t xml:space="preserve">, используются для </w:t>
      </w:r>
      <w:r w:rsidR="00E03495">
        <w:rPr>
          <w:rFonts w:ascii="Times New Roman" w:hAnsi="Times New Roman" w:cs="Times New Roman"/>
          <w:sz w:val="28"/>
          <w:szCs w:val="28"/>
        </w:rPr>
        <w:t>проведения экскурсий</w:t>
      </w:r>
      <w:r w:rsidRPr="00B22C23">
        <w:rPr>
          <w:rFonts w:ascii="Times New Roman" w:hAnsi="Times New Roman" w:cs="Times New Roman"/>
          <w:sz w:val="28"/>
          <w:szCs w:val="28"/>
        </w:rPr>
        <w:t>;</w:t>
      </w:r>
    </w:p>
    <w:p w:rsidR="00815E52" w:rsidRPr="00B22C23" w:rsidRDefault="00815E52" w:rsidP="00815E5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C2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термометр бесконтактн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2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</w:t>
      </w:r>
      <w:r w:rsidR="00E0349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зуется для термометрии граждан при посещении музея</w:t>
      </w:r>
      <w:r w:rsidRPr="00B22C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5E52" w:rsidRDefault="00815E52" w:rsidP="00815E5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C23">
        <w:rPr>
          <w:rFonts w:ascii="Times New Roman" w:hAnsi="Times New Roman" w:cs="Times New Roman"/>
          <w:sz w:val="28"/>
          <w:szCs w:val="28"/>
        </w:rPr>
        <w:t>-</w:t>
      </w:r>
      <w:r w:rsidR="00E0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Моноблок </w:t>
      </w:r>
      <w:r w:rsidR="00E03495" w:rsidRPr="00B22C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 w:rsidR="00E0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рабочего места директора;</w:t>
      </w:r>
    </w:p>
    <w:p w:rsidR="00E03495" w:rsidRDefault="00E03495" w:rsidP="00815E5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-Баннеры находятся в выставочном зале второго этажа, планируются к использованию в парке Победы в день проведения праздничных мероприятий, посвященных Дню </w:t>
      </w:r>
      <w:r w:rsidR="00FC10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обеды 9 мая;</w:t>
      </w:r>
    </w:p>
    <w:p w:rsidR="00E03495" w:rsidRDefault="00E03495" w:rsidP="00815E5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-Вывеска находится на здании музея;</w:t>
      </w:r>
    </w:p>
    <w:p w:rsidR="00E03495" w:rsidRDefault="00E03495" w:rsidP="00815E5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Сталлаж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первом этаже в коллекционном зале, используется для демонстрации выставочных предметов;</w:t>
      </w:r>
    </w:p>
    <w:p w:rsidR="00E03495" w:rsidRDefault="00E03495" w:rsidP="00815E5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-Видеокамера, штатив и внешний аккумулятор используются для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экскурсий;</w:t>
      </w:r>
    </w:p>
    <w:p w:rsidR="00E03495" w:rsidRPr="00B22C23" w:rsidRDefault="00E03495" w:rsidP="00815E5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-Гирлянда используется для украшения помещений музея.</w:t>
      </w:r>
    </w:p>
    <w:p w:rsidR="00815E52" w:rsidRPr="00B22C23" w:rsidRDefault="00815E52" w:rsidP="00815E52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Приобретенные в 2020 году товары </w:t>
      </w:r>
      <w:r w:rsidRPr="00B22C23">
        <w:rPr>
          <w:rFonts w:ascii="Times New Roman" w:hAnsi="Times New Roman"/>
          <w:sz w:val="28"/>
          <w:szCs w:val="28"/>
          <w:lang w:eastAsia="ar-SA"/>
        </w:rPr>
        <w:t>используются по назначению, что соответствует целям закупки.</w:t>
      </w:r>
      <w:r w:rsidRPr="00B2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Проверкой соответствия использования поставленного товара, целям осуществления закупки, нарушений не установлено. Фактов неэффективного и нецелевого использования поставленного товара, не установлено.</w:t>
      </w:r>
    </w:p>
    <w:p w:rsidR="00815E52" w:rsidRPr="00676D51" w:rsidRDefault="00815E52" w:rsidP="000E474C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31D3" w:rsidRDefault="003D31D3" w:rsidP="000C78E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6D411B">
        <w:rPr>
          <w:rStyle w:val="a4"/>
          <w:rFonts w:ascii="Times New Roman" w:hAnsi="Times New Roman" w:cs="Times New Roman"/>
          <w:sz w:val="28"/>
          <w:szCs w:val="28"/>
        </w:rPr>
        <w:t>Заключение</w:t>
      </w:r>
    </w:p>
    <w:p w:rsidR="00A75669" w:rsidRPr="005F3712" w:rsidRDefault="00A75669" w:rsidP="00A75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71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</w:t>
      </w:r>
      <w:r w:rsidRPr="005F37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ходе проверки в действиях Заказчика </w:t>
      </w:r>
      <w:r w:rsidR="00AA1A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нарушения </w:t>
      </w:r>
      <w:r w:rsidRPr="005F3712">
        <w:rPr>
          <w:rFonts w:ascii="Times New Roman" w:hAnsi="Times New Roman" w:cs="Times New Roman"/>
          <w:sz w:val="28"/>
          <w:szCs w:val="28"/>
        </w:rPr>
        <w:t>Закона о контрактной системе</w:t>
      </w:r>
      <w:r w:rsidR="00AA1A03">
        <w:rPr>
          <w:rFonts w:ascii="Times New Roman" w:hAnsi="Times New Roman" w:cs="Times New Roman"/>
          <w:sz w:val="28"/>
          <w:szCs w:val="28"/>
        </w:rPr>
        <w:t xml:space="preserve"> не установлены.</w:t>
      </w:r>
    </w:p>
    <w:p w:rsidR="00A75669" w:rsidRDefault="004915AC" w:rsidP="00A75669">
      <w:pPr>
        <w:pStyle w:val="a6"/>
        <w:widowControl w:val="0"/>
        <w:tabs>
          <w:tab w:val="left" w:pos="0"/>
          <w:tab w:val="left" w:pos="1134"/>
        </w:tabs>
        <w:autoSpaceDE w:val="0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75669">
        <w:rPr>
          <w:rFonts w:ascii="Times New Roman" w:hAnsi="Times New Roman"/>
          <w:sz w:val="28"/>
          <w:szCs w:val="28"/>
        </w:rPr>
        <w:t xml:space="preserve">. Устранить </w:t>
      </w:r>
      <w:r w:rsidR="00AA1A03">
        <w:rPr>
          <w:rFonts w:ascii="Times New Roman" w:hAnsi="Times New Roman"/>
          <w:sz w:val="28"/>
          <w:szCs w:val="28"/>
        </w:rPr>
        <w:t>замечания</w:t>
      </w:r>
      <w:r w:rsidR="00A75669">
        <w:rPr>
          <w:rFonts w:ascii="Times New Roman" w:hAnsi="Times New Roman"/>
          <w:sz w:val="28"/>
          <w:szCs w:val="28"/>
        </w:rPr>
        <w:t>:</w:t>
      </w:r>
    </w:p>
    <w:p w:rsidR="00A75669" w:rsidRDefault="00A75669" w:rsidP="00A75669">
      <w:pPr>
        <w:pStyle w:val="a6"/>
        <w:widowControl w:val="0"/>
        <w:tabs>
          <w:tab w:val="left" w:pos="0"/>
          <w:tab w:val="left" w:pos="1134"/>
        </w:tabs>
        <w:autoSpaceDE w:val="0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привести должностную инструкцию контрактного управляющего в соответствие с учетом внесенных изменений в Закон о контрактной системе.</w:t>
      </w:r>
    </w:p>
    <w:p w:rsidR="00AA1A03" w:rsidRDefault="00AA1A03" w:rsidP="00AA1A03">
      <w:pPr>
        <w:pStyle w:val="a6"/>
        <w:widowControl w:val="0"/>
        <w:tabs>
          <w:tab w:val="left" w:pos="0"/>
          <w:tab w:val="left" w:pos="1134"/>
        </w:tabs>
        <w:autoSpaceDE w:val="0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учитывать сроки исполнения и сроки действия муниципальных контрактов при их заключении.</w:t>
      </w:r>
    </w:p>
    <w:p w:rsidR="00A75669" w:rsidRPr="005F3712" w:rsidRDefault="00A75669" w:rsidP="00A75669">
      <w:pPr>
        <w:pStyle w:val="a6"/>
        <w:widowControl w:val="0"/>
        <w:tabs>
          <w:tab w:val="left" w:pos="0"/>
          <w:tab w:val="left" w:pos="1134"/>
        </w:tabs>
        <w:autoSpaceDE w:val="0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A75669" w:rsidRPr="00A950E0" w:rsidRDefault="00A75669" w:rsidP="00A75669">
      <w:r>
        <w:rPr>
          <w:rFonts w:ascii="Times New Roman" w:hAnsi="Times New Roman" w:cs="Times New Roman"/>
          <w:sz w:val="28"/>
          <w:szCs w:val="28"/>
        </w:rPr>
        <w:t>Акт составлен в</w:t>
      </w:r>
      <w:r w:rsidRPr="00005884">
        <w:rPr>
          <w:rFonts w:ascii="Times New Roman" w:hAnsi="Times New Roman" w:cs="Times New Roman"/>
          <w:sz w:val="28"/>
          <w:szCs w:val="28"/>
        </w:rPr>
        <w:t xml:space="preserve"> 1 экз</w:t>
      </w:r>
      <w:r>
        <w:rPr>
          <w:rFonts w:ascii="Times New Roman" w:hAnsi="Times New Roman" w:cs="Times New Roman"/>
          <w:sz w:val="28"/>
          <w:szCs w:val="28"/>
        </w:rPr>
        <w:t>емпляре на    ___    листах.</w:t>
      </w:r>
    </w:p>
    <w:p w:rsidR="00A75669" w:rsidRDefault="00A75669" w:rsidP="00A756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</w:t>
      </w:r>
      <w:r w:rsidR="0048291E">
        <w:rPr>
          <w:rFonts w:ascii="Times New Roman" w:hAnsi="Times New Roman" w:cs="Times New Roman"/>
          <w:sz w:val="28"/>
          <w:szCs w:val="28"/>
        </w:rPr>
        <w:t>ИКМ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82A36">
        <w:rPr>
          <w:rFonts w:ascii="Times New Roman" w:hAnsi="Times New Roman" w:cs="Times New Roman"/>
          <w:sz w:val="28"/>
          <w:szCs w:val="28"/>
        </w:rPr>
        <w:t>Л.В.Чернецова</w:t>
      </w:r>
    </w:p>
    <w:p w:rsidR="00A75669" w:rsidRPr="00A950E0" w:rsidRDefault="00A75669" w:rsidP="00A7566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50E0">
        <w:rPr>
          <w:rFonts w:ascii="Times New Roman" w:hAnsi="Times New Roman" w:cs="Times New Roman"/>
          <w:sz w:val="16"/>
          <w:szCs w:val="16"/>
        </w:rPr>
        <w:t>(дата, подпись, Ф.И.О)</w:t>
      </w:r>
    </w:p>
    <w:p w:rsidR="00A75669" w:rsidRPr="00C2245F" w:rsidRDefault="00A75669" w:rsidP="00A75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45F">
        <w:rPr>
          <w:rFonts w:ascii="Times New Roman" w:hAnsi="Times New Roman" w:cs="Times New Roman"/>
          <w:sz w:val="28"/>
          <w:szCs w:val="28"/>
        </w:rPr>
        <w:t>Руководитель проверочной группы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5669" w:rsidRDefault="00A75669" w:rsidP="00A756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2245F">
        <w:rPr>
          <w:rFonts w:ascii="Times New Roman" w:hAnsi="Times New Roman" w:cs="Times New Roman"/>
          <w:sz w:val="28"/>
          <w:szCs w:val="28"/>
        </w:rPr>
        <w:t xml:space="preserve">ачальник отдела планирования и контроля  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C2245F">
        <w:rPr>
          <w:rFonts w:ascii="Times New Roman" w:hAnsi="Times New Roman" w:cs="Times New Roman"/>
          <w:sz w:val="28"/>
          <w:szCs w:val="28"/>
        </w:rPr>
        <w:t xml:space="preserve"> Л.М.Мамаева</w:t>
      </w:r>
    </w:p>
    <w:p w:rsidR="00A75669" w:rsidRPr="00C2245F" w:rsidRDefault="00A75669" w:rsidP="00A75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45F">
        <w:rPr>
          <w:rFonts w:ascii="Times New Roman" w:hAnsi="Times New Roman" w:cs="Times New Roman"/>
          <w:sz w:val="28"/>
          <w:szCs w:val="28"/>
        </w:rPr>
        <w:t>Участники проверочной группы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5669" w:rsidRDefault="00A75669" w:rsidP="00A75669">
      <w:pPr>
        <w:rPr>
          <w:rFonts w:ascii="Times New Roman" w:hAnsi="Times New Roman" w:cs="Times New Roman"/>
          <w:sz w:val="28"/>
          <w:szCs w:val="28"/>
        </w:rPr>
      </w:pPr>
      <w:r w:rsidRPr="00C2245F">
        <w:rPr>
          <w:rFonts w:ascii="Times New Roman" w:hAnsi="Times New Roman" w:cs="Times New Roman"/>
          <w:sz w:val="28"/>
          <w:szCs w:val="28"/>
        </w:rPr>
        <w:t>Аудитора отдела планирования и контроля</w:t>
      </w:r>
      <w:r>
        <w:rPr>
          <w:rFonts w:ascii="Times New Roman" w:hAnsi="Times New Roman" w:cs="Times New Roman"/>
          <w:sz w:val="28"/>
          <w:szCs w:val="28"/>
        </w:rPr>
        <w:t xml:space="preserve">   _______________ М.И.Макарова</w:t>
      </w:r>
    </w:p>
    <w:p w:rsidR="00A75669" w:rsidRDefault="00A75669" w:rsidP="00A75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планирования </w:t>
      </w:r>
    </w:p>
    <w:p w:rsidR="00A75669" w:rsidRDefault="00A75669" w:rsidP="00A75669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контроля                                                           _______________ М.Л.Киселёва</w:t>
      </w:r>
    </w:p>
    <w:p w:rsidR="00A75669" w:rsidRDefault="00A75669" w:rsidP="00A756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0E0">
        <w:rPr>
          <w:rFonts w:ascii="Times New Roman" w:hAnsi="Times New Roman" w:cs="Times New Roman"/>
          <w:sz w:val="28"/>
          <w:szCs w:val="24"/>
        </w:rPr>
        <w:t xml:space="preserve">Копия акта получена </w:t>
      </w:r>
      <w:r w:rsidRPr="00A950E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75669" w:rsidRPr="00A950E0" w:rsidRDefault="00A75669" w:rsidP="00A7566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50E0">
        <w:rPr>
          <w:rFonts w:ascii="Times New Roman" w:hAnsi="Times New Roman" w:cs="Times New Roman"/>
          <w:sz w:val="16"/>
          <w:szCs w:val="16"/>
        </w:rPr>
        <w:t>(дата, подпись, Ф.И.О)</w:t>
      </w:r>
    </w:p>
    <w:p w:rsidR="00A75669" w:rsidRPr="00A950E0" w:rsidRDefault="00A75669" w:rsidP="00A756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669" w:rsidRDefault="00A75669" w:rsidP="00A756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0E0">
        <w:rPr>
          <w:rFonts w:ascii="Times New Roman" w:hAnsi="Times New Roman" w:cs="Times New Roman"/>
          <w:sz w:val="24"/>
          <w:szCs w:val="24"/>
        </w:rPr>
        <w:t>Объект контроля вправе представить письменные замечания на акт в течени</w:t>
      </w:r>
      <w:proofErr w:type="gramStart"/>
      <w:r w:rsidRPr="00A950E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950E0">
        <w:rPr>
          <w:rFonts w:ascii="Times New Roman" w:hAnsi="Times New Roman" w:cs="Times New Roman"/>
          <w:sz w:val="24"/>
          <w:szCs w:val="24"/>
        </w:rPr>
        <w:t xml:space="preserve"> 15 рабочих дней со дня получения копии акта____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sectPr w:rsidR="00F01855" w:rsidSect="00AE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9D2" w:rsidRDefault="007F29D2" w:rsidP="00FD7E3C">
      <w:pPr>
        <w:spacing w:after="0" w:line="240" w:lineRule="auto"/>
      </w:pPr>
      <w:r>
        <w:separator/>
      </w:r>
    </w:p>
  </w:endnote>
  <w:endnote w:type="continuationSeparator" w:id="1">
    <w:p w:rsidR="007F29D2" w:rsidRDefault="007F29D2" w:rsidP="00FD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9D2" w:rsidRDefault="007F29D2" w:rsidP="00FD7E3C">
      <w:pPr>
        <w:spacing w:after="0" w:line="240" w:lineRule="auto"/>
      </w:pPr>
      <w:r>
        <w:separator/>
      </w:r>
    </w:p>
  </w:footnote>
  <w:footnote w:type="continuationSeparator" w:id="1">
    <w:p w:rsidR="007F29D2" w:rsidRDefault="007F29D2" w:rsidP="00FD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F0B2E"/>
    <w:multiLevelType w:val="multilevel"/>
    <w:tmpl w:val="88E2B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B6A4904"/>
    <w:multiLevelType w:val="hybridMultilevel"/>
    <w:tmpl w:val="98CE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30794"/>
    <w:multiLevelType w:val="hybridMultilevel"/>
    <w:tmpl w:val="1810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1D3"/>
    <w:rsid w:val="000163D0"/>
    <w:rsid w:val="000165C5"/>
    <w:rsid w:val="00031E7E"/>
    <w:rsid w:val="00040EC1"/>
    <w:rsid w:val="00046B11"/>
    <w:rsid w:val="00047352"/>
    <w:rsid w:val="0007078D"/>
    <w:rsid w:val="000912C6"/>
    <w:rsid w:val="0009388E"/>
    <w:rsid w:val="000A4667"/>
    <w:rsid w:val="000B433B"/>
    <w:rsid w:val="000C78E8"/>
    <w:rsid w:val="000E4417"/>
    <w:rsid w:val="000E474C"/>
    <w:rsid w:val="000E4F43"/>
    <w:rsid w:val="000F2204"/>
    <w:rsid w:val="000F7BAC"/>
    <w:rsid w:val="0011314F"/>
    <w:rsid w:val="001138EF"/>
    <w:rsid w:val="00117459"/>
    <w:rsid w:val="00137A4E"/>
    <w:rsid w:val="00155D77"/>
    <w:rsid w:val="0016505D"/>
    <w:rsid w:val="001658E5"/>
    <w:rsid w:val="00173E79"/>
    <w:rsid w:val="00175711"/>
    <w:rsid w:val="00187ADB"/>
    <w:rsid w:val="001942D5"/>
    <w:rsid w:val="001B745D"/>
    <w:rsid w:val="001E0044"/>
    <w:rsid w:val="00204D8B"/>
    <w:rsid w:val="00215462"/>
    <w:rsid w:val="00226387"/>
    <w:rsid w:val="00233ED3"/>
    <w:rsid w:val="00234C68"/>
    <w:rsid w:val="002375F0"/>
    <w:rsid w:val="00251393"/>
    <w:rsid w:val="00286FAE"/>
    <w:rsid w:val="00291FFC"/>
    <w:rsid w:val="002A086A"/>
    <w:rsid w:val="002E0A89"/>
    <w:rsid w:val="002F7F56"/>
    <w:rsid w:val="003008A3"/>
    <w:rsid w:val="003370EF"/>
    <w:rsid w:val="003512FD"/>
    <w:rsid w:val="0036446A"/>
    <w:rsid w:val="00373150"/>
    <w:rsid w:val="003764CD"/>
    <w:rsid w:val="003C074C"/>
    <w:rsid w:val="003D31D3"/>
    <w:rsid w:val="003E0F55"/>
    <w:rsid w:val="003F40F1"/>
    <w:rsid w:val="00403EFD"/>
    <w:rsid w:val="00407DB5"/>
    <w:rsid w:val="00426912"/>
    <w:rsid w:val="00450447"/>
    <w:rsid w:val="00473B00"/>
    <w:rsid w:val="0048291E"/>
    <w:rsid w:val="004915AC"/>
    <w:rsid w:val="004A60E4"/>
    <w:rsid w:val="004C07E3"/>
    <w:rsid w:val="004E12DF"/>
    <w:rsid w:val="004E421B"/>
    <w:rsid w:val="004E4B1F"/>
    <w:rsid w:val="004E7BBB"/>
    <w:rsid w:val="00504C63"/>
    <w:rsid w:val="0050629D"/>
    <w:rsid w:val="005109F4"/>
    <w:rsid w:val="00511044"/>
    <w:rsid w:val="005111CA"/>
    <w:rsid w:val="0051247E"/>
    <w:rsid w:val="0051325E"/>
    <w:rsid w:val="005203B2"/>
    <w:rsid w:val="0052041B"/>
    <w:rsid w:val="00523CFE"/>
    <w:rsid w:val="00540618"/>
    <w:rsid w:val="005626F0"/>
    <w:rsid w:val="00582A36"/>
    <w:rsid w:val="00582B20"/>
    <w:rsid w:val="005B1797"/>
    <w:rsid w:val="005B23A7"/>
    <w:rsid w:val="005C5CDB"/>
    <w:rsid w:val="005E1858"/>
    <w:rsid w:val="005F3712"/>
    <w:rsid w:val="0061394F"/>
    <w:rsid w:val="00613FCA"/>
    <w:rsid w:val="00620089"/>
    <w:rsid w:val="0062044F"/>
    <w:rsid w:val="00626B3E"/>
    <w:rsid w:val="00630FFD"/>
    <w:rsid w:val="00632060"/>
    <w:rsid w:val="00637EE4"/>
    <w:rsid w:val="00662B8F"/>
    <w:rsid w:val="00665D9B"/>
    <w:rsid w:val="00665EC0"/>
    <w:rsid w:val="00675EA8"/>
    <w:rsid w:val="00676A62"/>
    <w:rsid w:val="0069307C"/>
    <w:rsid w:val="006B08BA"/>
    <w:rsid w:val="006B61CD"/>
    <w:rsid w:val="006B643F"/>
    <w:rsid w:val="006C5631"/>
    <w:rsid w:val="007114DC"/>
    <w:rsid w:val="0071475E"/>
    <w:rsid w:val="00716FB2"/>
    <w:rsid w:val="007201A9"/>
    <w:rsid w:val="007337CC"/>
    <w:rsid w:val="007426E2"/>
    <w:rsid w:val="00764502"/>
    <w:rsid w:val="0077421D"/>
    <w:rsid w:val="0077623B"/>
    <w:rsid w:val="007A4A50"/>
    <w:rsid w:val="007A5F56"/>
    <w:rsid w:val="007C5A78"/>
    <w:rsid w:val="007C78B7"/>
    <w:rsid w:val="007E148A"/>
    <w:rsid w:val="007F29D2"/>
    <w:rsid w:val="007F4D71"/>
    <w:rsid w:val="00815E52"/>
    <w:rsid w:val="00867DBC"/>
    <w:rsid w:val="0088595A"/>
    <w:rsid w:val="008A6B26"/>
    <w:rsid w:val="008E46CB"/>
    <w:rsid w:val="009113AA"/>
    <w:rsid w:val="00923232"/>
    <w:rsid w:val="0093059B"/>
    <w:rsid w:val="00933206"/>
    <w:rsid w:val="00940B53"/>
    <w:rsid w:val="0094118A"/>
    <w:rsid w:val="009426CA"/>
    <w:rsid w:val="00943AE6"/>
    <w:rsid w:val="00952F0D"/>
    <w:rsid w:val="0095405A"/>
    <w:rsid w:val="009641BE"/>
    <w:rsid w:val="009742C8"/>
    <w:rsid w:val="00986442"/>
    <w:rsid w:val="00990D9A"/>
    <w:rsid w:val="009A4C2E"/>
    <w:rsid w:val="009A7B06"/>
    <w:rsid w:val="009C7DED"/>
    <w:rsid w:val="009D29C0"/>
    <w:rsid w:val="00A0759A"/>
    <w:rsid w:val="00A15C53"/>
    <w:rsid w:val="00A363B1"/>
    <w:rsid w:val="00A36BC9"/>
    <w:rsid w:val="00A67A91"/>
    <w:rsid w:val="00A7214F"/>
    <w:rsid w:val="00A75669"/>
    <w:rsid w:val="00A76F82"/>
    <w:rsid w:val="00A83C8D"/>
    <w:rsid w:val="00AA1A03"/>
    <w:rsid w:val="00AC1F49"/>
    <w:rsid w:val="00AC5DB1"/>
    <w:rsid w:val="00AE6317"/>
    <w:rsid w:val="00AE6AD8"/>
    <w:rsid w:val="00B04961"/>
    <w:rsid w:val="00B10493"/>
    <w:rsid w:val="00B22C23"/>
    <w:rsid w:val="00B24564"/>
    <w:rsid w:val="00B4700D"/>
    <w:rsid w:val="00B503F8"/>
    <w:rsid w:val="00B61724"/>
    <w:rsid w:val="00B64C26"/>
    <w:rsid w:val="00B87A2F"/>
    <w:rsid w:val="00BA7EDC"/>
    <w:rsid w:val="00BB5DE1"/>
    <w:rsid w:val="00BF54B2"/>
    <w:rsid w:val="00C035B4"/>
    <w:rsid w:val="00C1591C"/>
    <w:rsid w:val="00C23F16"/>
    <w:rsid w:val="00C36F4E"/>
    <w:rsid w:val="00C4117C"/>
    <w:rsid w:val="00C54BCE"/>
    <w:rsid w:val="00C63BA5"/>
    <w:rsid w:val="00C6494D"/>
    <w:rsid w:val="00C66A17"/>
    <w:rsid w:val="00C73734"/>
    <w:rsid w:val="00C92C4B"/>
    <w:rsid w:val="00CB3D26"/>
    <w:rsid w:val="00CD0320"/>
    <w:rsid w:val="00CE0033"/>
    <w:rsid w:val="00D001A4"/>
    <w:rsid w:val="00D07664"/>
    <w:rsid w:val="00D61C73"/>
    <w:rsid w:val="00D65AA9"/>
    <w:rsid w:val="00D82394"/>
    <w:rsid w:val="00D849E2"/>
    <w:rsid w:val="00D9143C"/>
    <w:rsid w:val="00D92395"/>
    <w:rsid w:val="00DC5DA1"/>
    <w:rsid w:val="00DF3D34"/>
    <w:rsid w:val="00E03495"/>
    <w:rsid w:val="00E356E5"/>
    <w:rsid w:val="00E44D4A"/>
    <w:rsid w:val="00E647AC"/>
    <w:rsid w:val="00E76D13"/>
    <w:rsid w:val="00EC644A"/>
    <w:rsid w:val="00ED5675"/>
    <w:rsid w:val="00EF5007"/>
    <w:rsid w:val="00F01855"/>
    <w:rsid w:val="00F12507"/>
    <w:rsid w:val="00F4127A"/>
    <w:rsid w:val="00F45516"/>
    <w:rsid w:val="00F467ED"/>
    <w:rsid w:val="00F4745E"/>
    <w:rsid w:val="00F5108C"/>
    <w:rsid w:val="00F60841"/>
    <w:rsid w:val="00F63621"/>
    <w:rsid w:val="00F94F68"/>
    <w:rsid w:val="00FB4D36"/>
    <w:rsid w:val="00FB73F1"/>
    <w:rsid w:val="00FC10C4"/>
    <w:rsid w:val="00FC35A9"/>
    <w:rsid w:val="00FC574C"/>
    <w:rsid w:val="00FD0C8B"/>
    <w:rsid w:val="00FD7E3C"/>
    <w:rsid w:val="00FE3E5E"/>
    <w:rsid w:val="00FF2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D31D3"/>
    <w:rPr>
      <w:color w:val="106BBE"/>
    </w:rPr>
  </w:style>
  <w:style w:type="character" w:customStyle="1" w:styleId="a4">
    <w:name w:val="Цветовое выделение"/>
    <w:uiPriority w:val="99"/>
    <w:rsid w:val="003D31D3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3D31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List Paragraph"/>
    <w:aliases w:val="Содержание. 2 уровень,ТЗ список,Абзац списка литеральный,Булет1,1Булет,it_List1,Список дефисный,Абзац основного текста,Bullet List,FooterText,numbered,Paragraphe de liste1,lp1,Use Case List Paragraph,Bullet 1,Маркер"/>
    <w:basedOn w:val="a"/>
    <w:link w:val="a7"/>
    <w:uiPriority w:val="34"/>
    <w:qFormat/>
    <w:rsid w:val="000C78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5406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B64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rsid w:val="006B643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B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D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D7E3C"/>
  </w:style>
  <w:style w:type="paragraph" w:styleId="ad">
    <w:name w:val="footer"/>
    <w:basedOn w:val="a"/>
    <w:link w:val="ae"/>
    <w:uiPriority w:val="99"/>
    <w:semiHidden/>
    <w:unhideWhenUsed/>
    <w:rsid w:val="00FD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D7E3C"/>
  </w:style>
  <w:style w:type="paragraph" w:styleId="af">
    <w:name w:val="Balloon Text"/>
    <w:basedOn w:val="a"/>
    <w:link w:val="af0"/>
    <w:uiPriority w:val="99"/>
    <w:semiHidden/>
    <w:unhideWhenUsed/>
    <w:rsid w:val="009A7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A7B06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Содержание. 2 уровень Знак,ТЗ список Знак,Абзац списка литеральный Знак,Булет1 Знак,1Булет Знак,it_List1 Знак,Список дефисный Знак,Абзац основного текста Знак,Bullet List Знак,FooterText Знак,numbered Знак,Paragraphe de liste1 Знак"/>
    <w:link w:val="a6"/>
    <w:uiPriority w:val="34"/>
    <w:rsid w:val="005F371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253464.0" TargetMode="External"/><Relationship Id="rId12" Type="http://schemas.openxmlformats.org/officeDocument/2006/relationships/hyperlink" Target="garantF1://7025346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253464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1260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8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Макарова</dc:creator>
  <cp:keywords/>
  <dc:description/>
  <cp:lastModifiedBy>fin40u2</cp:lastModifiedBy>
  <cp:revision>31</cp:revision>
  <cp:lastPrinted>2021-04-20T08:40:00Z</cp:lastPrinted>
  <dcterms:created xsi:type="dcterms:W3CDTF">2021-03-18T08:00:00Z</dcterms:created>
  <dcterms:modified xsi:type="dcterms:W3CDTF">2021-04-20T08:41:00Z</dcterms:modified>
</cp:coreProperties>
</file>