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AB" w:rsidRDefault="00BD00AB" w:rsidP="00BD00AB">
      <w:pPr>
        <w:widowControl w:val="0"/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AB" w:rsidRPr="00BD00AB" w:rsidRDefault="00BD00AB" w:rsidP="00BD00AB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BD00AB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</w:t>
      </w:r>
      <w:proofErr w:type="gramStart"/>
      <w:r w:rsidRPr="00BD00AB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BD00AB" w:rsidRPr="00BD00AB" w:rsidRDefault="00BD00AB" w:rsidP="00BD00AB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00AB">
        <w:rPr>
          <w:rFonts w:ascii="Times New Roman" w:hAnsi="Times New Roman" w:cs="Times New Roman"/>
          <w:sz w:val="24"/>
          <w:lang w:eastAsia="ar-SA"/>
        </w:rPr>
        <w:t xml:space="preserve">                                            </w:t>
      </w:r>
      <w:r w:rsidRPr="00BD00AB">
        <w:rPr>
          <w:rFonts w:ascii="Times New Roman" w:hAnsi="Times New Roman" w:cs="Times New Roman"/>
          <w:sz w:val="28"/>
          <w:szCs w:val="28"/>
          <w:lang w:eastAsia="ar-SA"/>
        </w:rPr>
        <w:t>УСТЬ-КАТАВСКОГО ГОРОДСКОГО ОКРУГА</w:t>
      </w:r>
    </w:p>
    <w:p w:rsidR="00BD00AB" w:rsidRPr="00BD00AB" w:rsidRDefault="00BD00AB" w:rsidP="00BD00AB">
      <w:pPr>
        <w:suppressAutoHyphens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BD00AB">
        <w:rPr>
          <w:rFonts w:ascii="Times New Roman" w:hAnsi="Times New Roman" w:cs="Times New Roman"/>
          <w:b/>
          <w:bCs/>
          <w:lang w:eastAsia="ar-SA"/>
        </w:rPr>
        <w:t xml:space="preserve">       ЧЕЛЯБИНСКОЙ ОБЛАСТИ</w:t>
      </w:r>
    </w:p>
    <w:p w:rsidR="00BD00AB" w:rsidRPr="00BD00AB" w:rsidRDefault="00BD00AB" w:rsidP="00BD00AB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bCs/>
          <w:sz w:val="30"/>
          <w:szCs w:val="30"/>
          <w:lang w:eastAsia="ar-SA"/>
        </w:rPr>
      </w:pPr>
      <w:r w:rsidRPr="00BD00AB">
        <w:rPr>
          <w:rFonts w:ascii="Times New Roman" w:hAnsi="Times New Roman" w:cs="Times New Roman"/>
          <w:b/>
          <w:bCs/>
          <w:sz w:val="30"/>
          <w:szCs w:val="30"/>
          <w:lang w:eastAsia="ar-SA"/>
        </w:rPr>
        <w:t xml:space="preserve">    Четырнадцатое заседание </w:t>
      </w:r>
    </w:p>
    <w:p w:rsidR="00BD00AB" w:rsidRPr="00BD00AB" w:rsidRDefault="00BD00AB" w:rsidP="00BD00AB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Cs/>
          <w:sz w:val="36"/>
          <w:szCs w:val="36"/>
          <w:lang w:eastAsia="ar-SA"/>
        </w:rPr>
      </w:pPr>
      <w:r w:rsidRPr="00BD00AB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    РЕШЕНИЕ</w:t>
      </w:r>
      <w:r w:rsidRPr="00BD00AB">
        <w:rPr>
          <w:rFonts w:ascii="Times New Roman" w:hAnsi="Times New Roman" w:cs="Times New Roman"/>
          <w:bCs/>
          <w:sz w:val="36"/>
          <w:szCs w:val="36"/>
          <w:lang w:eastAsia="ar-SA"/>
        </w:rPr>
        <w:t xml:space="preserve">                     </w:t>
      </w:r>
    </w:p>
    <w:p w:rsidR="00BD00AB" w:rsidRPr="00BD00AB" w:rsidRDefault="00BD00AB" w:rsidP="00BD00AB">
      <w:pPr>
        <w:tabs>
          <w:tab w:val="left" w:pos="567"/>
          <w:tab w:val="left" w:pos="5670"/>
          <w:tab w:val="left" w:pos="7938"/>
        </w:tabs>
        <w:suppressAutoHyphens/>
        <w:rPr>
          <w:rFonts w:ascii="Times New Roman" w:hAnsi="Times New Roman" w:cs="Times New Roman"/>
          <w:bCs/>
          <w:sz w:val="36"/>
          <w:szCs w:val="36"/>
          <w:lang w:eastAsia="ar-SA"/>
        </w:rPr>
      </w:pPr>
      <w:r w:rsidRPr="00BD00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D00A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29.09.2021    </w:t>
      </w:r>
      <w:proofErr w:type="gramStart"/>
      <w:r w:rsidRPr="00BD00AB">
        <w:rPr>
          <w:rFonts w:ascii="Times New Roman" w:hAnsi="Times New Roman" w:cs="Times New Roman"/>
          <w:b/>
          <w:sz w:val="28"/>
          <w:szCs w:val="28"/>
          <w:lang w:eastAsia="ar-SA"/>
        </w:rPr>
        <w:t>№  11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proofErr w:type="gramEnd"/>
      <w:r w:rsidRPr="00BD00A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г. Усть-Катав</w:t>
      </w:r>
    </w:p>
    <w:p w:rsidR="00A31177" w:rsidRPr="00BD00AB" w:rsidRDefault="00A31177" w:rsidP="00012B65">
      <w:pPr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2B65" w:rsidRDefault="00012B65" w:rsidP="00012B65">
      <w:pPr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решение Собрания депутатов от 28.08.2015 № 115 «Об утверждении Положения об оплате труда главы </w:t>
      </w:r>
      <w:proofErr w:type="spellStart"/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округа, депутатов Собрания депутатов, осуществляющих свои полномочия на постоянной основе и муниципальных служащих </w:t>
      </w:r>
      <w:proofErr w:type="spellStart"/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и порядке формирования фонда оплаты труда по собственным полномочиям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A31177" w:rsidRDefault="00A31177" w:rsidP="00012B65">
      <w:pPr>
        <w:pStyle w:val="20"/>
        <w:shd w:val="clear" w:color="auto" w:fill="auto"/>
        <w:spacing w:before="0" w:after="0"/>
        <w:ind w:firstLine="620"/>
        <w:jc w:val="both"/>
        <w:rPr>
          <w:color w:val="000000"/>
          <w:lang w:eastAsia="ru-RU" w:bidi="ru-RU"/>
        </w:rPr>
      </w:pPr>
    </w:p>
    <w:p w:rsidR="00686B36" w:rsidRDefault="00686B36" w:rsidP="00012B65">
      <w:pPr>
        <w:pStyle w:val="120"/>
        <w:shd w:val="clear" w:color="auto" w:fill="auto"/>
        <w:spacing w:after="187" w:line="240" w:lineRule="exact"/>
        <w:rPr>
          <w:color w:val="000000"/>
          <w:sz w:val="24"/>
          <w:szCs w:val="24"/>
          <w:lang w:eastAsia="ru-RU" w:bidi="ru-RU"/>
        </w:rPr>
      </w:pPr>
      <w:bookmarkStart w:id="0" w:name="bookmark2"/>
    </w:p>
    <w:p w:rsidR="00686B36" w:rsidRPr="00601E55" w:rsidRDefault="00686B36" w:rsidP="00CF24FD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proofErr w:type="gramStart"/>
      <w:r w:rsidRPr="00601E55">
        <w:rPr>
          <w:rFonts w:ascii="Times New Roman" w:hAnsi="Times New Roman" w:cs="Times New Roman"/>
          <w:b w:val="0"/>
          <w:sz w:val="28"/>
          <w:szCs w:val="28"/>
        </w:rPr>
        <w:t>с  Федеральным</w:t>
      </w:r>
      <w:proofErr w:type="gramEnd"/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 № 131-ФЗ «Об общих принципах организации местного самоуправления в РФ», 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601E55">
        <w:rPr>
          <w:rFonts w:ascii="Times New Roman" w:hAnsi="Times New Roman" w:cs="Times New Roman"/>
          <w:b w:val="0"/>
          <w:sz w:val="28"/>
          <w:szCs w:val="28"/>
        </w:rPr>
        <w:t>м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01E5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90F76">
        <w:rPr>
          <w:rFonts w:ascii="Times New Roman" w:hAnsi="Times New Roman" w:cs="Times New Roman"/>
          <w:b w:val="0"/>
          <w:sz w:val="28"/>
          <w:szCs w:val="28"/>
        </w:rPr>
        <w:t xml:space="preserve"> от 01.07.2021 года 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> 255-ФЗ</w:t>
      </w:r>
      <w:r w:rsidR="00090F7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090F76">
        <w:rPr>
          <w:rFonts w:ascii="Times New Roman" w:hAnsi="Times New Roman" w:cs="Times New Roman"/>
          <w:b w:val="0"/>
          <w:sz w:val="28"/>
          <w:szCs w:val="28"/>
        </w:rPr>
        <w:t>«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F24FD">
        <w:rPr>
          <w:rFonts w:ascii="Times New Roman" w:hAnsi="Times New Roman" w:cs="Times New Roman"/>
          <w:b w:val="0"/>
          <w:sz w:val="28"/>
          <w:szCs w:val="28"/>
        </w:rPr>
        <w:t>»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 xml:space="preserve"> и отдельные законодательные акты Российской Федерации</w:t>
      </w:r>
      <w:r w:rsidR="00090F76">
        <w:rPr>
          <w:rFonts w:ascii="Times New Roman" w:hAnsi="Times New Roman" w:cs="Times New Roman"/>
          <w:b w:val="0"/>
          <w:sz w:val="28"/>
          <w:szCs w:val="28"/>
        </w:rPr>
        <w:t>»</w:t>
      </w:r>
      <w:r w:rsidR="00601E55">
        <w:rPr>
          <w:rFonts w:ascii="Times New Roman" w:hAnsi="Times New Roman" w:cs="Times New Roman"/>
          <w:b w:val="0"/>
          <w:sz w:val="28"/>
          <w:szCs w:val="28"/>
        </w:rPr>
        <w:t>,</w:t>
      </w:r>
      <w:r w:rsidRPr="00686B36">
        <w:rPr>
          <w:rFonts w:ascii="Times New Roman" w:hAnsi="Times New Roman" w:cs="Times New Roman"/>
          <w:sz w:val="28"/>
          <w:szCs w:val="28"/>
        </w:rPr>
        <w:t xml:space="preserve"> </w:t>
      </w:r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 </w:t>
      </w:r>
      <w:proofErr w:type="spellStart"/>
      <w:r w:rsidRPr="00601E55">
        <w:rPr>
          <w:rFonts w:ascii="Times New Roman" w:hAnsi="Times New Roman" w:cs="Times New Roman"/>
          <w:b w:val="0"/>
          <w:sz w:val="28"/>
          <w:szCs w:val="28"/>
        </w:rPr>
        <w:t>Усть-Катавского</w:t>
      </w:r>
      <w:proofErr w:type="spellEnd"/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686B36" w:rsidRDefault="00686B36" w:rsidP="00012B65">
      <w:pPr>
        <w:pStyle w:val="120"/>
        <w:shd w:val="clear" w:color="auto" w:fill="auto"/>
        <w:spacing w:after="187" w:line="240" w:lineRule="exact"/>
        <w:rPr>
          <w:color w:val="000000"/>
          <w:sz w:val="24"/>
          <w:szCs w:val="24"/>
          <w:lang w:eastAsia="ru-RU" w:bidi="ru-RU"/>
        </w:rPr>
      </w:pPr>
    </w:p>
    <w:p w:rsidR="00012B65" w:rsidRDefault="00012B65" w:rsidP="00012B65">
      <w:pPr>
        <w:pStyle w:val="120"/>
        <w:shd w:val="clear" w:color="auto" w:fill="auto"/>
        <w:spacing w:after="187" w:line="240" w:lineRule="exact"/>
      </w:pPr>
      <w:r>
        <w:rPr>
          <w:color w:val="000000"/>
          <w:sz w:val="24"/>
          <w:szCs w:val="24"/>
          <w:lang w:eastAsia="ru-RU" w:bidi="ru-RU"/>
        </w:rPr>
        <w:t>РЕШАЕТ:</w:t>
      </w:r>
      <w:bookmarkEnd w:id="0"/>
    </w:p>
    <w:p w:rsidR="00A31177" w:rsidRDefault="00A31177" w:rsidP="00012B65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</w:p>
    <w:p w:rsidR="00012B65" w:rsidRDefault="00012B65" w:rsidP="00012B65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1.В Положение об оплате труда главы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округа, депутатов Собрания депутатов, осуществляющих свои полномочия на постоянной основе и муниципальных служащих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и порядке формирования фонда оплаты труда по собственным полномочиям муниципального образования, утвержденного решением Собрания </w:t>
      </w:r>
      <w:proofErr w:type="gramStart"/>
      <w:r>
        <w:rPr>
          <w:color w:val="000000"/>
          <w:lang w:eastAsia="ru-RU" w:bidi="ru-RU"/>
        </w:rPr>
        <w:t xml:space="preserve">депутатов  </w:t>
      </w:r>
      <w:proofErr w:type="spellStart"/>
      <w:r>
        <w:rPr>
          <w:color w:val="000000"/>
          <w:lang w:eastAsia="ru-RU" w:bidi="ru-RU"/>
        </w:rPr>
        <w:t>Усть</w:t>
      </w:r>
      <w:proofErr w:type="gramEnd"/>
      <w:r>
        <w:rPr>
          <w:color w:val="000000"/>
          <w:lang w:eastAsia="ru-RU" w:bidi="ru-RU"/>
        </w:rPr>
        <w:t>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</w:t>
      </w:r>
      <w:r w:rsidR="00160E9C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 xml:space="preserve">.08.2015 №115, </w:t>
      </w:r>
      <w:r>
        <w:rPr>
          <w:color w:val="000000"/>
          <w:lang w:eastAsia="ru-RU" w:bidi="ru-RU"/>
        </w:rPr>
        <w:lastRenderedPageBreak/>
        <w:t>внести следующие изменения:</w:t>
      </w:r>
    </w:p>
    <w:p w:rsidR="00B64E99" w:rsidRDefault="00B64E99" w:rsidP="002F20DA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1.1. в названии решения после </w:t>
      </w:r>
      <w:proofErr w:type="gramStart"/>
      <w:r>
        <w:rPr>
          <w:color w:val="000000"/>
          <w:lang w:eastAsia="ru-RU" w:bidi="ru-RU"/>
        </w:rPr>
        <w:t>слова  «</w:t>
      </w:r>
      <w:proofErr w:type="gramEnd"/>
      <w:r w:rsidR="00090F76">
        <w:rPr>
          <w:color w:val="000000"/>
          <w:lang w:eastAsia="ru-RU" w:bidi="ru-RU"/>
        </w:rPr>
        <w:t xml:space="preserve">на постоянной основе </w:t>
      </w:r>
      <w:r>
        <w:rPr>
          <w:color w:val="000000"/>
          <w:lang w:eastAsia="ru-RU" w:bidi="ru-RU"/>
        </w:rPr>
        <w:t xml:space="preserve">,» добавить слова ««председателя, заместителя председателя, аудиторов Контрольно-счетной комиссии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округа»;</w:t>
      </w:r>
    </w:p>
    <w:p w:rsidR="00B64E99" w:rsidRDefault="00B64E99" w:rsidP="00B64E99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1.2. в названии приложения к решению после </w:t>
      </w:r>
      <w:proofErr w:type="gramStart"/>
      <w:r>
        <w:rPr>
          <w:color w:val="000000"/>
          <w:lang w:eastAsia="ru-RU" w:bidi="ru-RU"/>
        </w:rPr>
        <w:t>слова  «</w:t>
      </w:r>
      <w:proofErr w:type="gramEnd"/>
      <w:r w:rsidR="00090F76">
        <w:rPr>
          <w:color w:val="000000"/>
          <w:lang w:eastAsia="ru-RU" w:bidi="ru-RU"/>
        </w:rPr>
        <w:t>на постоянной основе</w:t>
      </w:r>
      <w:r>
        <w:rPr>
          <w:color w:val="000000"/>
          <w:lang w:eastAsia="ru-RU" w:bidi="ru-RU"/>
        </w:rPr>
        <w:t xml:space="preserve">» добавить слова «председателя, заместителя председателя, аудиторов Контрольно-счетной комиссии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округа»;</w:t>
      </w:r>
    </w:p>
    <w:p w:rsidR="00A31177" w:rsidRDefault="00012B65" w:rsidP="002F20DA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 w:rsidRPr="00012B65">
        <w:rPr>
          <w:color w:val="000000"/>
          <w:lang w:eastAsia="ru-RU" w:bidi="ru-RU"/>
        </w:rPr>
        <w:t>1.</w:t>
      </w:r>
      <w:r w:rsidR="00B64E99">
        <w:rPr>
          <w:color w:val="000000"/>
          <w:lang w:eastAsia="ru-RU" w:bidi="ru-RU"/>
        </w:rPr>
        <w:t>4</w:t>
      </w:r>
      <w:r w:rsidRPr="00012B65">
        <w:rPr>
          <w:color w:val="000000"/>
          <w:lang w:eastAsia="ru-RU" w:bidi="ru-RU"/>
        </w:rPr>
        <w:t xml:space="preserve">. </w:t>
      </w:r>
      <w:r w:rsidR="002F20DA">
        <w:rPr>
          <w:color w:val="000000"/>
          <w:lang w:eastAsia="ru-RU" w:bidi="ru-RU"/>
        </w:rPr>
        <w:t>в пунктах 1,2 по тексту после слов «</w:t>
      </w:r>
      <w:r w:rsidR="003127A4">
        <w:rPr>
          <w:color w:val="000000"/>
          <w:lang w:eastAsia="ru-RU" w:bidi="ru-RU"/>
        </w:rPr>
        <w:t>на постоянной основе</w:t>
      </w:r>
      <w:r w:rsidR="002F20DA">
        <w:rPr>
          <w:color w:val="000000"/>
          <w:lang w:eastAsia="ru-RU" w:bidi="ru-RU"/>
        </w:rPr>
        <w:t>» вставить слова «председателя, заместителя председателя, аудитор</w:t>
      </w:r>
      <w:r w:rsidR="00601E55">
        <w:rPr>
          <w:color w:val="000000"/>
          <w:lang w:eastAsia="ru-RU" w:bidi="ru-RU"/>
        </w:rPr>
        <w:t>ов</w:t>
      </w:r>
      <w:r w:rsidR="002F20DA">
        <w:rPr>
          <w:color w:val="000000"/>
          <w:lang w:eastAsia="ru-RU" w:bidi="ru-RU"/>
        </w:rPr>
        <w:t xml:space="preserve"> Контрольно-счетной комиссии </w:t>
      </w:r>
      <w:proofErr w:type="spellStart"/>
      <w:r w:rsidR="002F20DA">
        <w:rPr>
          <w:color w:val="000000"/>
          <w:lang w:eastAsia="ru-RU" w:bidi="ru-RU"/>
        </w:rPr>
        <w:t>Усть-Катавского</w:t>
      </w:r>
      <w:proofErr w:type="spellEnd"/>
      <w:r w:rsidR="002F20DA">
        <w:rPr>
          <w:color w:val="000000"/>
          <w:lang w:eastAsia="ru-RU" w:bidi="ru-RU"/>
        </w:rPr>
        <w:t xml:space="preserve"> городского округа»;</w:t>
      </w:r>
    </w:p>
    <w:p w:rsidR="002F20DA" w:rsidRDefault="002F20DA" w:rsidP="002F20DA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 w:rsidR="00B64E99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>.в пункте 5 исключит</w:t>
      </w:r>
      <w:r w:rsidR="00374179">
        <w:rPr>
          <w:color w:val="000000"/>
          <w:lang w:eastAsia="ru-RU" w:bidi="ru-RU"/>
        </w:rPr>
        <w:t>ь</w:t>
      </w:r>
      <w:r>
        <w:rPr>
          <w:color w:val="000000"/>
          <w:lang w:eastAsia="ru-RU" w:bidi="ru-RU"/>
        </w:rPr>
        <w:t xml:space="preserve"> слова «муниципальных служащих Контрольно-счетной комиссии»;</w:t>
      </w:r>
    </w:p>
    <w:p w:rsidR="00994E4B" w:rsidRDefault="00994E4B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2F20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proofErr w:type="gramStart"/>
      <w:r w:rsidR="00B64E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2F20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.приложение</w:t>
      </w:r>
      <w:proofErr w:type="gramEnd"/>
      <w:r w:rsidR="002F20D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изложить в новой редакции</w:t>
      </w:r>
      <w:r w:rsidR="0060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(приложение);</w:t>
      </w:r>
    </w:p>
    <w:p w:rsidR="00994E4B" w:rsidRDefault="00994E4B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1.</w:t>
      </w:r>
      <w:r w:rsidR="00B64E9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 приложении 2:</w:t>
      </w:r>
    </w:p>
    <w:p w:rsidR="00117280" w:rsidRPr="00117280" w:rsidRDefault="00994E4B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в </w:t>
      </w:r>
      <w:r w:rsidR="00117280" w:rsidRP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названии</w:t>
      </w:r>
      <w:r w:rsidRP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117280" w:rsidRP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</w:t>
      </w:r>
      <w:proofErr w:type="gramStart"/>
      <w:r w:rsidR="00117280" w:rsidRP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слова  «</w:t>
      </w:r>
      <w:proofErr w:type="gramEnd"/>
      <w:r w:rsidR="008807D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постоянной основе</w:t>
      </w:r>
      <w:r w:rsidR="00117280" w:rsidRP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,» добавить слова «председателя, заместителя председателя, аудиторов Контрольно-счетной комиссии </w:t>
      </w:r>
      <w:proofErr w:type="spellStart"/>
      <w:r w:rsidR="00117280" w:rsidRP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117280" w:rsidRPr="001172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округа»;</w:t>
      </w:r>
    </w:p>
    <w:p w:rsidR="00994E4B" w:rsidRDefault="00994E4B" w:rsidP="001172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исключить строки</w:t>
      </w:r>
      <w:r w:rsidR="000D03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Контрольно-счетной комиссии», «заместитель председателя </w:t>
      </w:r>
      <w:r w:rsidR="0060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онтрольно-счетной комиссии»;</w:t>
      </w:r>
    </w:p>
    <w:p w:rsidR="00B9049B" w:rsidRDefault="00994E4B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4C62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904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2.Настоящее решение распространяет свое действие на правоотношения, возникшие с </w:t>
      </w:r>
      <w:r w:rsidR="00D13D7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01.10.</w:t>
      </w:r>
      <w:r w:rsidR="00B904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2021г.</w:t>
      </w:r>
    </w:p>
    <w:p w:rsidR="00012B65" w:rsidRDefault="00B9049B" w:rsidP="00B904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.Настоящее решение опубликовать в газете «</w:t>
      </w:r>
      <w:proofErr w:type="spellStart"/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</w:t>
      </w:r>
      <w:r w:rsidR="0060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обнародовать на информационном стенде администрации </w:t>
      </w:r>
      <w:proofErr w:type="spellStart"/>
      <w:r w:rsidR="0060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60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</w:t>
      </w:r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12B65" w:rsidRDefault="00012B6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B904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С.Н.Федосову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12B65" w:rsidRDefault="00012B65" w:rsidP="00012B65">
      <w:pPr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2B65" w:rsidRDefault="00601E5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редседатель Собрания депутатов</w:t>
      </w:r>
    </w:p>
    <w:p w:rsidR="00012B65" w:rsidRDefault="00012B6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          </w:t>
      </w:r>
      <w:proofErr w:type="spellStart"/>
      <w:r w:rsidR="0060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С.Н.Пульдяев</w:t>
      </w:r>
      <w:proofErr w:type="spellEnd"/>
    </w:p>
    <w:p w:rsidR="00012B65" w:rsidRDefault="00012B6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D00AB" w:rsidRDefault="00BD00AB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2B65" w:rsidRDefault="00012B6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С.Д.Семков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5"/>
        <w:gridCol w:w="4330"/>
      </w:tblGrid>
      <w:tr w:rsidR="00B64E99" w:rsidRPr="00994E4B" w:rsidTr="0030152A">
        <w:tc>
          <w:tcPr>
            <w:tcW w:w="5637" w:type="dxa"/>
          </w:tcPr>
          <w:p w:rsidR="00601E55" w:rsidRDefault="00601E55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D00AB" w:rsidRPr="00994E4B" w:rsidRDefault="00BD00AB" w:rsidP="0030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07D3" w:rsidRDefault="008807D3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BD00AB" w:rsidRDefault="00BD00AB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07D3" w:rsidRDefault="008807D3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07D3" w:rsidRDefault="008807D3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1E55" w:rsidRPr="00994E4B" w:rsidRDefault="00601E55" w:rsidP="001A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E4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Приложение 1 к </w:t>
            </w:r>
            <w:hyperlink w:anchor="sub_1" w:history="1">
              <w:r w:rsidRPr="00994E4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Положению</w:t>
              </w:r>
            </w:hyperlink>
            <w:r w:rsidRPr="00994E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 оплате труда главы </w:t>
            </w:r>
            <w:proofErr w:type="spellStart"/>
            <w:r w:rsidRPr="00994E4B">
              <w:rPr>
                <w:rFonts w:ascii="Times New Roman" w:eastAsia="Times New Roman" w:hAnsi="Times New Roman" w:cs="Times New Roman"/>
                <w:bCs/>
                <w:lang w:eastAsia="ru-RU"/>
              </w:rPr>
              <w:t>Усть-Катавского</w:t>
            </w:r>
            <w:proofErr w:type="spellEnd"/>
            <w:r w:rsidRPr="00994E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городского округа, депутатов Собрания депутатов, осуществляющих свои полномочия на постоянной основе,</w:t>
            </w:r>
            <w:r w:rsidR="001A76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председателя, заместителя председателя, аудиторов Контрольно-счетной комиссии </w:t>
            </w:r>
            <w:proofErr w:type="spellStart"/>
            <w:r w:rsidR="001A76DA">
              <w:rPr>
                <w:rFonts w:ascii="Times New Roman" w:eastAsia="Times New Roman" w:hAnsi="Times New Roman" w:cs="Times New Roman"/>
                <w:bCs/>
                <w:lang w:eastAsia="ru-RU"/>
              </w:rPr>
              <w:t>Усть-Катавского</w:t>
            </w:r>
            <w:proofErr w:type="spellEnd"/>
            <w:r w:rsidR="001A76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городского округа, </w:t>
            </w:r>
            <w:r w:rsidRPr="00994E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муниципальных служащих </w:t>
            </w:r>
            <w:proofErr w:type="spellStart"/>
            <w:r w:rsidRPr="00994E4B">
              <w:rPr>
                <w:rFonts w:ascii="Times New Roman" w:eastAsia="Times New Roman" w:hAnsi="Times New Roman" w:cs="Times New Roman"/>
                <w:bCs/>
                <w:lang w:eastAsia="ru-RU"/>
              </w:rPr>
              <w:t>Устъ-Катавского</w:t>
            </w:r>
            <w:proofErr w:type="spellEnd"/>
            <w:r w:rsidRPr="00994E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городского округа и порядке формирования фонда оплаты труда по собственным полномочиям муниципального образования</w:t>
            </w:r>
          </w:p>
        </w:tc>
      </w:tr>
    </w:tbl>
    <w:p w:rsidR="00BD00AB" w:rsidRDefault="00601E55" w:rsidP="00BD00AB">
      <w:pPr>
        <w:spacing w:after="0" w:line="240" w:lineRule="auto"/>
        <w:ind w:left="3540"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редакции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Собрания депутатов</w:t>
      </w:r>
      <w:r w:rsidRPr="0099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601E55" w:rsidRPr="00994E4B" w:rsidRDefault="00601E55" w:rsidP="00BD00AB">
      <w:pPr>
        <w:spacing w:after="0" w:line="240" w:lineRule="auto"/>
        <w:ind w:left="3540"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D00AB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9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</w:t>
      </w:r>
      <w:proofErr w:type="gramEnd"/>
    </w:p>
    <w:p w:rsidR="00601E55" w:rsidRDefault="00601E55" w:rsidP="00601E55">
      <w:pPr>
        <w:keepNext/>
        <w:widowControl w:val="0"/>
        <w:tabs>
          <w:tab w:val="left" w:pos="0"/>
          <w:tab w:val="left" w:pos="5670"/>
          <w:tab w:val="left" w:pos="793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BD00AB" w:rsidRPr="00994E4B" w:rsidRDefault="00BD00AB" w:rsidP="00601E55">
      <w:pPr>
        <w:keepNext/>
        <w:widowControl w:val="0"/>
        <w:tabs>
          <w:tab w:val="left" w:pos="0"/>
          <w:tab w:val="left" w:pos="5670"/>
          <w:tab w:val="left" w:pos="793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601E55" w:rsidRPr="00994E4B" w:rsidRDefault="00601E55" w:rsidP="00601E55">
      <w:pPr>
        <w:keepNext/>
        <w:widowControl w:val="0"/>
        <w:tabs>
          <w:tab w:val="left" w:pos="0"/>
          <w:tab w:val="left" w:pos="5670"/>
          <w:tab w:val="left" w:pos="7938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94E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Денежное вознаграждение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</w:t>
      </w:r>
      <w:r w:rsidRPr="00994E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лавы городского округа,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председателя, заместителя председателя, аудиторов Контрольно-счетной комиссии и </w:t>
      </w:r>
      <w:r w:rsidRPr="00994E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депутатов Собрания депутатов городск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ого округа, осуществляющих свои </w:t>
      </w:r>
      <w:r w:rsidRPr="00994E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полномочия на постоянной основе 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 </w:t>
      </w:r>
      <w:r w:rsidR="00BD00A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01.10.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2021г</w:t>
      </w:r>
      <w:r w:rsidR="00BD00A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ода</w:t>
      </w:r>
      <w:bookmarkStart w:id="1" w:name="_GoBack"/>
      <w:bookmarkEnd w:id="1"/>
    </w:p>
    <w:p w:rsidR="00601E55" w:rsidRPr="00994E4B" w:rsidRDefault="00601E55" w:rsidP="00601E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5"/>
        <w:gridCol w:w="2590"/>
      </w:tblGrid>
      <w:tr w:rsidR="00601E55" w:rsidRPr="00994E4B" w:rsidTr="0030152A">
        <w:tc>
          <w:tcPr>
            <w:tcW w:w="7479" w:type="dxa"/>
          </w:tcPr>
          <w:p w:rsidR="00601E55" w:rsidRPr="00994E4B" w:rsidRDefault="00601E55" w:rsidP="0030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4" w:type="dxa"/>
          </w:tcPr>
          <w:p w:rsidR="00601E55" w:rsidRPr="00994E4B" w:rsidRDefault="00601E55" w:rsidP="0030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денежного вознаграждения в рублях (в скобках – должностной оклад)</w:t>
            </w:r>
          </w:p>
        </w:tc>
      </w:tr>
      <w:tr w:rsidR="00601E55" w:rsidRPr="00994E4B" w:rsidTr="00601E55">
        <w:trPr>
          <w:trHeight w:val="446"/>
        </w:trPr>
        <w:tc>
          <w:tcPr>
            <w:tcW w:w="7479" w:type="dxa"/>
          </w:tcPr>
          <w:p w:rsidR="00601E55" w:rsidRPr="00994E4B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округа  </w:t>
            </w:r>
          </w:p>
        </w:tc>
        <w:tc>
          <w:tcPr>
            <w:tcW w:w="2694" w:type="dxa"/>
          </w:tcPr>
          <w:p w:rsidR="00601E55" w:rsidRPr="00994E4B" w:rsidRDefault="00601E55" w:rsidP="0030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9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(17056)</w:t>
            </w:r>
          </w:p>
        </w:tc>
      </w:tr>
      <w:tr w:rsidR="00601E55" w:rsidRPr="00994E4B" w:rsidTr="00601E55">
        <w:trPr>
          <w:trHeight w:val="411"/>
        </w:trPr>
        <w:tc>
          <w:tcPr>
            <w:tcW w:w="7479" w:type="dxa"/>
          </w:tcPr>
          <w:p w:rsidR="00601E55" w:rsidRPr="00994E4B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городского округа   </w:t>
            </w:r>
          </w:p>
        </w:tc>
        <w:tc>
          <w:tcPr>
            <w:tcW w:w="2694" w:type="dxa"/>
          </w:tcPr>
          <w:p w:rsidR="00601E55" w:rsidRPr="00994E4B" w:rsidRDefault="00601E55" w:rsidP="0030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68882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(14782)</w:t>
            </w:r>
          </w:p>
        </w:tc>
      </w:tr>
      <w:tr w:rsidR="00601E55" w:rsidRPr="00994E4B" w:rsidTr="00601E55">
        <w:trPr>
          <w:trHeight w:val="416"/>
        </w:trPr>
        <w:tc>
          <w:tcPr>
            <w:tcW w:w="7479" w:type="dxa"/>
          </w:tcPr>
          <w:p w:rsidR="00601E55" w:rsidRPr="00994E4B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Контрольно-счетной комиссии </w:t>
            </w:r>
          </w:p>
        </w:tc>
        <w:tc>
          <w:tcPr>
            <w:tcW w:w="2694" w:type="dxa"/>
          </w:tcPr>
          <w:p w:rsidR="00601E55" w:rsidRPr="00994E4B" w:rsidRDefault="00601E55" w:rsidP="0030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55200  (11040)</w:t>
            </w:r>
          </w:p>
        </w:tc>
      </w:tr>
      <w:tr w:rsidR="00601E55" w:rsidRPr="00994E4B" w:rsidTr="00601E55">
        <w:trPr>
          <w:trHeight w:val="422"/>
        </w:trPr>
        <w:tc>
          <w:tcPr>
            <w:tcW w:w="7479" w:type="dxa"/>
          </w:tcPr>
          <w:p w:rsidR="00601E55" w:rsidRPr="00994E4B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Контрольно-счетной комиссии</w:t>
            </w:r>
          </w:p>
        </w:tc>
        <w:tc>
          <w:tcPr>
            <w:tcW w:w="2694" w:type="dxa"/>
          </w:tcPr>
          <w:p w:rsidR="00601E55" w:rsidRPr="00994E4B" w:rsidRDefault="00601E55" w:rsidP="003F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F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3F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01E55" w:rsidRPr="00994E4B" w:rsidTr="00601E55">
        <w:trPr>
          <w:trHeight w:val="415"/>
        </w:trPr>
        <w:tc>
          <w:tcPr>
            <w:tcW w:w="7479" w:type="dxa"/>
          </w:tcPr>
          <w:p w:rsidR="00601E55" w:rsidRPr="00994E4B" w:rsidRDefault="00601E55" w:rsidP="00301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 Контрольно-счетной комиссии</w:t>
            </w:r>
          </w:p>
        </w:tc>
        <w:tc>
          <w:tcPr>
            <w:tcW w:w="2694" w:type="dxa"/>
          </w:tcPr>
          <w:p w:rsidR="00601E55" w:rsidRPr="00994E4B" w:rsidRDefault="00601E55" w:rsidP="0030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31490  (6298)</w:t>
            </w:r>
          </w:p>
        </w:tc>
      </w:tr>
    </w:tbl>
    <w:p w:rsidR="00601E55" w:rsidRPr="00012B65" w:rsidRDefault="00601E55" w:rsidP="00012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01E55" w:rsidRPr="00012B65" w:rsidSect="00A3117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5B7"/>
    <w:multiLevelType w:val="multilevel"/>
    <w:tmpl w:val="BA282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738F3"/>
    <w:multiLevelType w:val="multilevel"/>
    <w:tmpl w:val="E92A8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65"/>
    <w:rsid w:val="00012B65"/>
    <w:rsid w:val="00090F76"/>
    <w:rsid w:val="000B76FA"/>
    <w:rsid w:val="000D03EE"/>
    <w:rsid w:val="00117280"/>
    <w:rsid w:val="00160E9C"/>
    <w:rsid w:val="001A2490"/>
    <w:rsid w:val="001A76DA"/>
    <w:rsid w:val="002F20DA"/>
    <w:rsid w:val="003127A4"/>
    <w:rsid w:val="00312AE5"/>
    <w:rsid w:val="00374179"/>
    <w:rsid w:val="003F1CE5"/>
    <w:rsid w:val="004C6242"/>
    <w:rsid w:val="005A1569"/>
    <w:rsid w:val="00601E55"/>
    <w:rsid w:val="00686B36"/>
    <w:rsid w:val="007B5A2B"/>
    <w:rsid w:val="007F41CD"/>
    <w:rsid w:val="008807D3"/>
    <w:rsid w:val="00994E4B"/>
    <w:rsid w:val="00A31177"/>
    <w:rsid w:val="00B64E99"/>
    <w:rsid w:val="00B8510E"/>
    <w:rsid w:val="00B9049B"/>
    <w:rsid w:val="00BD00AB"/>
    <w:rsid w:val="00CF24FD"/>
    <w:rsid w:val="00D13D71"/>
    <w:rsid w:val="00DD7444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5015"/>
  <w15:chartTrackingRefBased/>
  <w15:docId w15:val="{986FCCB5-37D4-4352-BD66-8C12EB7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1E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2B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012B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B65"/>
    <w:pPr>
      <w:widowControl w:val="0"/>
      <w:shd w:val="clear" w:color="auto" w:fill="FFFFFF"/>
      <w:spacing w:before="420" w:after="18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012B6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styleId="a3">
    <w:name w:val="Balloon Text"/>
    <w:basedOn w:val="a"/>
    <w:link w:val="a4"/>
    <w:uiPriority w:val="99"/>
    <w:semiHidden/>
    <w:unhideWhenUsed/>
    <w:rsid w:val="0016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01E5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942B-473F-49D6-BE91-EDE88E82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2021-09-27T11:57:00Z</cp:lastPrinted>
  <dcterms:created xsi:type="dcterms:W3CDTF">2021-09-29T12:16:00Z</dcterms:created>
  <dcterms:modified xsi:type="dcterms:W3CDTF">2021-09-29T12:16:00Z</dcterms:modified>
</cp:coreProperties>
</file>