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F" w:rsidRDefault="00D021A7" w:rsidP="0000175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2F" w:rsidRPr="00A20A41" w:rsidRDefault="00814C2F" w:rsidP="002109F7">
      <w:pPr>
        <w:pStyle w:val="1"/>
        <w:ind w:left="-142" w:right="-143"/>
        <w:rPr>
          <w:rFonts w:ascii="Arial Narrow" w:hAnsi="Arial Narrow"/>
          <w:szCs w:val="44"/>
        </w:rPr>
      </w:pPr>
      <w:r w:rsidRPr="00A20A41">
        <w:rPr>
          <w:rFonts w:ascii="Arial Narrow" w:hAnsi="Arial Narrow"/>
          <w:szCs w:val="44"/>
        </w:rPr>
        <w:t>Администрация Усть-Катавского городского</w:t>
      </w:r>
      <w:r w:rsidR="00450939">
        <w:rPr>
          <w:rFonts w:ascii="Arial Narrow" w:hAnsi="Arial Narrow"/>
          <w:szCs w:val="44"/>
        </w:rPr>
        <w:t xml:space="preserve"> </w:t>
      </w:r>
      <w:r w:rsidRPr="00A20A41">
        <w:rPr>
          <w:rFonts w:ascii="Arial Narrow" w:hAnsi="Arial Narrow"/>
          <w:szCs w:val="44"/>
        </w:rPr>
        <w:t>округа Челябинской области</w:t>
      </w:r>
    </w:p>
    <w:p w:rsidR="00814C2F" w:rsidRDefault="00814C2F" w:rsidP="0069702A"/>
    <w:p w:rsidR="00814C2F" w:rsidRPr="002109F7" w:rsidRDefault="00814C2F" w:rsidP="00F11FAA">
      <w:pPr>
        <w:pStyle w:val="1"/>
        <w:rPr>
          <w:sz w:val="52"/>
          <w:szCs w:val="52"/>
        </w:rPr>
      </w:pPr>
      <w:r w:rsidRPr="002109F7"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814C2F" w:rsidTr="0069702A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C2F" w:rsidRDefault="00814C2F" w:rsidP="00626D00"/>
        </w:tc>
      </w:tr>
    </w:tbl>
    <w:p w:rsidR="00814C2F" w:rsidRPr="009A310B" w:rsidRDefault="002C0F8C" w:rsidP="0069702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A35">
        <w:rPr>
          <w:sz w:val="28"/>
          <w:szCs w:val="28"/>
        </w:rPr>
        <w:t>04.04.2022</w:t>
      </w:r>
      <w:r>
        <w:rPr>
          <w:sz w:val="28"/>
          <w:szCs w:val="28"/>
        </w:rPr>
        <w:t xml:space="preserve"> </w:t>
      </w:r>
      <w:r w:rsidR="00814C2F" w:rsidRPr="009A310B">
        <w:rPr>
          <w:sz w:val="28"/>
          <w:szCs w:val="28"/>
        </w:rPr>
        <w:t>г.</w:t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E50D7A">
        <w:rPr>
          <w:sz w:val="28"/>
          <w:szCs w:val="28"/>
        </w:rPr>
        <w:t xml:space="preserve">                                            </w:t>
      </w:r>
      <w:r w:rsidR="00814C2F" w:rsidRPr="009A310B">
        <w:rPr>
          <w:sz w:val="28"/>
          <w:szCs w:val="28"/>
        </w:rPr>
        <w:tab/>
        <w:t xml:space="preserve">№ </w:t>
      </w:r>
      <w:r w:rsidR="00434A35">
        <w:rPr>
          <w:sz w:val="28"/>
          <w:szCs w:val="28"/>
        </w:rPr>
        <w:t>474</w:t>
      </w:r>
    </w:p>
    <w:p w:rsidR="00814C2F" w:rsidRPr="009A310B" w:rsidRDefault="00814C2F" w:rsidP="0069702A">
      <w:pPr>
        <w:jc w:val="both"/>
        <w:rPr>
          <w:sz w:val="28"/>
          <w:szCs w:val="28"/>
        </w:rPr>
      </w:pPr>
    </w:p>
    <w:p w:rsidR="00EC5091" w:rsidRPr="009A310B" w:rsidRDefault="00EC5091" w:rsidP="00AC5864">
      <w:pPr>
        <w:rPr>
          <w:sz w:val="28"/>
          <w:szCs w:val="28"/>
        </w:rPr>
      </w:pPr>
    </w:p>
    <w:p w:rsidR="00447A11" w:rsidRDefault="00447A11" w:rsidP="005A1853">
      <w:pPr>
        <w:pStyle w:val="aa"/>
        <w:tabs>
          <w:tab w:val="left" w:pos="2960"/>
        </w:tabs>
        <w:spacing w:after="0" w:line="319" w:lineRule="exact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Усть-Катавского городского округа от 12.04.2018 № 500 «Об утверждении Порядка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округа»</w:t>
      </w:r>
    </w:p>
    <w:p w:rsidR="00814C2F" w:rsidRPr="00C30B22" w:rsidRDefault="00814C2F" w:rsidP="0069702A">
      <w:pPr>
        <w:rPr>
          <w:sz w:val="28"/>
          <w:szCs w:val="28"/>
        </w:rPr>
      </w:pPr>
    </w:p>
    <w:p w:rsidR="005A1853" w:rsidRPr="00A40328" w:rsidRDefault="005A1853" w:rsidP="00D37D95">
      <w:pPr>
        <w:ind w:firstLine="708"/>
        <w:jc w:val="both"/>
        <w:rPr>
          <w:sz w:val="28"/>
          <w:szCs w:val="28"/>
        </w:rPr>
      </w:pPr>
      <w:r w:rsidRPr="00A40328">
        <w:rPr>
          <w:sz w:val="28"/>
          <w:szCs w:val="28"/>
        </w:rPr>
        <w:t xml:space="preserve">В целях обеспечения целевого и организованного расходования средств бюджета в Усть-Катавском городском округе, выделяемых на компенсацию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 в дошкольных образовательных организациях Усть-Катавского городского округа, в соответствии с Гражданским кодексом Российской Федерации; федеральными законами от 24 июля 1998 года № 124-ФЗ «Об основных гарантиях прав ребенка в Российской Федерации», от 06 октября 2003 года № 131–ФЗ «Об общих принципах организации местного самоуправления в Российской Федерации», от 29 декабря  2012 года № 273-ФЗ «Об образовании в Российской Федерации», постановлением администрации Усть-Катавского городского округа от 21.10.2019 г. №1573 «Об утверждении муниципальной программы «Поддержка и развитие дошкольного  образования в Усть-Катавском городском округе» на 2020-2022 годы», </w:t>
      </w:r>
    </w:p>
    <w:p w:rsidR="005A1853" w:rsidRPr="00A40328" w:rsidRDefault="005A1853" w:rsidP="00A40328">
      <w:pPr>
        <w:jc w:val="both"/>
        <w:rPr>
          <w:sz w:val="28"/>
          <w:szCs w:val="28"/>
        </w:rPr>
      </w:pPr>
    </w:p>
    <w:p w:rsidR="00447A11" w:rsidRPr="00A40328" w:rsidRDefault="008D26A9" w:rsidP="00A40328">
      <w:pPr>
        <w:jc w:val="both"/>
        <w:rPr>
          <w:sz w:val="28"/>
          <w:szCs w:val="28"/>
        </w:rPr>
      </w:pPr>
      <w:r w:rsidRPr="00A40328">
        <w:rPr>
          <w:sz w:val="28"/>
          <w:szCs w:val="28"/>
        </w:rPr>
        <w:lastRenderedPageBreak/>
        <w:t>администрация Усть-Катавского городского округа ПОСТАНОВЛЯЕТ:</w:t>
      </w:r>
    </w:p>
    <w:p w:rsidR="008D26A9" w:rsidRPr="00A40328" w:rsidRDefault="00447A11" w:rsidP="00A40328">
      <w:pPr>
        <w:ind w:firstLine="708"/>
        <w:jc w:val="both"/>
        <w:rPr>
          <w:sz w:val="28"/>
          <w:szCs w:val="28"/>
        </w:rPr>
      </w:pPr>
      <w:r w:rsidRPr="00A40328">
        <w:rPr>
          <w:sz w:val="28"/>
          <w:szCs w:val="28"/>
        </w:rPr>
        <w:t>1.</w:t>
      </w:r>
      <w:r w:rsidR="008D26A9" w:rsidRPr="00A40328">
        <w:rPr>
          <w:sz w:val="28"/>
          <w:szCs w:val="28"/>
        </w:rPr>
        <w:t xml:space="preserve">Внести в </w:t>
      </w:r>
      <w:r w:rsidRPr="00A40328">
        <w:rPr>
          <w:sz w:val="28"/>
          <w:szCs w:val="28"/>
        </w:rPr>
        <w:t>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 городского округа</w:t>
      </w:r>
      <w:r w:rsidR="008D26A9" w:rsidRPr="00A40328">
        <w:rPr>
          <w:sz w:val="28"/>
          <w:szCs w:val="28"/>
        </w:rPr>
        <w:t>, утверждённый Постановлением</w:t>
      </w:r>
      <w:r w:rsidRPr="00A40328">
        <w:rPr>
          <w:sz w:val="28"/>
          <w:szCs w:val="28"/>
        </w:rPr>
        <w:t xml:space="preserve"> администрации Усть-Катавского городского округа </w:t>
      </w:r>
      <w:r w:rsidR="008D26A9" w:rsidRPr="00A40328">
        <w:rPr>
          <w:sz w:val="28"/>
          <w:szCs w:val="28"/>
        </w:rPr>
        <w:t xml:space="preserve"> </w:t>
      </w:r>
      <w:r w:rsidR="002B3125" w:rsidRPr="00A40328">
        <w:rPr>
          <w:sz w:val="28"/>
          <w:szCs w:val="28"/>
        </w:rPr>
        <w:t>от 12.04.2018 г.  №  500 «Об утверждении Порядка предоставления компенсации части 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округа»</w:t>
      </w:r>
      <w:r w:rsidRPr="00A40328">
        <w:rPr>
          <w:sz w:val="28"/>
          <w:szCs w:val="28"/>
        </w:rPr>
        <w:t xml:space="preserve">, </w:t>
      </w:r>
      <w:r w:rsidR="008D26A9" w:rsidRPr="00A40328">
        <w:rPr>
          <w:sz w:val="28"/>
          <w:szCs w:val="28"/>
        </w:rPr>
        <w:t>следующие изменения:</w:t>
      </w:r>
    </w:p>
    <w:p w:rsidR="00A40328" w:rsidRPr="00A40328" w:rsidRDefault="008D26A9" w:rsidP="006A5181">
      <w:pPr>
        <w:jc w:val="both"/>
        <w:rPr>
          <w:sz w:val="28"/>
          <w:szCs w:val="28"/>
        </w:rPr>
      </w:pPr>
      <w:r w:rsidRPr="00A40328">
        <w:rPr>
          <w:sz w:val="28"/>
          <w:szCs w:val="28"/>
        </w:rPr>
        <w:t xml:space="preserve">1.1. </w:t>
      </w:r>
      <w:r w:rsidR="003C60CB" w:rsidRPr="00A40328">
        <w:rPr>
          <w:sz w:val="28"/>
          <w:szCs w:val="28"/>
        </w:rPr>
        <w:t>Приложение 3</w:t>
      </w:r>
      <w:r w:rsidR="00895D4C" w:rsidRPr="00A40328">
        <w:rPr>
          <w:sz w:val="28"/>
          <w:szCs w:val="28"/>
        </w:rPr>
        <w:t xml:space="preserve"> </w:t>
      </w:r>
      <w:r w:rsidR="003C60CB" w:rsidRPr="00A40328">
        <w:rPr>
          <w:sz w:val="28"/>
          <w:szCs w:val="28"/>
        </w:rPr>
        <w:t>изложить в новой редакции (прилагается).</w:t>
      </w:r>
    </w:p>
    <w:p w:rsidR="004B080A" w:rsidRPr="00A40328" w:rsidRDefault="00A40328" w:rsidP="00A40328">
      <w:pPr>
        <w:ind w:firstLine="708"/>
        <w:jc w:val="both"/>
        <w:rPr>
          <w:sz w:val="28"/>
          <w:szCs w:val="28"/>
        </w:rPr>
      </w:pPr>
      <w:r w:rsidRPr="00A40328">
        <w:rPr>
          <w:rFonts w:eastAsia="Calibri"/>
          <w:sz w:val="28"/>
          <w:szCs w:val="28"/>
        </w:rPr>
        <w:t>2</w:t>
      </w:r>
      <w:r w:rsidR="004B080A" w:rsidRPr="00A40328">
        <w:rPr>
          <w:rFonts w:eastAsia="Calibri"/>
          <w:sz w:val="28"/>
          <w:szCs w:val="28"/>
        </w:rPr>
        <w:t>. Управлению образования администрации Усть-Катавского городского округа (Ивановой Е.В.) обеспечить выполнение административного регламента предоставления муниципальной услуги «</w:t>
      </w:r>
      <w:r w:rsidR="004B080A" w:rsidRPr="00A40328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Усть-Катавского городского округа</w:t>
      </w:r>
      <w:r w:rsidR="004B080A" w:rsidRPr="00A40328">
        <w:rPr>
          <w:rFonts w:eastAsia="Calibri"/>
          <w:sz w:val="28"/>
          <w:szCs w:val="28"/>
        </w:rPr>
        <w:t>» в муниципальных образовательных учреждениях Усть-Катавского городского округа.</w:t>
      </w:r>
    </w:p>
    <w:p w:rsidR="004B080A" w:rsidRPr="00A40328" w:rsidRDefault="00A40328" w:rsidP="00A40328">
      <w:pPr>
        <w:ind w:firstLine="708"/>
        <w:jc w:val="both"/>
        <w:rPr>
          <w:rFonts w:eastAsia="Calibri"/>
          <w:sz w:val="28"/>
          <w:szCs w:val="28"/>
        </w:rPr>
      </w:pPr>
      <w:r w:rsidRPr="00A40328">
        <w:rPr>
          <w:rFonts w:eastAsia="Calibri"/>
          <w:sz w:val="28"/>
          <w:szCs w:val="28"/>
        </w:rPr>
        <w:t>3</w:t>
      </w:r>
      <w:r w:rsidR="004B080A" w:rsidRPr="00A40328">
        <w:rPr>
          <w:rFonts w:eastAsia="Calibri"/>
          <w:sz w:val="28"/>
          <w:szCs w:val="28"/>
        </w:rPr>
        <w:t xml:space="preserve">. Общему отделу администрации Усть-Катавского городского округа (Толоконникова О.Л.) обнародовать настоящее постановление на информационном стенде и разместить на официальном сайте администрации Усть-Катавского городского округа </w:t>
      </w:r>
      <w:r w:rsidR="004B080A" w:rsidRPr="00A40328">
        <w:rPr>
          <w:sz w:val="28"/>
          <w:szCs w:val="28"/>
        </w:rPr>
        <w:t>(</w:t>
      </w:r>
      <w:hyperlink r:id="rId9" w:history="1">
        <w:r w:rsidR="004B080A" w:rsidRPr="00A40328">
          <w:rPr>
            <w:rStyle w:val="a5"/>
            <w:sz w:val="28"/>
            <w:szCs w:val="28"/>
          </w:rPr>
          <w:t>www.ukgo.su</w:t>
        </w:r>
      </w:hyperlink>
      <w:r w:rsidR="004B080A" w:rsidRPr="00A40328">
        <w:rPr>
          <w:sz w:val="28"/>
          <w:szCs w:val="28"/>
        </w:rPr>
        <w:t>.).</w:t>
      </w:r>
    </w:p>
    <w:p w:rsidR="004B080A" w:rsidRPr="00A40328" w:rsidRDefault="00A40328" w:rsidP="00A40328">
      <w:pPr>
        <w:ind w:firstLine="708"/>
        <w:jc w:val="both"/>
        <w:rPr>
          <w:rFonts w:eastAsia="Calibri"/>
          <w:sz w:val="28"/>
          <w:szCs w:val="28"/>
        </w:rPr>
      </w:pPr>
      <w:r w:rsidRPr="00A40328">
        <w:rPr>
          <w:rFonts w:eastAsia="Calibri"/>
          <w:sz w:val="28"/>
          <w:szCs w:val="28"/>
        </w:rPr>
        <w:t>4</w:t>
      </w:r>
      <w:r w:rsidR="004B080A" w:rsidRPr="00A40328">
        <w:rPr>
          <w:rFonts w:eastAsia="Calibri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городского округа по вопросам социально-культурной политики, охраны здоровья населения Харитонова С.В. </w:t>
      </w:r>
    </w:p>
    <w:p w:rsidR="004B080A" w:rsidRPr="00A40328" w:rsidRDefault="004B080A" w:rsidP="00A40328">
      <w:pPr>
        <w:jc w:val="both"/>
        <w:rPr>
          <w:rFonts w:eastAsia="Calibri"/>
          <w:sz w:val="28"/>
          <w:szCs w:val="28"/>
        </w:rPr>
      </w:pPr>
    </w:p>
    <w:p w:rsidR="004B080A" w:rsidRPr="00A40328" w:rsidRDefault="004B080A" w:rsidP="00A40328">
      <w:pPr>
        <w:jc w:val="both"/>
        <w:rPr>
          <w:rFonts w:eastAsia="Calibri"/>
          <w:sz w:val="28"/>
          <w:szCs w:val="28"/>
        </w:rPr>
      </w:pPr>
    </w:p>
    <w:p w:rsidR="004B080A" w:rsidRPr="00A40328" w:rsidRDefault="004B080A" w:rsidP="00A40328">
      <w:pPr>
        <w:jc w:val="both"/>
        <w:rPr>
          <w:rFonts w:eastAsia="Calibri"/>
          <w:sz w:val="28"/>
          <w:szCs w:val="28"/>
        </w:rPr>
      </w:pPr>
    </w:p>
    <w:p w:rsidR="004B080A" w:rsidRPr="0096621D" w:rsidRDefault="004B080A" w:rsidP="004B080A">
      <w:pPr>
        <w:jc w:val="both"/>
        <w:rPr>
          <w:rFonts w:eastAsia="Calibri"/>
          <w:sz w:val="28"/>
          <w:szCs w:val="28"/>
        </w:rPr>
      </w:pPr>
    </w:p>
    <w:p w:rsidR="004B080A" w:rsidRDefault="004B080A" w:rsidP="004B080A">
      <w:pPr>
        <w:jc w:val="both"/>
        <w:rPr>
          <w:rFonts w:eastAsia="Calibri"/>
          <w:sz w:val="28"/>
          <w:szCs w:val="28"/>
        </w:rPr>
      </w:pPr>
      <w:r w:rsidRPr="0096621D">
        <w:rPr>
          <w:rFonts w:eastAsia="Calibri"/>
          <w:sz w:val="28"/>
          <w:szCs w:val="28"/>
        </w:rPr>
        <w:t>Глава Усть-Катавского городск</w:t>
      </w:r>
      <w:r>
        <w:rPr>
          <w:rFonts w:eastAsia="Calibri"/>
          <w:sz w:val="28"/>
          <w:szCs w:val="28"/>
        </w:rPr>
        <w:t xml:space="preserve">ого округа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DD2BC1" w:rsidRPr="00434A35">
        <w:rPr>
          <w:rFonts w:eastAsia="Calibri"/>
          <w:sz w:val="28"/>
          <w:szCs w:val="28"/>
        </w:rPr>
        <w:t xml:space="preserve">               </w:t>
      </w:r>
      <w:r w:rsidRPr="0096621D">
        <w:rPr>
          <w:rFonts w:eastAsia="Calibri"/>
          <w:sz w:val="28"/>
          <w:szCs w:val="28"/>
        </w:rPr>
        <w:t xml:space="preserve">     С.Д. Семков</w:t>
      </w: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4B080A">
      <w:pPr>
        <w:jc w:val="both"/>
        <w:rPr>
          <w:rFonts w:eastAsia="Calibri"/>
          <w:sz w:val="28"/>
          <w:szCs w:val="28"/>
        </w:rPr>
      </w:pP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3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Усть-Катавского городского округа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12.04.2018 г. № 500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 утверждении Порядка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предоставления компенсации части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родительской платы за присмотр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уход за детьми из малообеспеченных,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неблагополучных семей, а также семей,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оказавшихся в трудной жизненной ситуации, 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муниципальных дошкольных образовательных</w:t>
      </w:r>
    </w:p>
    <w:p w:rsidR="00825E5D" w:rsidRDefault="00825E5D" w:rsidP="00825E5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учреждениях Усть-Катавского городского округа»</w:t>
      </w:r>
    </w:p>
    <w:p w:rsidR="00825E5D" w:rsidRDefault="00825E5D" w:rsidP="00825E5D">
      <w:pPr>
        <w:jc w:val="center"/>
        <w:rPr>
          <w:rFonts w:eastAsia="Calibri"/>
          <w:sz w:val="28"/>
          <w:szCs w:val="28"/>
        </w:rPr>
      </w:pPr>
    </w:p>
    <w:p w:rsidR="00D37D95" w:rsidRDefault="00825E5D" w:rsidP="00FB58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 межведомственной комиссии </w:t>
      </w:r>
    </w:p>
    <w:p w:rsidR="00D37D95" w:rsidRDefault="00825E5D" w:rsidP="00FB58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предоставлению</w:t>
      </w:r>
      <w:r w:rsidR="00FB5818">
        <w:rPr>
          <w:rFonts w:eastAsia="Calibri"/>
          <w:sz w:val="28"/>
          <w:szCs w:val="28"/>
        </w:rPr>
        <w:t xml:space="preserve"> компенсации</w:t>
      </w:r>
      <w:r w:rsidR="00D37D95">
        <w:rPr>
          <w:rFonts w:eastAsia="Calibri"/>
          <w:sz w:val="28"/>
          <w:szCs w:val="28"/>
        </w:rPr>
        <w:t xml:space="preserve"> ч</w:t>
      </w:r>
      <w:r w:rsidR="00FB5818">
        <w:rPr>
          <w:rFonts w:eastAsia="Calibri"/>
          <w:sz w:val="28"/>
          <w:szCs w:val="28"/>
        </w:rPr>
        <w:t>асти</w:t>
      </w:r>
      <w:r w:rsidR="00D37D95">
        <w:rPr>
          <w:rFonts w:eastAsia="Calibri"/>
          <w:sz w:val="28"/>
          <w:szCs w:val="28"/>
        </w:rPr>
        <w:t xml:space="preserve"> </w:t>
      </w:r>
      <w:r w:rsidR="00FB5818">
        <w:rPr>
          <w:rFonts w:eastAsia="Calibri"/>
          <w:sz w:val="28"/>
          <w:szCs w:val="28"/>
        </w:rPr>
        <w:t>родительской платы за присмотр</w:t>
      </w:r>
      <w:r w:rsidR="00CC21D4">
        <w:rPr>
          <w:rFonts w:eastAsia="Calibri"/>
          <w:sz w:val="28"/>
          <w:szCs w:val="28"/>
        </w:rPr>
        <w:t xml:space="preserve"> </w:t>
      </w:r>
      <w:r w:rsidR="00FB5818">
        <w:rPr>
          <w:rFonts w:eastAsia="Calibri"/>
          <w:sz w:val="28"/>
          <w:szCs w:val="28"/>
        </w:rPr>
        <w:t>и уход за детьми из</w:t>
      </w:r>
      <w:r w:rsidR="00D37D95">
        <w:rPr>
          <w:rFonts w:eastAsia="Calibri"/>
          <w:sz w:val="28"/>
          <w:szCs w:val="28"/>
        </w:rPr>
        <w:t xml:space="preserve"> </w:t>
      </w:r>
      <w:r w:rsidR="00FB5818">
        <w:rPr>
          <w:rFonts w:eastAsia="Calibri"/>
          <w:sz w:val="28"/>
          <w:szCs w:val="28"/>
        </w:rPr>
        <w:t xml:space="preserve">малообеспеченных, неблагополучных семей, а также семей, оказавшихся в трудной жизненной ситуации, в дошкольных образовательных учреждениях Усть-Катавского городского округа </w:t>
      </w:r>
    </w:p>
    <w:p w:rsidR="004B080A" w:rsidRDefault="00FB5818" w:rsidP="00FB58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счет средств бюджета городского округа</w:t>
      </w:r>
    </w:p>
    <w:p w:rsidR="004040ED" w:rsidRDefault="004040ED" w:rsidP="00FB5818">
      <w:pPr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B7464" w:rsidTr="00D21258">
        <w:tc>
          <w:tcPr>
            <w:tcW w:w="3085" w:type="dxa"/>
          </w:tcPr>
          <w:p w:rsidR="000B7464" w:rsidRPr="004040ED" w:rsidRDefault="000B7464" w:rsidP="003C7424">
            <w:pPr>
              <w:rPr>
                <w:sz w:val="28"/>
                <w:szCs w:val="28"/>
              </w:rPr>
            </w:pPr>
            <w:r w:rsidRPr="004040ED">
              <w:rPr>
                <w:sz w:val="28"/>
                <w:szCs w:val="28"/>
              </w:rPr>
              <w:t xml:space="preserve">Воробьева </w:t>
            </w:r>
            <w:r>
              <w:rPr>
                <w:sz w:val="28"/>
                <w:szCs w:val="28"/>
              </w:rPr>
              <w:t>Н.В.</w:t>
            </w:r>
          </w:p>
        </w:tc>
        <w:tc>
          <w:tcPr>
            <w:tcW w:w="6486" w:type="dxa"/>
          </w:tcPr>
          <w:p w:rsidR="000B7464" w:rsidRPr="004040ED" w:rsidRDefault="000B7464" w:rsidP="003C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Управления образования администрации Усть-Катавского городского округа, член комиссии</w:t>
            </w:r>
          </w:p>
        </w:tc>
      </w:tr>
      <w:tr w:rsidR="000B7464" w:rsidTr="00D21258">
        <w:tc>
          <w:tcPr>
            <w:tcW w:w="3085" w:type="dxa"/>
          </w:tcPr>
          <w:p w:rsidR="000B7464" w:rsidRPr="004040ED" w:rsidRDefault="000B7464" w:rsidP="00602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Е.В.</w:t>
            </w:r>
          </w:p>
        </w:tc>
        <w:tc>
          <w:tcPr>
            <w:tcW w:w="6486" w:type="dxa"/>
          </w:tcPr>
          <w:p w:rsidR="000B7464" w:rsidRPr="004040ED" w:rsidRDefault="000B7464" w:rsidP="00602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Усть-Катавского городского округа, председатель комиссии</w:t>
            </w:r>
          </w:p>
        </w:tc>
      </w:tr>
      <w:tr w:rsidR="000B7464" w:rsidTr="00D21258">
        <w:tc>
          <w:tcPr>
            <w:tcW w:w="3085" w:type="dxa"/>
          </w:tcPr>
          <w:p w:rsidR="000B7464" w:rsidRPr="004040ED" w:rsidRDefault="000B7464" w:rsidP="00340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Калимуллина А.Ф.</w:t>
            </w:r>
          </w:p>
        </w:tc>
        <w:tc>
          <w:tcPr>
            <w:tcW w:w="6486" w:type="dxa"/>
          </w:tcPr>
          <w:p w:rsidR="000B7464" w:rsidRPr="004040ED" w:rsidRDefault="000B7464" w:rsidP="00340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назначению и выплате социальных гарантий отдела организации социальной поддержки семьи и детей Управления социальной защиты населения администрации Усть-Катавского городского округа, член комиссии</w:t>
            </w:r>
          </w:p>
        </w:tc>
      </w:tr>
      <w:tr w:rsidR="000B7464" w:rsidTr="00D21258">
        <w:tc>
          <w:tcPr>
            <w:tcW w:w="3085" w:type="dxa"/>
          </w:tcPr>
          <w:p w:rsidR="000B7464" w:rsidRPr="004040ED" w:rsidRDefault="000B7464" w:rsidP="004F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Крайнова Е.Н.</w:t>
            </w:r>
          </w:p>
        </w:tc>
        <w:tc>
          <w:tcPr>
            <w:tcW w:w="6486" w:type="dxa"/>
          </w:tcPr>
          <w:p w:rsidR="000B7464" w:rsidRPr="004040ED" w:rsidRDefault="000B7464" w:rsidP="004F5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социальной поддержки семьи и детей Управления социальной защиты населения администрации Усть-Катавского городского округа, член комиссии</w:t>
            </w:r>
          </w:p>
        </w:tc>
      </w:tr>
      <w:tr w:rsidR="000B7464" w:rsidTr="00D21258">
        <w:tc>
          <w:tcPr>
            <w:tcW w:w="3085" w:type="dxa"/>
          </w:tcPr>
          <w:p w:rsidR="000B7464" w:rsidRPr="00C30B22" w:rsidRDefault="000B7464" w:rsidP="0047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Кувайцева Е.Ю. </w:t>
            </w:r>
          </w:p>
        </w:tc>
        <w:tc>
          <w:tcPr>
            <w:tcW w:w="6486" w:type="dxa"/>
          </w:tcPr>
          <w:p w:rsidR="000B7464" w:rsidRPr="004040ED" w:rsidRDefault="000B7464" w:rsidP="0047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детской поликлиникой ФГБУЗ МСЧ № 162 (по согласованию)</w:t>
            </w:r>
          </w:p>
        </w:tc>
      </w:tr>
      <w:tr w:rsidR="000B7464" w:rsidTr="00D21258">
        <w:tc>
          <w:tcPr>
            <w:tcW w:w="3085" w:type="dxa"/>
          </w:tcPr>
          <w:p w:rsidR="000B7464" w:rsidRPr="004040ED" w:rsidRDefault="000B7464" w:rsidP="007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О.А.</w:t>
            </w:r>
          </w:p>
        </w:tc>
        <w:tc>
          <w:tcPr>
            <w:tcW w:w="6486" w:type="dxa"/>
          </w:tcPr>
          <w:p w:rsidR="000B7464" w:rsidRPr="004040ED" w:rsidRDefault="000B7464" w:rsidP="007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администрации Усть-Катавского городского округа, заместитель председателя, член комиссии</w:t>
            </w:r>
          </w:p>
        </w:tc>
      </w:tr>
      <w:tr w:rsidR="000B7464" w:rsidTr="00D21258">
        <w:tc>
          <w:tcPr>
            <w:tcW w:w="3085" w:type="dxa"/>
          </w:tcPr>
          <w:p w:rsidR="000B7464" w:rsidRPr="004040ED" w:rsidRDefault="000B7464" w:rsidP="0061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Синягина А.Н.</w:t>
            </w:r>
          </w:p>
        </w:tc>
        <w:tc>
          <w:tcPr>
            <w:tcW w:w="6486" w:type="dxa"/>
          </w:tcPr>
          <w:p w:rsidR="000B7464" w:rsidRPr="004040ED" w:rsidRDefault="000B7464" w:rsidP="0061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дошкольному образованию Управления образования администрации Усть-Катавского городского округа, секретарь комиссии</w:t>
            </w:r>
          </w:p>
        </w:tc>
      </w:tr>
    </w:tbl>
    <w:p w:rsidR="00D21258" w:rsidRDefault="00D21258" w:rsidP="002F2BB8">
      <w:pPr>
        <w:ind w:right="21"/>
        <w:jc w:val="center"/>
      </w:pPr>
      <w:bookmarkStart w:id="0" w:name="_GoBack"/>
      <w:bookmarkEnd w:id="0"/>
    </w:p>
    <w:sectPr w:rsidR="00D21258" w:rsidSect="009E33F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1D" w:rsidRDefault="003A471D" w:rsidP="00E2300D">
      <w:r>
        <w:separator/>
      </w:r>
    </w:p>
  </w:endnote>
  <w:endnote w:type="continuationSeparator" w:id="0">
    <w:p w:rsidR="003A471D" w:rsidRDefault="003A471D" w:rsidP="00E2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1D" w:rsidRDefault="003A471D" w:rsidP="00E2300D">
      <w:r>
        <w:separator/>
      </w:r>
    </w:p>
  </w:footnote>
  <w:footnote w:type="continuationSeparator" w:id="0">
    <w:p w:rsidR="003A471D" w:rsidRDefault="003A471D" w:rsidP="00E2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2F" w:rsidRDefault="00814C2F" w:rsidP="001B3E98">
    <w:pPr>
      <w:pStyle w:val="a6"/>
      <w:tabs>
        <w:tab w:val="clear" w:pos="4677"/>
        <w:tab w:val="clear" w:pos="9355"/>
        <w:tab w:val="left" w:pos="4215"/>
      </w:tabs>
    </w:pPr>
  </w:p>
  <w:p w:rsidR="009D3842" w:rsidRDefault="009D3842" w:rsidP="001B3E98">
    <w:pPr>
      <w:pStyle w:val="a6"/>
      <w:tabs>
        <w:tab w:val="clear" w:pos="4677"/>
        <w:tab w:val="clear" w:pos="9355"/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E14"/>
    <w:multiLevelType w:val="hybridMultilevel"/>
    <w:tmpl w:val="18584262"/>
    <w:lvl w:ilvl="0" w:tplc="6D442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2858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E712F"/>
    <w:multiLevelType w:val="hybridMultilevel"/>
    <w:tmpl w:val="1996FB76"/>
    <w:lvl w:ilvl="0" w:tplc="986271D2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02A"/>
    <w:rsid w:val="00001753"/>
    <w:rsid w:val="00001F97"/>
    <w:rsid w:val="000143F4"/>
    <w:rsid w:val="0002406A"/>
    <w:rsid w:val="000303A8"/>
    <w:rsid w:val="000373F7"/>
    <w:rsid w:val="00037E85"/>
    <w:rsid w:val="00050DAD"/>
    <w:rsid w:val="000515B5"/>
    <w:rsid w:val="000544D1"/>
    <w:rsid w:val="00057BCB"/>
    <w:rsid w:val="000B7464"/>
    <w:rsid w:val="0012044F"/>
    <w:rsid w:val="001454BA"/>
    <w:rsid w:val="00152387"/>
    <w:rsid w:val="00170E26"/>
    <w:rsid w:val="00170E92"/>
    <w:rsid w:val="00177C5C"/>
    <w:rsid w:val="00187361"/>
    <w:rsid w:val="001B3E98"/>
    <w:rsid w:val="001B63CB"/>
    <w:rsid w:val="001D3F06"/>
    <w:rsid w:val="001F4B83"/>
    <w:rsid w:val="002109F7"/>
    <w:rsid w:val="0021320A"/>
    <w:rsid w:val="00246DE4"/>
    <w:rsid w:val="00257488"/>
    <w:rsid w:val="00264E1A"/>
    <w:rsid w:val="00271143"/>
    <w:rsid w:val="00282880"/>
    <w:rsid w:val="00283E61"/>
    <w:rsid w:val="002A7D57"/>
    <w:rsid w:val="002B3125"/>
    <w:rsid w:val="002C0F8C"/>
    <w:rsid w:val="002C2358"/>
    <w:rsid w:val="002F0B65"/>
    <w:rsid w:val="002F121A"/>
    <w:rsid w:val="002F2BB8"/>
    <w:rsid w:val="00305A9B"/>
    <w:rsid w:val="003208D5"/>
    <w:rsid w:val="003409B8"/>
    <w:rsid w:val="00346C53"/>
    <w:rsid w:val="00357CE7"/>
    <w:rsid w:val="003970D6"/>
    <w:rsid w:val="003A471D"/>
    <w:rsid w:val="003A6DB9"/>
    <w:rsid w:val="003C60CB"/>
    <w:rsid w:val="003D50C9"/>
    <w:rsid w:val="004040ED"/>
    <w:rsid w:val="00421216"/>
    <w:rsid w:val="00434A35"/>
    <w:rsid w:val="00447121"/>
    <w:rsid w:val="00447A11"/>
    <w:rsid w:val="00450939"/>
    <w:rsid w:val="004A45A2"/>
    <w:rsid w:val="004B080A"/>
    <w:rsid w:val="004D30D3"/>
    <w:rsid w:val="00514970"/>
    <w:rsid w:val="00516F69"/>
    <w:rsid w:val="00537E1F"/>
    <w:rsid w:val="005A1853"/>
    <w:rsid w:val="005A3085"/>
    <w:rsid w:val="005B1623"/>
    <w:rsid w:val="00626D00"/>
    <w:rsid w:val="0069702A"/>
    <w:rsid w:val="006A1899"/>
    <w:rsid w:val="006A5181"/>
    <w:rsid w:val="006A6297"/>
    <w:rsid w:val="00711A66"/>
    <w:rsid w:val="00745927"/>
    <w:rsid w:val="00745AE7"/>
    <w:rsid w:val="007515D1"/>
    <w:rsid w:val="00760160"/>
    <w:rsid w:val="00771D60"/>
    <w:rsid w:val="00791DFC"/>
    <w:rsid w:val="0079610F"/>
    <w:rsid w:val="00814C2F"/>
    <w:rsid w:val="00825E5D"/>
    <w:rsid w:val="0083648F"/>
    <w:rsid w:val="00875655"/>
    <w:rsid w:val="00895D4C"/>
    <w:rsid w:val="008D26A9"/>
    <w:rsid w:val="00920370"/>
    <w:rsid w:val="00981349"/>
    <w:rsid w:val="009929BE"/>
    <w:rsid w:val="009929F6"/>
    <w:rsid w:val="009A310B"/>
    <w:rsid w:val="009D3842"/>
    <w:rsid w:val="009E33FC"/>
    <w:rsid w:val="009E3C16"/>
    <w:rsid w:val="009F1556"/>
    <w:rsid w:val="00A0723B"/>
    <w:rsid w:val="00A127AD"/>
    <w:rsid w:val="00A20A41"/>
    <w:rsid w:val="00A40328"/>
    <w:rsid w:val="00A46B74"/>
    <w:rsid w:val="00A60363"/>
    <w:rsid w:val="00A737F8"/>
    <w:rsid w:val="00AC53FE"/>
    <w:rsid w:val="00AC5864"/>
    <w:rsid w:val="00AE5E3A"/>
    <w:rsid w:val="00AF3311"/>
    <w:rsid w:val="00B363EB"/>
    <w:rsid w:val="00B3746F"/>
    <w:rsid w:val="00B42ED0"/>
    <w:rsid w:val="00B740DF"/>
    <w:rsid w:val="00B92699"/>
    <w:rsid w:val="00BD0296"/>
    <w:rsid w:val="00C03BD7"/>
    <w:rsid w:val="00C162BC"/>
    <w:rsid w:val="00C30B22"/>
    <w:rsid w:val="00C34785"/>
    <w:rsid w:val="00C419E6"/>
    <w:rsid w:val="00C5017C"/>
    <w:rsid w:val="00C6480D"/>
    <w:rsid w:val="00C73453"/>
    <w:rsid w:val="00CC21D4"/>
    <w:rsid w:val="00CE0259"/>
    <w:rsid w:val="00D021A7"/>
    <w:rsid w:val="00D144FB"/>
    <w:rsid w:val="00D20066"/>
    <w:rsid w:val="00D21258"/>
    <w:rsid w:val="00D278E5"/>
    <w:rsid w:val="00D34DE6"/>
    <w:rsid w:val="00D37D95"/>
    <w:rsid w:val="00D40C08"/>
    <w:rsid w:val="00D55E61"/>
    <w:rsid w:val="00D64111"/>
    <w:rsid w:val="00D85C92"/>
    <w:rsid w:val="00D9512A"/>
    <w:rsid w:val="00DB7B82"/>
    <w:rsid w:val="00DC1CD3"/>
    <w:rsid w:val="00DC4D27"/>
    <w:rsid w:val="00DD2BC1"/>
    <w:rsid w:val="00E119D1"/>
    <w:rsid w:val="00E2300D"/>
    <w:rsid w:val="00E27171"/>
    <w:rsid w:val="00E434EC"/>
    <w:rsid w:val="00E50D7A"/>
    <w:rsid w:val="00E67DE5"/>
    <w:rsid w:val="00E83E77"/>
    <w:rsid w:val="00E90876"/>
    <w:rsid w:val="00E97398"/>
    <w:rsid w:val="00EB5E4C"/>
    <w:rsid w:val="00EC5091"/>
    <w:rsid w:val="00ED4CF5"/>
    <w:rsid w:val="00EF3C6B"/>
    <w:rsid w:val="00F11FAA"/>
    <w:rsid w:val="00F424F8"/>
    <w:rsid w:val="00FB4D89"/>
    <w:rsid w:val="00FB5818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57675"/>
  <w15:docId w15:val="{5187D677-63EE-4854-9003-F6C6993B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02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697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02A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702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9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02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970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2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2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C5864"/>
    <w:pPr>
      <w:widowControl w:val="0"/>
      <w:suppressAutoHyphens/>
      <w:autoSpaceDE w:val="0"/>
      <w:spacing w:after="1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Основной текст Знак"/>
    <w:basedOn w:val="a0"/>
    <w:link w:val="aa"/>
    <w:rsid w:val="00AC5864"/>
    <w:rPr>
      <w:rFonts w:ascii="Arial" w:eastAsia="Arial" w:hAnsi="Arial" w:cs="Arial"/>
      <w:kern w:val="1"/>
      <w:sz w:val="24"/>
      <w:szCs w:val="24"/>
      <w:lang w:bidi="ru-RU"/>
    </w:rPr>
  </w:style>
  <w:style w:type="character" w:customStyle="1" w:styleId="ac">
    <w:name w:val="Основной текст_"/>
    <w:basedOn w:val="a0"/>
    <w:link w:val="11"/>
    <w:rsid w:val="008D26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26A9"/>
    <w:pPr>
      <w:shd w:val="clear" w:color="auto" w:fill="FFFFFF"/>
      <w:spacing w:line="317" w:lineRule="exact"/>
      <w:jc w:val="right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447A11"/>
    <w:pPr>
      <w:ind w:left="720"/>
      <w:contextualSpacing/>
    </w:pPr>
  </w:style>
  <w:style w:type="table" w:styleId="ae">
    <w:name w:val="Table Grid"/>
    <w:basedOn w:val="a1"/>
    <w:locked/>
    <w:rsid w:val="004040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EBFF-D671-4B2E-99E6-B2F87CD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uo74uk91</dc:creator>
  <cp:keywords/>
  <dc:description/>
  <cp:lastModifiedBy>Лазарева Елена Викторовна</cp:lastModifiedBy>
  <cp:revision>37</cp:revision>
  <cp:lastPrinted>2020-03-12T04:19:00Z</cp:lastPrinted>
  <dcterms:created xsi:type="dcterms:W3CDTF">2020-03-11T11:08:00Z</dcterms:created>
  <dcterms:modified xsi:type="dcterms:W3CDTF">2022-04-04T10:48:00Z</dcterms:modified>
</cp:coreProperties>
</file>