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E2" w:rsidRDefault="00A700E2" w:rsidP="00A700E2">
      <w:pPr>
        <w:ind w:left="3600" w:right="4565" w:firstLine="720"/>
        <w:rPr>
          <w:noProof/>
        </w:rPr>
      </w:pPr>
      <w:r>
        <w:rPr>
          <w:noProof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E2" w:rsidRDefault="00A700E2" w:rsidP="00A700E2">
      <w:pPr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700E2" w:rsidRDefault="00A700E2" w:rsidP="00A700E2">
      <w:pPr>
        <w:pStyle w:val="3"/>
        <w:spacing w:before="0" w:after="0"/>
        <w:jc w:val="center"/>
        <w:rPr>
          <w:rFonts w:ascii="Arial Narrow" w:hAnsi="Arial Narrow" w:cs="Times New Roman"/>
          <w:sz w:val="40"/>
          <w:szCs w:val="40"/>
        </w:rPr>
      </w:pPr>
      <w:r>
        <w:rPr>
          <w:rFonts w:ascii="Arial Narrow" w:hAnsi="Arial Narrow" w:cs="Times New Roman"/>
          <w:sz w:val="40"/>
          <w:szCs w:val="40"/>
        </w:rPr>
        <w:t>Челябинской области</w:t>
      </w:r>
    </w:p>
    <w:p w:rsidR="00A700E2" w:rsidRDefault="00A700E2" w:rsidP="00A700E2">
      <w:pPr>
        <w:pStyle w:val="1"/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A700E2" w:rsidTr="00A700E2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700E2" w:rsidRDefault="00A700E2">
            <w:pPr>
              <w:spacing w:line="276" w:lineRule="auto"/>
              <w:rPr>
                <w:lang w:eastAsia="en-US"/>
              </w:rPr>
            </w:pPr>
          </w:p>
        </w:tc>
      </w:tr>
    </w:tbl>
    <w:p w:rsidR="00A700E2" w:rsidRDefault="00A700E2" w:rsidP="00A700E2">
      <w:pPr>
        <w:pStyle w:val="a3"/>
        <w:rPr>
          <w:b w:val="0"/>
        </w:rPr>
      </w:pPr>
      <w:r>
        <w:rPr>
          <w:b w:val="0"/>
        </w:rPr>
        <w:t xml:space="preserve">От </w:t>
      </w:r>
      <w:r w:rsidR="00145827">
        <w:rPr>
          <w:b w:val="0"/>
        </w:rPr>
        <w:t>18.02.2021 г.</w:t>
      </w:r>
      <w:r>
        <w:rPr>
          <w:b w:val="0"/>
        </w:rPr>
        <w:t xml:space="preserve">                                                           </w:t>
      </w:r>
      <w:r w:rsidR="00145827">
        <w:rPr>
          <w:b w:val="0"/>
        </w:rPr>
        <w:t xml:space="preserve">                 </w:t>
      </w:r>
      <w:r>
        <w:rPr>
          <w:b w:val="0"/>
        </w:rPr>
        <w:t xml:space="preserve">                № </w:t>
      </w:r>
      <w:r w:rsidR="00145827">
        <w:rPr>
          <w:b w:val="0"/>
        </w:rPr>
        <w:t>228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О внесении изменений в муниципальную</w:t>
      </w:r>
    </w:p>
    <w:p w:rsidR="00A700E2" w:rsidRDefault="00145827" w:rsidP="00A700E2">
      <w:pPr>
        <w:rPr>
          <w:bCs/>
          <w:sz w:val="28"/>
        </w:rPr>
      </w:pPr>
      <w:r>
        <w:rPr>
          <w:bCs/>
          <w:sz w:val="28"/>
        </w:rPr>
        <w:t xml:space="preserve">программу </w:t>
      </w:r>
      <w:r w:rsidR="00A700E2">
        <w:rPr>
          <w:bCs/>
          <w:sz w:val="28"/>
        </w:rPr>
        <w:t>«Безопасность образовательных</w:t>
      </w:r>
    </w:p>
    <w:p w:rsidR="00A700E2" w:rsidRDefault="00A700E2" w:rsidP="00A700E2">
      <w:pPr>
        <w:rPr>
          <w:sz w:val="28"/>
          <w:szCs w:val="28"/>
        </w:rPr>
      </w:pPr>
      <w:r>
        <w:rPr>
          <w:bCs/>
          <w:sz w:val="28"/>
        </w:rPr>
        <w:t xml:space="preserve">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гг.», 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утвержденную постановлением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Усть-Катавского 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городского округа</w:t>
      </w:r>
      <w:r>
        <w:rPr>
          <w:bCs/>
          <w:sz w:val="28"/>
        </w:rPr>
        <w:t xml:space="preserve"> № 1575 от  22.10.2019г.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 исполнение постановления </w:t>
      </w:r>
      <w:r>
        <w:rPr>
          <w:color w:val="191919"/>
          <w:sz w:val="28"/>
          <w:szCs w:val="28"/>
        </w:rPr>
        <w:t xml:space="preserve">главы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  <w:r>
        <w:rPr>
          <w:bCs/>
          <w:sz w:val="28"/>
          <w:szCs w:val="28"/>
        </w:rPr>
        <w:t xml:space="preserve">с целью реализации мероприятий по муниципальной программе «Безопасность образовательных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2020-2022гг.» и выполнения предписаний надзорных органов по образовательным учреждениям,</w:t>
      </w:r>
    </w:p>
    <w:p w:rsidR="00A700E2" w:rsidRDefault="00A700E2" w:rsidP="00A700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Усть-Катавского городского округа ПОСТАНОВЛЯЕТ:</w:t>
      </w: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Внести изменения в муниципальную программу «</w:t>
      </w:r>
      <w:r>
        <w:rPr>
          <w:bCs/>
          <w:sz w:val="28"/>
          <w:szCs w:val="28"/>
        </w:rPr>
        <w:t xml:space="preserve">Безопасность  образовательных 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 гг.</w:t>
      </w:r>
      <w:r>
        <w:rPr>
          <w:sz w:val="28"/>
          <w:szCs w:val="28"/>
        </w:rPr>
        <w:t>», утвержденную постановлением администрации Усть-Катавского городского округа № 1575 от 22.10.2020г. (Приложение).</w:t>
      </w:r>
    </w:p>
    <w:p w:rsidR="00A700E2" w:rsidRDefault="00A700E2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Организацию   выполнения   данного   постановления   возложить   на начальника управления образования администрации Усть-Катавского городского округа </w:t>
      </w:r>
      <w:proofErr w:type="spellStart"/>
      <w:r>
        <w:rPr>
          <w:sz w:val="28"/>
          <w:szCs w:val="28"/>
        </w:rPr>
        <w:t>Е.В.Иванову</w:t>
      </w:r>
      <w:proofErr w:type="spellEnd"/>
      <w:r>
        <w:rPr>
          <w:sz w:val="28"/>
          <w:szCs w:val="28"/>
        </w:rPr>
        <w:t>.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Начальнику     общего     отдела    О.Л. Толоконниковой  настоящее постановление обнародовать на информационном стенде и разместить на сайте администрации Усть-Катавского городского округа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ukgo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su</w:t>
      </w:r>
      <w:proofErr w:type="spellEnd"/>
      <w:r>
        <w:rPr>
          <w:sz w:val="28"/>
          <w:szCs w:val="28"/>
        </w:rPr>
        <w:t>)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выполнением 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С.Н. Харитонова.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Усть-Катавского городского округа                                       </w:t>
      </w:r>
      <w:proofErr w:type="spellStart"/>
      <w:r>
        <w:rPr>
          <w:sz w:val="28"/>
          <w:szCs w:val="28"/>
        </w:rPr>
        <w:t>С.Д.Семков</w:t>
      </w:r>
      <w:proofErr w:type="spellEnd"/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0754D6" w:rsidRDefault="000754D6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right"/>
        <w:rPr>
          <w:sz w:val="20"/>
          <w:szCs w:val="20"/>
        </w:rPr>
      </w:pPr>
    </w:p>
    <w:tbl>
      <w:tblPr>
        <w:tblStyle w:val="a9"/>
        <w:tblW w:w="481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00E2" w:rsidTr="00A700E2">
        <w:tc>
          <w:tcPr>
            <w:tcW w:w="4819" w:type="dxa"/>
          </w:tcPr>
          <w:p w:rsidR="00A700E2" w:rsidRPr="00A700E2" w:rsidRDefault="00A700E2">
            <w:pPr>
              <w:tabs>
                <w:tab w:val="left" w:pos="0"/>
                <w:tab w:val="left" w:pos="142"/>
                <w:tab w:val="left" w:pos="1065"/>
              </w:tabs>
              <w:jc w:val="both"/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A700E2" w:rsidRPr="00A700E2" w:rsidRDefault="00145827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a8"/>
                <w:b w:val="0"/>
                <w:bCs/>
                <w:color w:val="000000"/>
                <w:sz w:val="28"/>
                <w:szCs w:val="28"/>
              </w:rPr>
              <w:t>От 18.02.2021 г. № 228</w:t>
            </w:r>
            <w:bookmarkStart w:id="0" w:name="_GoBack"/>
            <w:bookmarkEnd w:id="0"/>
          </w:p>
          <w:p w:rsidR="00A700E2" w:rsidRDefault="00A700E2"/>
        </w:tc>
      </w:tr>
    </w:tbl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jc w:val="center"/>
        <w:rPr>
          <w:bCs/>
          <w:sz w:val="28"/>
        </w:rPr>
      </w:pP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Изменения муниципальной программы 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 «Безопасность образовательных 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</w:t>
      </w:r>
    </w:p>
    <w:p w:rsidR="00A700E2" w:rsidRDefault="00A700E2" w:rsidP="00A700E2">
      <w:pPr>
        <w:ind w:left="851"/>
        <w:jc w:val="both"/>
        <w:rPr>
          <w:bCs/>
          <w:sz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A700E2" w:rsidRDefault="0076459C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1015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00E2">
        <w:rPr>
          <w:sz w:val="28"/>
          <w:szCs w:val="28"/>
        </w:rPr>
        <w:t>В строке «Объёмы и источники финансирования муниципальной программы»:</w:t>
      </w:r>
    </w:p>
    <w:tbl>
      <w:tblPr>
        <w:tblW w:w="160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  <w:gridCol w:w="457"/>
        <w:gridCol w:w="6101"/>
      </w:tblGrid>
      <w:tr w:rsidR="00A700E2" w:rsidRPr="002E057A" w:rsidTr="00DC6F1C">
        <w:tc>
          <w:tcPr>
            <w:tcW w:w="9498" w:type="dxa"/>
          </w:tcPr>
          <w:p w:rsidR="00A700E2" w:rsidRDefault="00DC6F1C" w:rsidP="00C42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цифру «</w:t>
            </w:r>
            <w:r w:rsidR="00512639">
              <w:rPr>
                <w:sz w:val="28"/>
                <w:szCs w:val="28"/>
              </w:rPr>
              <w:t>41 192,21</w:t>
            </w:r>
            <w:r>
              <w:rPr>
                <w:sz w:val="28"/>
                <w:szCs w:val="28"/>
              </w:rPr>
              <w:t>» заменить на цифру «</w:t>
            </w:r>
            <w:r w:rsidR="008F4474">
              <w:rPr>
                <w:sz w:val="28"/>
                <w:szCs w:val="28"/>
              </w:rPr>
              <w:t>30 013,08</w:t>
            </w:r>
            <w:r>
              <w:rPr>
                <w:sz w:val="28"/>
                <w:szCs w:val="28"/>
              </w:rPr>
              <w:t>»</w:t>
            </w:r>
          </w:p>
          <w:p w:rsidR="00DC6F1C" w:rsidRDefault="00DC6F1C" w:rsidP="00C42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цифру «</w:t>
            </w:r>
            <w:r w:rsidR="00512639">
              <w:rPr>
                <w:sz w:val="28"/>
                <w:szCs w:val="28"/>
              </w:rPr>
              <w:t>14 527,02</w:t>
            </w:r>
            <w:r>
              <w:rPr>
                <w:sz w:val="28"/>
                <w:szCs w:val="28"/>
              </w:rPr>
              <w:t>» заменить на цифру «</w:t>
            </w:r>
            <w:r w:rsidR="008F4474">
              <w:rPr>
                <w:sz w:val="28"/>
                <w:szCs w:val="28"/>
              </w:rPr>
              <w:t>11 866,40</w:t>
            </w:r>
            <w:r>
              <w:rPr>
                <w:sz w:val="28"/>
                <w:szCs w:val="28"/>
              </w:rPr>
              <w:t>»</w:t>
            </w:r>
          </w:p>
          <w:p w:rsidR="00DC6F1C" w:rsidRDefault="00DC6F1C" w:rsidP="00C42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цифру «</w:t>
            </w:r>
            <w:r w:rsidR="00512639">
              <w:rPr>
                <w:sz w:val="28"/>
                <w:szCs w:val="28"/>
              </w:rPr>
              <w:t>12 618,51</w:t>
            </w:r>
            <w:r>
              <w:rPr>
                <w:sz w:val="28"/>
                <w:szCs w:val="28"/>
              </w:rPr>
              <w:t>» заменить на цифру «</w:t>
            </w:r>
            <w:r w:rsidR="008F4474">
              <w:rPr>
                <w:sz w:val="28"/>
                <w:szCs w:val="28"/>
              </w:rPr>
              <w:t>4 100,00</w:t>
            </w:r>
            <w:r>
              <w:rPr>
                <w:sz w:val="28"/>
                <w:szCs w:val="28"/>
              </w:rPr>
              <w:t>»</w:t>
            </w:r>
          </w:p>
          <w:p w:rsidR="00512639" w:rsidRPr="002E057A" w:rsidRDefault="00512639" w:rsidP="00C42A68">
            <w:pPr>
              <w:rPr>
                <w:sz w:val="28"/>
                <w:szCs w:val="28"/>
              </w:rPr>
            </w:pPr>
          </w:p>
          <w:p w:rsidR="00A700E2" w:rsidRPr="002E057A" w:rsidRDefault="00A700E2" w:rsidP="00512639">
            <w:pPr>
              <w:rPr>
                <w:sz w:val="28"/>
                <w:szCs w:val="28"/>
              </w:rPr>
            </w:pPr>
          </w:p>
        </w:tc>
        <w:tc>
          <w:tcPr>
            <w:tcW w:w="457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1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2. В разделе Раздел 7 Программы: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color w:val="000000"/>
          <w:spacing w:val="9"/>
          <w:sz w:val="28"/>
          <w:szCs w:val="28"/>
        </w:rPr>
        <w:t xml:space="preserve">таблицу №1 </w:t>
      </w:r>
      <w:r>
        <w:rPr>
          <w:sz w:val="28"/>
          <w:szCs w:val="28"/>
        </w:rPr>
        <w:t>изложить в следующей редакции:</w:t>
      </w:r>
    </w:p>
    <w:p w:rsidR="004C425D" w:rsidRDefault="004C425D" w:rsidP="00A700E2">
      <w:pPr>
        <w:rPr>
          <w:sz w:val="28"/>
          <w:szCs w:val="28"/>
        </w:rPr>
      </w:pPr>
    </w:p>
    <w:p w:rsidR="00A700E2" w:rsidRDefault="00A700E2" w:rsidP="00A700E2">
      <w:pPr>
        <w:tabs>
          <w:tab w:val="left" w:pos="8647"/>
        </w:tabs>
        <w:ind w:right="155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«Индикативные показатели</w:t>
      </w:r>
    </w:p>
    <w:p w:rsidR="00A700E2" w:rsidRDefault="00A700E2" w:rsidP="004C425D">
      <w:pPr>
        <w:tabs>
          <w:tab w:val="left" w:pos="7560"/>
          <w:tab w:val="left" w:pos="8647"/>
        </w:tabs>
        <w:ind w:right="21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425D">
        <w:rPr>
          <w:sz w:val="28"/>
          <w:szCs w:val="28"/>
        </w:rPr>
        <w:tab/>
        <w:t>Т</w:t>
      </w:r>
      <w:r>
        <w:rPr>
          <w:sz w:val="28"/>
          <w:szCs w:val="28"/>
        </w:rPr>
        <w:t>аблица 1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5"/>
        <w:gridCol w:w="4600"/>
        <w:gridCol w:w="1416"/>
        <w:gridCol w:w="1100"/>
        <w:gridCol w:w="1100"/>
        <w:gridCol w:w="1090"/>
      </w:tblGrid>
      <w:tr w:rsidR="00A700E2" w:rsidTr="00A700E2">
        <w:trPr>
          <w:trHeight w:val="486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</w:t>
            </w:r>
            <w:r>
              <w:rPr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2020 год</w:t>
            </w:r>
          </w:p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2021 год</w:t>
            </w:r>
          </w:p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2022 год</w:t>
            </w:r>
          </w:p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A700E2" w:rsidTr="00A700E2">
        <w:trPr>
          <w:trHeight w:val="4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tabs>
                <w:tab w:val="left" w:pos="4114"/>
              </w:tabs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требований пожарной безопасности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8F447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</w:tr>
      <w:tr w:rsidR="00A700E2" w:rsidTr="00A700E2">
        <w:trPr>
          <w:trHeight w:val="4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повышения энергосбережения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A700E2" w:rsidTr="00A700E2">
        <w:trPr>
          <w:trHeight w:val="4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ремонтные работы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</w:t>
            </w:r>
          </w:p>
        </w:tc>
      </w:tr>
      <w:tr w:rsidR="00A700E2" w:rsidTr="00A700E2">
        <w:trPr>
          <w:trHeight w:val="27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Количество мероприятий, направленных на обеспечение антитеррористической безопасности 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A700E2" w:rsidTr="00A700E2">
        <w:trPr>
          <w:trHeight w:val="4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выполнение требований к санитарно-бытовым условиям и охране здоровья</w:t>
            </w:r>
          </w:p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»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Раздел 8 Программы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A700E2" w:rsidRDefault="00A700E2" w:rsidP="00A700E2">
      <w:pPr>
        <w:jc w:val="center"/>
        <w:rPr>
          <w:b/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«</w:t>
      </w:r>
      <w:r>
        <w:rPr>
          <w:b/>
          <w:color w:val="000000"/>
          <w:spacing w:val="9"/>
          <w:sz w:val="28"/>
          <w:szCs w:val="28"/>
        </w:rPr>
        <w:t>Раздел 8. Финансово-экономическое обоснование муниципальной программы</w:t>
      </w:r>
    </w:p>
    <w:p w:rsidR="00A700E2" w:rsidRDefault="00A700E2" w:rsidP="00A700E2">
      <w:pPr>
        <w:ind w:firstLine="567"/>
        <w:jc w:val="both"/>
        <w:rPr>
          <w:sz w:val="28"/>
          <w:szCs w:val="28"/>
        </w:rPr>
      </w:pPr>
    </w:p>
    <w:p w:rsidR="00A700E2" w:rsidRDefault="00A700E2" w:rsidP="00A700E2">
      <w:pPr>
        <w:ind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8.1. Финансирование мероприятий муниципальной программы будет осуществляться на основе договоров заключенных образовательными учреждениями с организациями - </w:t>
      </w:r>
      <w:r>
        <w:rPr>
          <w:spacing w:val="-2"/>
          <w:sz w:val="28"/>
          <w:szCs w:val="28"/>
        </w:rPr>
        <w:t>победителями конкурсов, аукционов, котировок в соответствии со сметами.</w:t>
      </w:r>
    </w:p>
    <w:p w:rsidR="000754D6" w:rsidRDefault="000754D6" w:rsidP="000754D6">
      <w:pPr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средств местного бюджета. Общие затраты на реализацию муниципальной Программы составляют</w:t>
      </w:r>
      <w:r w:rsidR="007C0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F4474">
        <w:rPr>
          <w:sz w:val="28"/>
          <w:szCs w:val="28"/>
        </w:rPr>
        <w:t>30 013,08</w:t>
      </w:r>
      <w:r>
        <w:rPr>
          <w:sz w:val="28"/>
          <w:szCs w:val="28"/>
        </w:rPr>
        <w:t xml:space="preserve"> руб.</w:t>
      </w:r>
      <w:r w:rsidR="007C089A">
        <w:rPr>
          <w:sz w:val="28"/>
          <w:szCs w:val="28"/>
        </w:rPr>
        <w:t xml:space="preserve">, в том числе: 2020г. – </w:t>
      </w:r>
      <w:r w:rsidR="008F4474">
        <w:rPr>
          <w:sz w:val="28"/>
          <w:szCs w:val="28"/>
        </w:rPr>
        <w:t>11 866,40</w:t>
      </w:r>
      <w:r w:rsidR="007C089A">
        <w:rPr>
          <w:sz w:val="28"/>
          <w:szCs w:val="28"/>
        </w:rPr>
        <w:t xml:space="preserve"> тыс. руб., 2021г. – </w:t>
      </w:r>
      <w:r w:rsidR="008F4474">
        <w:rPr>
          <w:sz w:val="28"/>
          <w:szCs w:val="28"/>
        </w:rPr>
        <w:t>4 100,00</w:t>
      </w:r>
      <w:r w:rsidR="007C089A">
        <w:rPr>
          <w:sz w:val="28"/>
          <w:szCs w:val="28"/>
        </w:rPr>
        <w:t xml:space="preserve"> тыс. руб., 2022г. – 14 046,68 тыс. руб.</w:t>
      </w:r>
    </w:p>
    <w:p w:rsidR="0035395A" w:rsidRDefault="004C425D" w:rsidP="004C425D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9205C1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9205C1">
        <w:rPr>
          <w:b/>
          <w:color w:val="000000"/>
          <w:spacing w:val="9"/>
          <w:sz w:val="28"/>
          <w:szCs w:val="28"/>
        </w:rPr>
        <w:t>«Противопожарные мероприятия</w:t>
      </w:r>
      <w:r w:rsidRPr="007C089A">
        <w:rPr>
          <w:b/>
          <w:color w:val="000000"/>
          <w:spacing w:val="9"/>
          <w:sz w:val="28"/>
          <w:szCs w:val="28"/>
        </w:rPr>
        <w:t>»</w:t>
      </w:r>
      <w:r w:rsidRPr="007C089A">
        <w:rPr>
          <w:color w:val="000000"/>
          <w:spacing w:val="9"/>
          <w:sz w:val="28"/>
          <w:szCs w:val="28"/>
        </w:rPr>
        <w:t xml:space="preserve"> </w:t>
      </w:r>
      <w:r w:rsidR="00C843CB" w:rsidRPr="007C089A">
        <w:rPr>
          <w:color w:val="000000"/>
          <w:spacing w:val="9"/>
          <w:sz w:val="28"/>
          <w:szCs w:val="28"/>
        </w:rPr>
        <w:t xml:space="preserve">: </w:t>
      </w:r>
      <w:r w:rsidRPr="007C089A">
        <w:rPr>
          <w:color w:val="000000"/>
          <w:spacing w:val="9"/>
          <w:sz w:val="28"/>
          <w:szCs w:val="28"/>
        </w:rPr>
        <w:t xml:space="preserve"> замер сопротивления</w:t>
      </w:r>
      <w:r w:rsidR="00633144" w:rsidRPr="007C089A">
        <w:rPr>
          <w:color w:val="000000"/>
          <w:spacing w:val="9"/>
          <w:sz w:val="28"/>
          <w:szCs w:val="28"/>
        </w:rPr>
        <w:t xml:space="preserve"> (измерение сопротивления изоляции электропроводки, кабелей, электрооборудования); противопожарную обработку чер</w:t>
      </w:r>
      <w:r w:rsidR="006E3195">
        <w:rPr>
          <w:color w:val="000000"/>
          <w:spacing w:val="9"/>
          <w:sz w:val="28"/>
          <w:szCs w:val="28"/>
        </w:rPr>
        <w:t xml:space="preserve">дачных помещений, </w:t>
      </w:r>
      <w:r w:rsidR="00633144" w:rsidRPr="007C089A">
        <w:rPr>
          <w:color w:val="000000"/>
          <w:spacing w:val="9"/>
          <w:sz w:val="28"/>
          <w:szCs w:val="28"/>
        </w:rPr>
        <w:t>ковровых изделий</w:t>
      </w:r>
      <w:r w:rsidR="006E3195">
        <w:rPr>
          <w:color w:val="000000"/>
          <w:spacing w:val="9"/>
          <w:sz w:val="28"/>
          <w:szCs w:val="28"/>
        </w:rPr>
        <w:t>,</w:t>
      </w:r>
      <w:r w:rsidR="00633144" w:rsidRPr="007C089A">
        <w:rPr>
          <w:color w:val="000000"/>
          <w:spacing w:val="9"/>
          <w:sz w:val="28"/>
          <w:szCs w:val="28"/>
        </w:rPr>
        <w:t xml:space="preserve"> замена линолеума (строительные материалы); </w:t>
      </w:r>
      <w:r w:rsidR="006E3195">
        <w:rPr>
          <w:color w:val="000000"/>
          <w:spacing w:val="9"/>
          <w:sz w:val="28"/>
          <w:szCs w:val="28"/>
        </w:rPr>
        <w:t xml:space="preserve">приобретение огнетушителей, </w:t>
      </w:r>
      <w:r w:rsidR="00633144" w:rsidRPr="007C089A">
        <w:rPr>
          <w:color w:val="000000"/>
          <w:spacing w:val="9"/>
          <w:sz w:val="28"/>
          <w:szCs w:val="28"/>
        </w:rPr>
        <w:t>знаков пожарной безоп</w:t>
      </w:r>
      <w:r w:rsidR="006E3195">
        <w:rPr>
          <w:color w:val="000000"/>
          <w:spacing w:val="9"/>
          <w:sz w:val="28"/>
          <w:szCs w:val="28"/>
        </w:rPr>
        <w:t>асности, светоотражающих знаков,</w:t>
      </w:r>
      <w:r w:rsidR="00633144" w:rsidRPr="007C089A">
        <w:rPr>
          <w:color w:val="000000"/>
          <w:spacing w:val="9"/>
          <w:sz w:val="28"/>
          <w:szCs w:val="28"/>
        </w:rPr>
        <w:t xml:space="preserve"> оборудование дополнительного эвакуационного выхода; проверка пожарных гидрантов, противопожарных дверей, вну</w:t>
      </w:r>
      <w:r w:rsidR="006E3195">
        <w:rPr>
          <w:color w:val="000000"/>
          <w:spacing w:val="9"/>
          <w:sz w:val="28"/>
          <w:szCs w:val="28"/>
        </w:rPr>
        <w:t xml:space="preserve">треннего пожарного водопровода, </w:t>
      </w:r>
      <w:r w:rsidR="00633144" w:rsidRPr="007C089A">
        <w:rPr>
          <w:color w:val="000000"/>
          <w:spacing w:val="9"/>
          <w:sz w:val="28"/>
          <w:szCs w:val="28"/>
        </w:rPr>
        <w:t>пожарных кранов на водоотдачу и приведения давления в них до нормы; монтаж АПС и СОУЭ; установка противопожарного ограждения на кровле; разработка</w:t>
      </w:r>
      <w:r w:rsidR="006E3195">
        <w:rPr>
          <w:color w:val="000000"/>
          <w:spacing w:val="9"/>
          <w:sz w:val="28"/>
          <w:szCs w:val="28"/>
        </w:rPr>
        <w:t xml:space="preserve"> проектно-сметной документации;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5E165A" w:rsidRPr="007C089A">
        <w:rPr>
          <w:color w:val="000000"/>
          <w:spacing w:val="9"/>
          <w:sz w:val="28"/>
          <w:szCs w:val="28"/>
        </w:rPr>
        <w:t xml:space="preserve">электрические лабораторные измерения и испытания; испытание и проверка ограждений на крыше здания; </w:t>
      </w:r>
      <w:r w:rsidR="004049D1" w:rsidRPr="007C089A">
        <w:rPr>
          <w:color w:val="000000"/>
          <w:spacing w:val="9"/>
          <w:sz w:val="28"/>
          <w:szCs w:val="28"/>
        </w:rPr>
        <w:t>монтаж контура заземления;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4049D1" w:rsidRPr="007C089A">
        <w:rPr>
          <w:color w:val="000000"/>
          <w:spacing w:val="9"/>
          <w:sz w:val="28"/>
          <w:szCs w:val="28"/>
        </w:rPr>
        <w:t>испытание эвакуационных лестниц; испытание диэлектрических приборов (галоши, перчатки, пассатижи, индикатор, отвертка)</w:t>
      </w:r>
      <w:r w:rsidR="00C843CB" w:rsidRPr="007C089A">
        <w:rPr>
          <w:color w:val="000000"/>
          <w:spacing w:val="9"/>
          <w:sz w:val="28"/>
          <w:szCs w:val="28"/>
        </w:rPr>
        <w:t xml:space="preserve">. </w:t>
      </w:r>
    </w:p>
    <w:p w:rsidR="0035395A" w:rsidRDefault="00C843CB" w:rsidP="004C425D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Определяются по рыночной стоимости и локально-</w:t>
      </w:r>
      <w:r w:rsidR="007C089A" w:rsidRPr="007C089A">
        <w:rPr>
          <w:color w:val="000000"/>
          <w:spacing w:val="9"/>
          <w:sz w:val="28"/>
          <w:szCs w:val="28"/>
        </w:rPr>
        <w:t>сметному расчету, предоставленными образовательными учреждениями.</w:t>
      </w:r>
      <w:r w:rsidR="00340518">
        <w:rPr>
          <w:color w:val="000000"/>
          <w:spacing w:val="9"/>
          <w:sz w:val="28"/>
          <w:szCs w:val="28"/>
        </w:rPr>
        <w:t xml:space="preserve"> </w:t>
      </w:r>
    </w:p>
    <w:p w:rsidR="00633144" w:rsidRPr="007C089A" w:rsidRDefault="00340518" w:rsidP="004C425D">
      <w:pPr>
        <w:ind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F4474">
        <w:rPr>
          <w:color w:val="000000"/>
          <w:spacing w:val="9"/>
          <w:sz w:val="28"/>
          <w:szCs w:val="28"/>
        </w:rPr>
        <w:t>5 493,58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401,35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8F4474">
        <w:rPr>
          <w:color w:val="000000"/>
          <w:spacing w:val="9"/>
          <w:sz w:val="28"/>
          <w:szCs w:val="28"/>
        </w:rPr>
        <w:t>1 064,94</w:t>
      </w:r>
      <w:r>
        <w:rPr>
          <w:color w:val="000000"/>
          <w:spacing w:val="9"/>
          <w:sz w:val="28"/>
          <w:szCs w:val="28"/>
        </w:rPr>
        <w:t xml:space="preserve"> тыс. руб., 2022 г. – 2 027,29 тыс. руб. </w:t>
      </w:r>
    </w:p>
    <w:p w:rsidR="0035395A" w:rsidRDefault="004C425D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«Энергосбережение»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замену освещения в коридорах на люминесцентные светильники, светодиодные светильники; приобр</w:t>
      </w:r>
      <w:r w:rsidR="006E3195">
        <w:rPr>
          <w:color w:val="000000"/>
          <w:spacing w:val="9"/>
          <w:sz w:val="28"/>
          <w:szCs w:val="28"/>
        </w:rPr>
        <w:t>етение счетчиков энергоресурсов,</w:t>
      </w:r>
      <w:r w:rsidR="008A4D2B" w:rsidRPr="007C089A">
        <w:rPr>
          <w:color w:val="000000"/>
          <w:spacing w:val="9"/>
          <w:sz w:val="28"/>
          <w:szCs w:val="28"/>
        </w:rPr>
        <w:t xml:space="preserve"> счетчиков горяч</w:t>
      </w:r>
      <w:r w:rsidR="006E3195">
        <w:rPr>
          <w:color w:val="000000"/>
          <w:spacing w:val="9"/>
          <w:sz w:val="28"/>
          <w:szCs w:val="28"/>
        </w:rPr>
        <w:t xml:space="preserve">ей и </w:t>
      </w:r>
      <w:proofErr w:type="gramStart"/>
      <w:r w:rsidR="006E3195">
        <w:rPr>
          <w:color w:val="000000"/>
          <w:spacing w:val="9"/>
          <w:sz w:val="28"/>
          <w:szCs w:val="28"/>
        </w:rPr>
        <w:t xml:space="preserve">холодной </w:t>
      </w:r>
      <w:r w:rsidR="008A4D2B" w:rsidRPr="007C089A">
        <w:rPr>
          <w:color w:val="000000"/>
          <w:spacing w:val="9"/>
          <w:sz w:val="28"/>
          <w:szCs w:val="28"/>
        </w:rPr>
        <w:t>;</w:t>
      </w:r>
      <w:proofErr w:type="gramEnd"/>
      <w:r w:rsidR="008A4D2B" w:rsidRPr="007C089A">
        <w:rPr>
          <w:color w:val="000000"/>
          <w:spacing w:val="9"/>
          <w:sz w:val="28"/>
          <w:szCs w:val="28"/>
        </w:rPr>
        <w:t xml:space="preserve"> замена деревянных оконных блоков на блоки ПВХ;</w:t>
      </w:r>
      <w:r w:rsidR="004049D1" w:rsidRPr="007C089A">
        <w:rPr>
          <w:color w:val="000000"/>
          <w:spacing w:val="9"/>
          <w:sz w:val="28"/>
          <w:szCs w:val="28"/>
        </w:rPr>
        <w:t xml:space="preserve"> проведение проверки электросчетчика; </w:t>
      </w:r>
      <w:r w:rsidR="00BD5396" w:rsidRPr="007C089A">
        <w:rPr>
          <w:color w:val="000000"/>
          <w:spacing w:val="9"/>
          <w:sz w:val="28"/>
          <w:szCs w:val="28"/>
        </w:rPr>
        <w:t>ремонт узла учета тепловой</w:t>
      </w:r>
      <w:r w:rsidR="00C843CB" w:rsidRPr="007C089A">
        <w:rPr>
          <w:color w:val="000000"/>
          <w:spacing w:val="9"/>
          <w:sz w:val="28"/>
          <w:szCs w:val="28"/>
        </w:rPr>
        <w:t xml:space="preserve"> энергии;</w:t>
      </w:r>
      <w:r w:rsidR="00BD5396" w:rsidRPr="007C089A">
        <w:rPr>
          <w:color w:val="000000"/>
          <w:spacing w:val="9"/>
          <w:sz w:val="28"/>
          <w:szCs w:val="28"/>
        </w:rPr>
        <w:t xml:space="preserve"> разраб</w:t>
      </w:r>
      <w:r w:rsidR="006E3195">
        <w:rPr>
          <w:color w:val="000000"/>
          <w:spacing w:val="9"/>
          <w:sz w:val="28"/>
          <w:szCs w:val="28"/>
        </w:rPr>
        <w:t>отка программы энергосбережения</w:t>
      </w:r>
      <w:r w:rsidR="00C843CB" w:rsidRPr="007C089A">
        <w:rPr>
          <w:color w:val="000000"/>
          <w:spacing w:val="9"/>
          <w:sz w:val="28"/>
          <w:szCs w:val="28"/>
        </w:rPr>
        <w:t>.</w:t>
      </w:r>
    </w:p>
    <w:p w:rsidR="0035395A" w:rsidRDefault="00C843CB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 Определяются по рыночной стоимо</w:t>
      </w:r>
      <w:r w:rsidR="007C089A" w:rsidRPr="007C089A">
        <w:rPr>
          <w:color w:val="000000"/>
          <w:spacing w:val="9"/>
          <w:sz w:val="28"/>
          <w:szCs w:val="28"/>
        </w:rPr>
        <w:t>сти и локально-сметному расчету, предоставленными образовательными учреждениями.</w:t>
      </w:r>
    </w:p>
    <w:p w:rsidR="00340518" w:rsidRPr="007C089A" w:rsidRDefault="00340518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9</w:t>
      </w:r>
      <w:r w:rsidR="008F4474">
        <w:rPr>
          <w:color w:val="000000"/>
          <w:spacing w:val="9"/>
          <w:sz w:val="28"/>
          <w:szCs w:val="28"/>
        </w:rPr>
        <w:t> 955,93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117,87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8F4474">
        <w:rPr>
          <w:color w:val="000000"/>
          <w:spacing w:val="9"/>
          <w:sz w:val="28"/>
          <w:szCs w:val="28"/>
        </w:rPr>
        <w:t>247,70</w:t>
      </w:r>
      <w:r>
        <w:rPr>
          <w:color w:val="000000"/>
          <w:spacing w:val="9"/>
          <w:sz w:val="28"/>
          <w:szCs w:val="28"/>
        </w:rPr>
        <w:t xml:space="preserve"> тыс. руб., 2022 г. – 7 590,36 тыс. руб. </w:t>
      </w:r>
    </w:p>
    <w:p w:rsidR="0035395A" w:rsidRDefault="004C425D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«Ремонтные работы»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те</w:t>
      </w:r>
      <w:r w:rsidR="006E3195">
        <w:rPr>
          <w:color w:val="000000"/>
          <w:spacing w:val="9"/>
          <w:sz w:val="28"/>
          <w:szCs w:val="28"/>
        </w:rPr>
        <w:t>кущий ремонт системы отопления, системы канализации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</w:t>
      </w:r>
      <w:r w:rsidR="006E3195">
        <w:rPr>
          <w:color w:val="000000"/>
          <w:spacing w:val="9"/>
          <w:sz w:val="28"/>
          <w:szCs w:val="28"/>
        </w:rPr>
        <w:t>крыльца главного входа в здание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кухонного оборудования; приобретение строительных материалов; доработка ПСД на капитальный ремонт здания; </w:t>
      </w:r>
      <w:r w:rsidR="006E3195">
        <w:rPr>
          <w:color w:val="000000"/>
          <w:spacing w:val="9"/>
          <w:sz w:val="28"/>
          <w:szCs w:val="28"/>
        </w:rPr>
        <w:t xml:space="preserve">разработка ПСД </w:t>
      </w:r>
      <w:r w:rsidR="00EB7669" w:rsidRPr="007C089A">
        <w:rPr>
          <w:color w:val="000000"/>
          <w:spacing w:val="9"/>
          <w:sz w:val="28"/>
          <w:szCs w:val="28"/>
        </w:rPr>
        <w:t>, проведение гос. эк</w:t>
      </w:r>
      <w:r w:rsidR="006E3195">
        <w:rPr>
          <w:color w:val="000000"/>
          <w:spacing w:val="9"/>
          <w:sz w:val="28"/>
          <w:szCs w:val="28"/>
        </w:rPr>
        <w:t>спертизы проектной документации</w:t>
      </w:r>
      <w:r w:rsidR="00EB7669" w:rsidRPr="007C089A">
        <w:rPr>
          <w:color w:val="000000"/>
          <w:spacing w:val="9"/>
          <w:sz w:val="28"/>
          <w:szCs w:val="28"/>
        </w:rPr>
        <w:t>; капитальный ремонт кров</w:t>
      </w:r>
      <w:r w:rsidR="006E3195">
        <w:rPr>
          <w:color w:val="000000"/>
          <w:spacing w:val="9"/>
          <w:sz w:val="28"/>
          <w:szCs w:val="28"/>
        </w:rPr>
        <w:t>ли</w:t>
      </w:r>
      <w:r w:rsidR="00EB7669" w:rsidRPr="007C089A">
        <w:rPr>
          <w:color w:val="000000"/>
          <w:spacing w:val="9"/>
          <w:sz w:val="28"/>
          <w:szCs w:val="28"/>
        </w:rPr>
        <w:t xml:space="preserve">; услуги по проведению гос. экспертизы проектной документации на предмет проверки достоверности определения </w:t>
      </w:r>
      <w:r w:rsidR="00EB7669" w:rsidRPr="007C089A">
        <w:rPr>
          <w:color w:val="000000"/>
          <w:spacing w:val="9"/>
          <w:sz w:val="28"/>
          <w:szCs w:val="28"/>
        </w:rPr>
        <w:lastRenderedPageBreak/>
        <w:t>сметной документации; устройство асфальтового покрытия</w:t>
      </w:r>
      <w:r w:rsidR="00884FCE" w:rsidRPr="007C089A">
        <w:rPr>
          <w:color w:val="000000"/>
          <w:spacing w:val="9"/>
          <w:sz w:val="28"/>
          <w:szCs w:val="28"/>
        </w:rPr>
        <w:t>; приобретение дверей; аварийный ремонт ве</w:t>
      </w:r>
      <w:r w:rsidR="00423BBE">
        <w:rPr>
          <w:color w:val="000000"/>
          <w:spacing w:val="9"/>
          <w:sz w:val="28"/>
          <w:szCs w:val="28"/>
        </w:rPr>
        <w:t>ранды и выгребной ямы, системы канализации</w:t>
      </w:r>
      <w:r w:rsidR="00884FCE" w:rsidRPr="007C089A">
        <w:rPr>
          <w:color w:val="000000"/>
          <w:spacing w:val="9"/>
          <w:sz w:val="28"/>
          <w:szCs w:val="28"/>
        </w:rPr>
        <w:t xml:space="preserve">; покрытие ступеней </w:t>
      </w:r>
      <w:r w:rsidR="00423BBE">
        <w:rPr>
          <w:color w:val="000000"/>
          <w:spacing w:val="9"/>
          <w:sz w:val="28"/>
          <w:szCs w:val="28"/>
        </w:rPr>
        <w:t>специальным составом</w:t>
      </w:r>
      <w:r w:rsidR="006F1AA9" w:rsidRPr="007C089A">
        <w:rPr>
          <w:color w:val="000000"/>
          <w:spacing w:val="9"/>
          <w:sz w:val="28"/>
          <w:szCs w:val="28"/>
        </w:rPr>
        <w:t>; монтаж системы вентиляции; замена калориферов; ремонт мягкой кровли; установк</w:t>
      </w:r>
      <w:r w:rsidR="00423BBE">
        <w:rPr>
          <w:color w:val="000000"/>
          <w:spacing w:val="9"/>
          <w:sz w:val="28"/>
          <w:szCs w:val="28"/>
        </w:rPr>
        <w:t>а навеса над центральным входом</w:t>
      </w:r>
      <w:r w:rsidR="006F1AA9" w:rsidRPr="007C089A">
        <w:rPr>
          <w:color w:val="000000"/>
          <w:spacing w:val="9"/>
          <w:sz w:val="28"/>
          <w:szCs w:val="28"/>
        </w:rPr>
        <w:t>; проектные работы  на замену проводки; замена дверей</w:t>
      </w:r>
      <w:r w:rsidR="00C843CB" w:rsidRPr="007C089A">
        <w:rPr>
          <w:color w:val="000000"/>
          <w:spacing w:val="9"/>
          <w:sz w:val="28"/>
          <w:szCs w:val="28"/>
        </w:rPr>
        <w:t>.</w:t>
      </w:r>
      <w:r w:rsidR="007C089A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</w:p>
    <w:p w:rsidR="00340518" w:rsidRPr="007C089A" w:rsidRDefault="00340518" w:rsidP="00340518">
      <w:pPr>
        <w:ind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8F4474">
        <w:rPr>
          <w:color w:val="000000"/>
          <w:spacing w:val="9"/>
          <w:sz w:val="28"/>
          <w:szCs w:val="28"/>
        </w:rPr>
        <w:t>12 251,40</w:t>
      </w:r>
      <w:r>
        <w:rPr>
          <w:color w:val="000000"/>
          <w:spacing w:val="9"/>
          <w:sz w:val="28"/>
          <w:szCs w:val="28"/>
        </w:rPr>
        <w:t xml:space="preserve"> тыс. руб. в том числе: 2020г. – 5</w:t>
      </w:r>
      <w:r w:rsidR="008F4474">
        <w:rPr>
          <w:color w:val="000000"/>
          <w:spacing w:val="9"/>
          <w:sz w:val="28"/>
          <w:szCs w:val="28"/>
        </w:rPr>
        <w:t> 994,21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8F4474">
        <w:rPr>
          <w:color w:val="000000"/>
          <w:spacing w:val="9"/>
          <w:sz w:val="28"/>
          <w:szCs w:val="28"/>
        </w:rPr>
        <w:t xml:space="preserve">2 593,16 </w:t>
      </w:r>
      <w:r>
        <w:rPr>
          <w:color w:val="000000"/>
          <w:spacing w:val="9"/>
          <w:sz w:val="28"/>
          <w:szCs w:val="28"/>
        </w:rPr>
        <w:t xml:space="preserve">тыс. руб., 2022 г. – 3 664,03 тыс. руб. </w:t>
      </w:r>
    </w:p>
    <w:p w:rsidR="0035395A" w:rsidRDefault="004C425D" w:rsidP="00EE0689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«Ант</w:t>
      </w:r>
      <w:r w:rsidR="007C089A">
        <w:rPr>
          <w:b/>
          <w:color w:val="000000"/>
          <w:spacing w:val="9"/>
          <w:sz w:val="28"/>
          <w:szCs w:val="28"/>
        </w:rPr>
        <w:t>итеррористическая безопасность»:</w:t>
      </w:r>
      <w:r w:rsidR="009642F6" w:rsidRPr="007C089A">
        <w:rPr>
          <w:color w:val="000000"/>
          <w:spacing w:val="9"/>
          <w:sz w:val="28"/>
          <w:szCs w:val="28"/>
        </w:rPr>
        <w:t xml:space="preserve"> установку (монтаж) системы контроля и управления дост</w:t>
      </w:r>
      <w:r w:rsidR="00423BBE">
        <w:rPr>
          <w:color w:val="000000"/>
          <w:spacing w:val="9"/>
          <w:sz w:val="28"/>
          <w:szCs w:val="28"/>
        </w:rPr>
        <w:t>упом; ремонт системы оповещения</w:t>
      </w:r>
      <w:r w:rsidR="009642F6" w:rsidRPr="007C089A">
        <w:rPr>
          <w:color w:val="000000"/>
          <w:spacing w:val="9"/>
          <w:sz w:val="28"/>
          <w:szCs w:val="28"/>
        </w:rPr>
        <w:t>; организация (установка) поста вахтера, помещения для охраны; приобретение видеорегистратора для системы видеонаблюдения; модернизация системы видеонаблюдения; приобретение (замена) электромагнитного замка; монтаж видеонаблюдения на площадке; приобретение жесткого дис</w:t>
      </w:r>
      <w:r w:rsidR="00340518">
        <w:rPr>
          <w:color w:val="000000"/>
          <w:spacing w:val="9"/>
          <w:sz w:val="28"/>
          <w:szCs w:val="28"/>
        </w:rPr>
        <w:t>ка для замены (видеонаблюдение)</w:t>
      </w:r>
      <w:r w:rsidR="006F1AA9" w:rsidRPr="007C089A">
        <w:rPr>
          <w:color w:val="000000"/>
          <w:spacing w:val="9"/>
          <w:sz w:val="28"/>
          <w:szCs w:val="28"/>
        </w:rPr>
        <w:t>; оснащение стационарными или ручными металлоискателями; проек</w:t>
      </w:r>
      <w:r w:rsidR="00340518">
        <w:rPr>
          <w:color w:val="000000"/>
          <w:spacing w:val="9"/>
          <w:sz w:val="28"/>
          <w:szCs w:val="28"/>
        </w:rPr>
        <w:t>тирование охранной сигнализации</w:t>
      </w:r>
      <w:r w:rsidR="006F1AA9" w:rsidRPr="007C089A">
        <w:rPr>
          <w:color w:val="000000"/>
          <w:spacing w:val="9"/>
          <w:sz w:val="28"/>
          <w:szCs w:val="28"/>
        </w:rPr>
        <w:t>.</w:t>
      </w:r>
      <w:r w:rsidR="009642F6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EE0689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EE0689" w:rsidRPr="007C089A" w:rsidRDefault="00EE0689" w:rsidP="00EE0689">
      <w:pPr>
        <w:ind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Общие затраты составляют 1</w:t>
      </w:r>
      <w:r w:rsidR="008F4474">
        <w:rPr>
          <w:color w:val="000000"/>
          <w:spacing w:val="9"/>
          <w:sz w:val="28"/>
          <w:szCs w:val="28"/>
        </w:rPr>
        <w:t> 579,75</w:t>
      </w:r>
      <w:r>
        <w:rPr>
          <w:color w:val="000000"/>
          <w:spacing w:val="9"/>
          <w:sz w:val="28"/>
          <w:szCs w:val="28"/>
        </w:rPr>
        <w:t xml:space="preserve"> тыс. руб. в том числе: 2020г. – </w:t>
      </w:r>
      <w:r w:rsidR="008F4474">
        <w:rPr>
          <w:color w:val="000000"/>
          <w:spacing w:val="9"/>
          <w:sz w:val="28"/>
          <w:szCs w:val="28"/>
        </w:rPr>
        <w:t>781,75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8F4474">
        <w:rPr>
          <w:color w:val="000000"/>
          <w:spacing w:val="9"/>
          <w:sz w:val="28"/>
          <w:szCs w:val="28"/>
        </w:rPr>
        <w:t>188,00</w:t>
      </w:r>
      <w:r>
        <w:rPr>
          <w:color w:val="000000"/>
          <w:spacing w:val="9"/>
          <w:sz w:val="28"/>
          <w:szCs w:val="28"/>
        </w:rPr>
        <w:t xml:space="preserve"> тыс. руб., 2022 г. – 610,00 тыс. руб. </w:t>
      </w:r>
    </w:p>
    <w:p w:rsidR="0035395A" w:rsidRDefault="004C425D" w:rsidP="00EE0689">
      <w:pPr>
        <w:ind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«Выполнение требований к санитарно-бытовым условиям и охране здоровья»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на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разборку железобетонных</w:t>
      </w:r>
      <w:r w:rsidRPr="007C089A">
        <w:rPr>
          <w:sz w:val="28"/>
          <w:szCs w:val="28"/>
        </w:rPr>
        <w:t xml:space="preserve"> </w:t>
      </w:r>
      <w:r w:rsidR="009642F6" w:rsidRPr="007C089A">
        <w:rPr>
          <w:sz w:val="28"/>
          <w:szCs w:val="28"/>
        </w:rPr>
        <w:t xml:space="preserve">конструкций; замена технического оборудования аварийного освещения; приобретение (замена) светильников аварийного освещения; установка кабинок в туалете; приведение помещений для создания центра образовательного цифрового и гуманитарного профилей «Точка роста» в соответствии с </w:t>
      </w:r>
      <w:proofErr w:type="spellStart"/>
      <w:r w:rsidR="009642F6" w:rsidRPr="007C089A">
        <w:rPr>
          <w:sz w:val="28"/>
          <w:szCs w:val="28"/>
        </w:rPr>
        <w:t>СанПин</w:t>
      </w:r>
      <w:proofErr w:type="spellEnd"/>
      <w:r w:rsidR="009642F6" w:rsidRPr="007C089A">
        <w:rPr>
          <w:sz w:val="28"/>
          <w:szCs w:val="28"/>
        </w:rPr>
        <w:t xml:space="preserve"> и бренд буком</w:t>
      </w:r>
      <w:r w:rsidR="006F1AA9" w:rsidRPr="007C089A">
        <w:rPr>
          <w:sz w:val="28"/>
          <w:szCs w:val="28"/>
        </w:rPr>
        <w:t>; проверка аварийных светильников.</w:t>
      </w:r>
      <w:r w:rsidR="007C089A" w:rsidRPr="007C089A">
        <w:rPr>
          <w:sz w:val="28"/>
          <w:szCs w:val="28"/>
        </w:rPr>
        <w:t xml:space="preserve"> </w:t>
      </w:r>
    </w:p>
    <w:p w:rsidR="0035395A" w:rsidRDefault="007C089A" w:rsidP="00EE0689">
      <w:pPr>
        <w:ind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</w:t>
      </w:r>
      <w:r w:rsidR="000754D6" w:rsidRPr="007C089A">
        <w:rPr>
          <w:color w:val="000000"/>
          <w:spacing w:val="9"/>
          <w:sz w:val="28"/>
          <w:szCs w:val="28"/>
        </w:rPr>
        <w:t>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4C425D" w:rsidRPr="007C089A" w:rsidRDefault="00EE0689" w:rsidP="00EE0689">
      <w:pPr>
        <w:ind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</w:t>
      </w:r>
      <w:r w:rsidR="008F4474">
        <w:rPr>
          <w:color w:val="000000"/>
          <w:spacing w:val="9"/>
          <w:sz w:val="28"/>
          <w:szCs w:val="28"/>
        </w:rPr>
        <w:t>затраты составляют 732,42</w:t>
      </w:r>
      <w:r>
        <w:rPr>
          <w:color w:val="000000"/>
          <w:spacing w:val="9"/>
          <w:sz w:val="28"/>
          <w:szCs w:val="28"/>
        </w:rPr>
        <w:t xml:space="preserve"> тыс. р</w:t>
      </w:r>
      <w:r w:rsidR="008F4474">
        <w:rPr>
          <w:color w:val="000000"/>
          <w:spacing w:val="9"/>
          <w:sz w:val="28"/>
          <w:szCs w:val="28"/>
        </w:rPr>
        <w:t>уб. в том числе: 2020г. – 571,22</w:t>
      </w:r>
      <w:r>
        <w:rPr>
          <w:color w:val="000000"/>
          <w:spacing w:val="9"/>
          <w:sz w:val="28"/>
          <w:szCs w:val="28"/>
        </w:rPr>
        <w:t xml:space="preserve"> тыс. руб., 2021 г. – 6,20 тыс. руб., 2022 г. – 155,00 тыс. руб.</w:t>
      </w:r>
      <w:r w:rsidR="000754D6" w:rsidRPr="007C089A">
        <w:rPr>
          <w:color w:val="000000"/>
          <w:spacing w:val="9"/>
          <w:sz w:val="28"/>
          <w:szCs w:val="28"/>
        </w:rPr>
        <w:t>»</w:t>
      </w:r>
    </w:p>
    <w:p w:rsidR="000754D6" w:rsidRPr="009205C1" w:rsidRDefault="004C425D" w:rsidP="000754D6">
      <w:pPr>
        <w:spacing w:line="276" w:lineRule="auto"/>
        <w:ind w:firstLine="567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4. </w:t>
      </w:r>
      <w:r w:rsidR="000754D6" w:rsidRPr="007C089A">
        <w:rPr>
          <w:sz w:val="28"/>
          <w:szCs w:val="28"/>
        </w:rPr>
        <w:t>Изложить приложения №1,2,3 к Программе  в новой редакции (прилагаются).</w:t>
      </w:r>
    </w:p>
    <w:p w:rsidR="004C425D" w:rsidRPr="009205C1" w:rsidRDefault="004C425D" w:rsidP="004C425D">
      <w:pPr>
        <w:spacing w:line="276" w:lineRule="auto"/>
        <w:ind w:firstLine="708"/>
        <w:jc w:val="both"/>
        <w:rPr>
          <w:color w:val="000000"/>
          <w:spacing w:val="9"/>
          <w:sz w:val="28"/>
          <w:szCs w:val="28"/>
        </w:rPr>
      </w:pPr>
    </w:p>
    <w:p w:rsidR="004C425D" w:rsidRDefault="004C425D" w:rsidP="00A700E2">
      <w:pPr>
        <w:ind w:firstLine="851"/>
        <w:jc w:val="both"/>
        <w:rPr>
          <w:sz w:val="28"/>
          <w:szCs w:val="28"/>
        </w:rPr>
      </w:pPr>
    </w:p>
    <w:p w:rsidR="00F54893" w:rsidRDefault="00F54893"/>
    <w:sectPr w:rsidR="00F54893" w:rsidSect="004C425D">
      <w:pgSz w:w="11906" w:h="16838"/>
      <w:pgMar w:top="709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E2"/>
    <w:rsid w:val="000754D6"/>
    <w:rsid w:val="00145827"/>
    <w:rsid w:val="00242007"/>
    <w:rsid w:val="00340518"/>
    <w:rsid w:val="0035395A"/>
    <w:rsid w:val="004049D1"/>
    <w:rsid w:val="00423BBE"/>
    <w:rsid w:val="004C425D"/>
    <w:rsid w:val="00512639"/>
    <w:rsid w:val="005E165A"/>
    <w:rsid w:val="00633144"/>
    <w:rsid w:val="006E3195"/>
    <w:rsid w:val="006F1AA9"/>
    <w:rsid w:val="0076459C"/>
    <w:rsid w:val="007C089A"/>
    <w:rsid w:val="00884FCE"/>
    <w:rsid w:val="008A4D2B"/>
    <w:rsid w:val="008F4474"/>
    <w:rsid w:val="009642F6"/>
    <w:rsid w:val="00A10150"/>
    <w:rsid w:val="00A700E2"/>
    <w:rsid w:val="00BD5396"/>
    <w:rsid w:val="00C843CB"/>
    <w:rsid w:val="00D82427"/>
    <w:rsid w:val="00DC6F1C"/>
    <w:rsid w:val="00DE1A98"/>
    <w:rsid w:val="00EB7669"/>
    <w:rsid w:val="00EE0689"/>
    <w:rsid w:val="00F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824A"/>
  <w15:docId w15:val="{5B0C1291-70F9-4665-A6A7-F6BB0D9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0E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70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0E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00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A700E2"/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A70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700E2"/>
    <w:pPr>
      <w:spacing w:after="120"/>
      <w:ind w:left="283"/>
    </w:pPr>
    <w:rPr>
      <w:noProof/>
    </w:rPr>
  </w:style>
  <w:style w:type="character" w:customStyle="1" w:styleId="a6">
    <w:name w:val="Основной текст с отступом Знак"/>
    <w:basedOn w:val="a0"/>
    <w:link w:val="a5"/>
    <w:uiPriority w:val="99"/>
    <w:rsid w:val="00A700E2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700E2"/>
    <w:pPr>
      <w:ind w:left="720"/>
      <w:contextualSpacing/>
    </w:pPr>
  </w:style>
  <w:style w:type="paragraph" w:customStyle="1" w:styleId="ConsPlusCell">
    <w:name w:val="ConsPlusCell"/>
    <w:rsid w:val="00A7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A700E2"/>
    <w:rPr>
      <w:b/>
      <w:bCs w:val="0"/>
      <w:color w:val="000080"/>
    </w:rPr>
  </w:style>
  <w:style w:type="table" w:styleId="a9">
    <w:name w:val="Table Grid"/>
    <w:basedOn w:val="a1"/>
    <w:rsid w:val="00A7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70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0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Чернова Елена Александровна</cp:lastModifiedBy>
  <cp:revision>7</cp:revision>
  <cp:lastPrinted>2021-02-17T08:56:00Z</cp:lastPrinted>
  <dcterms:created xsi:type="dcterms:W3CDTF">2021-02-05T05:56:00Z</dcterms:created>
  <dcterms:modified xsi:type="dcterms:W3CDTF">2021-02-19T04:24:00Z</dcterms:modified>
</cp:coreProperties>
</file>