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10" w:rsidRPr="00D05810" w:rsidRDefault="00D05810" w:rsidP="00D05810">
      <w:pPr>
        <w:widowControl/>
        <w:suppressAutoHyphens w:val="0"/>
        <w:spacing w:after="200" w:line="276" w:lineRule="auto"/>
        <w:ind w:right="-1"/>
        <w:jc w:val="center"/>
        <w:rPr>
          <w:rFonts w:ascii="Times New Roman" w:eastAsia="Calibri" w:hAnsi="Times New Roman"/>
          <w:kern w:val="0"/>
          <w:sz w:val="27"/>
          <w:szCs w:val="27"/>
        </w:rPr>
      </w:pPr>
      <w:r w:rsidRPr="00D05810">
        <w:rPr>
          <w:rFonts w:ascii="Times New Roman" w:eastAsia="Calibri" w:hAnsi="Times New Roman"/>
          <w:noProof/>
          <w:kern w:val="0"/>
          <w:sz w:val="27"/>
          <w:szCs w:val="27"/>
          <w:lang w:eastAsia="ru-RU"/>
        </w:rPr>
        <w:drawing>
          <wp:inline distT="0" distB="0" distL="0" distR="0" wp14:anchorId="7EDFB72D" wp14:editId="678328EA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810" w:rsidRPr="00D05810" w:rsidRDefault="00D05810" w:rsidP="00D05810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eastAsia="Times New Roman" w:hAnsi="Times New Roman"/>
          <w:b/>
          <w:kern w:val="0"/>
          <w:sz w:val="27"/>
          <w:szCs w:val="27"/>
          <w:lang w:eastAsia="ar-SA"/>
        </w:rPr>
      </w:pPr>
      <w:proofErr w:type="gramStart"/>
      <w:r w:rsidRPr="00D05810">
        <w:rPr>
          <w:rFonts w:ascii="Times New Roman" w:eastAsia="Times New Roman" w:hAnsi="Times New Roman"/>
          <w:b/>
          <w:kern w:val="0"/>
          <w:sz w:val="27"/>
          <w:szCs w:val="27"/>
          <w:lang w:eastAsia="ar-SA"/>
        </w:rPr>
        <w:t>СОБРАНИЕ  ДЕПУТАТОВ</w:t>
      </w:r>
      <w:proofErr w:type="gramEnd"/>
    </w:p>
    <w:p w:rsidR="00D05810" w:rsidRPr="00D05810" w:rsidRDefault="00D05810" w:rsidP="00D05810">
      <w:pPr>
        <w:keepNext/>
        <w:tabs>
          <w:tab w:val="left" w:pos="0"/>
          <w:tab w:val="left" w:pos="567"/>
          <w:tab w:val="left" w:pos="5670"/>
          <w:tab w:val="left" w:pos="7938"/>
        </w:tabs>
        <w:spacing w:line="276" w:lineRule="auto"/>
        <w:outlineLvl w:val="0"/>
        <w:rPr>
          <w:rFonts w:ascii="Times New Roman" w:eastAsia="Times New Roman" w:hAnsi="Times New Roman"/>
          <w:b/>
          <w:kern w:val="0"/>
          <w:sz w:val="27"/>
          <w:szCs w:val="27"/>
        </w:rPr>
      </w:pPr>
      <w:r w:rsidRPr="00D05810">
        <w:rPr>
          <w:rFonts w:ascii="Times New Roman" w:eastAsia="Times New Roman" w:hAnsi="Times New Roman"/>
          <w:b/>
          <w:kern w:val="0"/>
          <w:sz w:val="27"/>
          <w:szCs w:val="27"/>
        </w:rPr>
        <w:t xml:space="preserve">                           УСТЬ-КАТАВСКОГО ГОРОДСКОГО ОКРУГА</w:t>
      </w:r>
    </w:p>
    <w:p w:rsidR="00D05810" w:rsidRPr="00D05810" w:rsidRDefault="00D05810" w:rsidP="00D05810">
      <w:pPr>
        <w:widowControl/>
        <w:suppressAutoHyphens w:val="0"/>
        <w:spacing w:line="276" w:lineRule="auto"/>
        <w:jc w:val="center"/>
        <w:rPr>
          <w:rFonts w:ascii="Times New Roman" w:eastAsia="Calibri" w:hAnsi="Times New Roman"/>
          <w:b/>
          <w:bCs/>
          <w:kern w:val="0"/>
          <w:sz w:val="27"/>
          <w:szCs w:val="27"/>
        </w:rPr>
      </w:pPr>
      <w:r w:rsidRPr="00D05810">
        <w:rPr>
          <w:rFonts w:ascii="Times New Roman" w:eastAsia="Calibri" w:hAnsi="Times New Roman"/>
          <w:b/>
          <w:bCs/>
          <w:kern w:val="0"/>
          <w:sz w:val="27"/>
          <w:szCs w:val="27"/>
        </w:rPr>
        <w:t>ЧЕЛЯБИНСКОЙ ОБЛАСТИ</w:t>
      </w:r>
    </w:p>
    <w:p w:rsidR="00D05810" w:rsidRPr="00D05810" w:rsidRDefault="00D05810" w:rsidP="00D05810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b/>
          <w:bCs/>
          <w:i/>
          <w:kern w:val="0"/>
          <w:sz w:val="28"/>
          <w:szCs w:val="28"/>
        </w:rPr>
      </w:pPr>
      <w:r w:rsidRPr="00D05810">
        <w:rPr>
          <w:rFonts w:ascii="Times New Roman" w:eastAsia="Calibri" w:hAnsi="Times New Roman"/>
          <w:b/>
          <w:bCs/>
          <w:kern w:val="0"/>
          <w:sz w:val="28"/>
          <w:szCs w:val="28"/>
        </w:rPr>
        <w:t>Пятнадцатое заседание</w:t>
      </w:r>
    </w:p>
    <w:p w:rsidR="00D05810" w:rsidRPr="00D05810" w:rsidRDefault="00D05810" w:rsidP="00D05810">
      <w:pPr>
        <w:widowControl/>
        <w:tabs>
          <w:tab w:val="left" w:pos="567"/>
          <w:tab w:val="left" w:pos="5670"/>
          <w:tab w:val="left" w:pos="7938"/>
        </w:tabs>
        <w:suppressAutoHyphens w:val="0"/>
        <w:spacing w:after="200" w:line="276" w:lineRule="auto"/>
        <w:jc w:val="center"/>
        <w:rPr>
          <w:rFonts w:ascii="Times New Roman" w:eastAsia="Calibri" w:hAnsi="Times New Roman"/>
          <w:kern w:val="0"/>
          <w:sz w:val="27"/>
          <w:szCs w:val="27"/>
        </w:rPr>
      </w:pPr>
      <w:r w:rsidRPr="00D05810">
        <w:rPr>
          <w:rFonts w:ascii="Times New Roman" w:eastAsia="Calibri" w:hAnsi="Times New Roman"/>
          <w:b/>
          <w:bCs/>
          <w:kern w:val="0"/>
          <w:sz w:val="27"/>
          <w:szCs w:val="27"/>
        </w:rPr>
        <w:t>РЕШЕНИЕ</w:t>
      </w:r>
    </w:p>
    <w:p w:rsidR="00D05810" w:rsidRPr="00D05810" w:rsidRDefault="00D05810" w:rsidP="00D05810">
      <w:pPr>
        <w:widowControl/>
        <w:suppressAutoHyphens w:val="0"/>
        <w:spacing w:after="200" w:line="276" w:lineRule="auto"/>
        <w:rPr>
          <w:rFonts w:ascii="Times New Roman" w:eastAsia="Calibri" w:hAnsi="Times New Roman"/>
          <w:b/>
          <w:kern w:val="0"/>
          <w:sz w:val="27"/>
          <w:szCs w:val="27"/>
        </w:rPr>
      </w:pPr>
      <w:r w:rsidRPr="00D05810">
        <w:rPr>
          <w:rFonts w:ascii="Times New Roman" w:eastAsia="Calibri" w:hAnsi="Times New Roman"/>
          <w:b/>
          <w:kern w:val="0"/>
          <w:sz w:val="27"/>
          <w:szCs w:val="27"/>
        </w:rPr>
        <w:t xml:space="preserve"> от 27.10.2021   </w:t>
      </w:r>
      <w:proofErr w:type="gramStart"/>
      <w:r w:rsidRPr="00D05810">
        <w:rPr>
          <w:rFonts w:ascii="Times New Roman" w:eastAsia="Calibri" w:hAnsi="Times New Roman"/>
          <w:b/>
          <w:kern w:val="0"/>
          <w:sz w:val="27"/>
          <w:szCs w:val="27"/>
        </w:rPr>
        <w:t>№  13</w:t>
      </w:r>
      <w:r>
        <w:rPr>
          <w:rFonts w:ascii="Times New Roman" w:eastAsia="Calibri" w:hAnsi="Times New Roman"/>
          <w:b/>
          <w:kern w:val="0"/>
          <w:sz w:val="27"/>
          <w:szCs w:val="27"/>
        </w:rPr>
        <w:t>3</w:t>
      </w:r>
      <w:proofErr w:type="gramEnd"/>
      <w:r w:rsidRPr="00D05810">
        <w:rPr>
          <w:rFonts w:ascii="Times New Roman" w:eastAsia="Calibri" w:hAnsi="Times New Roman"/>
          <w:b/>
          <w:kern w:val="0"/>
          <w:sz w:val="27"/>
          <w:szCs w:val="27"/>
        </w:rPr>
        <w:t xml:space="preserve">                                                                г. Усть-Катав               </w:t>
      </w:r>
    </w:p>
    <w:p w:rsidR="001857E8" w:rsidRDefault="001857E8" w:rsidP="001857E8">
      <w:pPr>
        <w:ind w:right="4108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rFonts w:ascii="Times New Roman" w:hAnsi="Times New Roman" w:cs="Tahoma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городского округа от 06.10.2020 № 106</w:t>
      </w:r>
      <w:r w:rsidR="00696CDF"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 xml:space="preserve">«О создании постоянных комиссий   Собрания депутатов шестого созыва </w:t>
      </w:r>
      <w:proofErr w:type="spellStart"/>
      <w:r>
        <w:rPr>
          <w:rFonts w:ascii="Times New Roman" w:hAnsi="Times New Roman" w:cs="Tahoma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городского округа»</w:t>
      </w:r>
    </w:p>
    <w:p w:rsidR="00B041E1" w:rsidRDefault="00B041E1" w:rsidP="001857E8">
      <w:pPr>
        <w:ind w:right="4108"/>
        <w:jc w:val="both"/>
        <w:rPr>
          <w:rFonts w:ascii="Times New Roman" w:hAnsi="Times New Roman" w:cs="Tahoma"/>
          <w:sz w:val="28"/>
          <w:szCs w:val="28"/>
        </w:rPr>
      </w:pPr>
    </w:p>
    <w:p w:rsidR="001857E8" w:rsidRDefault="001857E8" w:rsidP="001857E8">
      <w:pPr>
        <w:rPr>
          <w:rFonts w:ascii="Times New Roman" w:hAnsi="Times New Roman" w:cs="Tahoma"/>
          <w:sz w:val="28"/>
          <w:szCs w:val="28"/>
        </w:rPr>
      </w:pPr>
    </w:p>
    <w:p w:rsidR="001857E8" w:rsidRPr="00BA7022" w:rsidRDefault="001857E8" w:rsidP="0065098A">
      <w:pPr>
        <w:shd w:val="clear" w:color="auto" w:fill="FFFFFF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</w:t>
      </w:r>
      <w:r>
        <w:rPr>
          <w:rFonts w:ascii="Times New Roman" w:hAnsi="Times New Roman" w:cs="Tahoma"/>
          <w:sz w:val="28"/>
          <w:szCs w:val="28"/>
        </w:rPr>
        <w:tab/>
        <w:t>В соответствии с   Федеральным законом от 06.10.2003</w:t>
      </w:r>
      <w:r w:rsidR="00696CDF"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65098A">
        <w:rPr>
          <w:rFonts w:ascii="Times New Roman" w:hAnsi="Times New Roman" w:cs="Tahoma"/>
          <w:sz w:val="28"/>
          <w:szCs w:val="28"/>
        </w:rPr>
        <w:t>руководствуясь решением  Собрания депутатов  от 29.09.2021 №111 «</w:t>
      </w:r>
      <w:r w:rsidR="0065098A" w:rsidRPr="0065098A">
        <w:rPr>
          <w:rFonts w:ascii="Times New Roman" w:hAnsi="Times New Roman"/>
          <w:color w:val="000000"/>
          <w:sz w:val="28"/>
          <w:szCs w:val="28"/>
        </w:rPr>
        <w:t>О подтверждении начала  полномочий депутата Собрания депутатов  шестого созыва</w:t>
      </w:r>
      <w:r w:rsidR="00650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098A" w:rsidRPr="006509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5098A" w:rsidRPr="0065098A">
        <w:rPr>
          <w:rFonts w:ascii="Times New Roman" w:hAnsi="Times New Roman"/>
          <w:color w:val="000000"/>
          <w:sz w:val="28"/>
          <w:szCs w:val="28"/>
        </w:rPr>
        <w:t>Усть-Катавского</w:t>
      </w:r>
      <w:proofErr w:type="spellEnd"/>
      <w:r w:rsidR="0065098A" w:rsidRPr="0065098A"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 w:rsidR="0065098A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65098A"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ahoma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городского округа, </w:t>
      </w:r>
      <w:r w:rsidR="0065098A"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 xml:space="preserve">Собрание депутатов </w:t>
      </w:r>
    </w:p>
    <w:p w:rsidR="001857E8" w:rsidRDefault="001857E8" w:rsidP="001857E8">
      <w:pPr>
        <w:autoSpaceDE w:val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    </w:t>
      </w:r>
    </w:p>
    <w:p w:rsidR="001857E8" w:rsidRDefault="001857E8" w:rsidP="001857E8">
      <w:pPr>
        <w:autoSpaceDE w:val="0"/>
        <w:jc w:val="both"/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                                         </w:t>
      </w:r>
      <w:r w:rsidRPr="004D7624">
        <w:rPr>
          <w:rFonts w:ascii="Times New Roman" w:hAnsi="Times New Roman" w:cs="Tahoma"/>
          <w:b/>
          <w:sz w:val="28"/>
          <w:szCs w:val="28"/>
        </w:rPr>
        <w:t xml:space="preserve">РЕШАЕТ: </w:t>
      </w:r>
    </w:p>
    <w:p w:rsidR="00696CDF" w:rsidRDefault="00696CDF" w:rsidP="001857E8">
      <w:pPr>
        <w:autoSpaceDE w:val="0"/>
        <w:jc w:val="both"/>
        <w:rPr>
          <w:rFonts w:ascii="Times New Roman" w:hAnsi="Times New Roman" w:cs="Tahoma"/>
          <w:b/>
          <w:sz w:val="28"/>
          <w:szCs w:val="28"/>
        </w:rPr>
      </w:pPr>
    </w:p>
    <w:p w:rsidR="00B041E1" w:rsidRPr="00B041E1" w:rsidRDefault="00B041E1" w:rsidP="00B041E1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 </w:t>
      </w:r>
      <w:r w:rsidRPr="00B041E1">
        <w:rPr>
          <w:rFonts w:ascii="Times New Roman" w:hAnsi="Times New Roman" w:cs="Tahoma"/>
          <w:sz w:val="28"/>
          <w:szCs w:val="28"/>
        </w:rPr>
        <w:t xml:space="preserve">1. Внести в Приложение «Состав постоянных </w:t>
      </w:r>
      <w:proofErr w:type="gramStart"/>
      <w:r w:rsidRPr="00B041E1">
        <w:rPr>
          <w:rFonts w:ascii="Times New Roman" w:hAnsi="Times New Roman" w:cs="Tahoma"/>
          <w:sz w:val="28"/>
          <w:szCs w:val="28"/>
        </w:rPr>
        <w:t>комиссий  Собрания</w:t>
      </w:r>
      <w:proofErr w:type="gramEnd"/>
      <w:r w:rsidRPr="00B041E1">
        <w:rPr>
          <w:rFonts w:ascii="Times New Roman" w:hAnsi="Times New Roman" w:cs="Tahoma"/>
          <w:sz w:val="28"/>
          <w:szCs w:val="28"/>
        </w:rPr>
        <w:t xml:space="preserve"> депутатов»  к решению Собрания депутатов </w:t>
      </w:r>
      <w:proofErr w:type="spellStart"/>
      <w:r w:rsidRPr="00B041E1">
        <w:rPr>
          <w:rFonts w:ascii="Times New Roman" w:hAnsi="Times New Roman" w:cs="Tahoma"/>
          <w:sz w:val="28"/>
          <w:szCs w:val="28"/>
        </w:rPr>
        <w:t>Усть-Катавского</w:t>
      </w:r>
      <w:proofErr w:type="spellEnd"/>
      <w:r w:rsidRPr="00B041E1">
        <w:rPr>
          <w:rFonts w:ascii="Times New Roman" w:hAnsi="Times New Roman" w:cs="Tahoma"/>
          <w:sz w:val="28"/>
          <w:szCs w:val="28"/>
        </w:rPr>
        <w:t xml:space="preserve"> городского округа от </w:t>
      </w:r>
      <w:r>
        <w:rPr>
          <w:rFonts w:ascii="Times New Roman" w:hAnsi="Times New Roman" w:cs="Tahoma"/>
          <w:sz w:val="28"/>
          <w:szCs w:val="28"/>
        </w:rPr>
        <w:t xml:space="preserve">06.10.2020 </w:t>
      </w:r>
      <w:r w:rsidRPr="00B041E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106</w:t>
      </w:r>
      <w:r w:rsidRPr="00B041E1">
        <w:rPr>
          <w:rFonts w:ascii="Times New Roman" w:hAnsi="Times New Roman"/>
          <w:sz w:val="28"/>
          <w:szCs w:val="28"/>
        </w:rPr>
        <w:t xml:space="preserve"> «О создании  постоянных комиссий  Собрания депутатов </w:t>
      </w:r>
      <w:r>
        <w:rPr>
          <w:rFonts w:ascii="Times New Roman" w:hAnsi="Times New Roman"/>
          <w:sz w:val="28"/>
          <w:szCs w:val="28"/>
        </w:rPr>
        <w:t>шесто</w:t>
      </w:r>
      <w:r w:rsidRPr="00B041E1">
        <w:rPr>
          <w:rFonts w:ascii="Times New Roman" w:hAnsi="Times New Roman"/>
          <w:sz w:val="28"/>
          <w:szCs w:val="28"/>
        </w:rPr>
        <w:t xml:space="preserve">го созыва </w:t>
      </w:r>
      <w:proofErr w:type="spellStart"/>
      <w:r w:rsidRPr="00B041E1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B041E1">
        <w:rPr>
          <w:rFonts w:ascii="Times New Roman" w:hAnsi="Times New Roman"/>
          <w:sz w:val="28"/>
          <w:szCs w:val="28"/>
        </w:rPr>
        <w:t xml:space="preserve"> городского округа» следующие изменения:</w:t>
      </w:r>
    </w:p>
    <w:p w:rsidR="00B041E1" w:rsidRPr="00B041E1" w:rsidRDefault="00B041E1" w:rsidP="00B041E1">
      <w:pPr>
        <w:jc w:val="both"/>
        <w:rPr>
          <w:rFonts w:ascii="Times New Roman" w:hAnsi="Times New Roman"/>
          <w:sz w:val="28"/>
          <w:szCs w:val="28"/>
        </w:rPr>
      </w:pPr>
      <w:r w:rsidRPr="00B041E1">
        <w:rPr>
          <w:rFonts w:ascii="Times New Roman" w:hAnsi="Times New Roman"/>
          <w:sz w:val="28"/>
          <w:szCs w:val="28"/>
        </w:rPr>
        <w:t xml:space="preserve">         1.1.  Пункт 2 дополнить словами:</w:t>
      </w:r>
    </w:p>
    <w:p w:rsidR="00B041E1" w:rsidRPr="00B041E1" w:rsidRDefault="00B041E1" w:rsidP="00B041E1">
      <w:pPr>
        <w:jc w:val="both"/>
        <w:rPr>
          <w:rFonts w:ascii="Times New Roman" w:hAnsi="Times New Roman"/>
          <w:sz w:val="28"/>
          <w:szCs w:val="28"/>
        </w:rPr>
      </w:pPr>
      <w:r w:rsidRPr="00B041E1">
        <w:rPr>
          <w:rFonts w:ascii="Times New Roman" w:hAnsi="Times New Roman"/>
          <w:sz w:val="28"/>
          <w:szCs w:val="28"/>
        </w:rPr>
        <w:t xml:space="preserve">         «</w:t>
      </w:r>
      <w:r>
        <w:rPr>
          <w:rFonts w:ascii="Times New Roman" w:hAnsi="Times New Roman"/>
          <w:sz w:val="28"/>
          <w:szCs w:val="28"/>
        </w:rPr>
        <w:t>8</w:t>
      </w:r>
      <w:r w:rsidRPr="00B041E1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</w:t>
      </w:r>
      <w:r w:rsidRPr="00B041E1">
        <w:rPr>
          <w:rFonts w:ascii="Times New Roman" w:hAnsi="Times New Roman"/>
          <w:sz w:val="28"/>
          <w:szCs w:val="28"/>
        </w:rPr>
        <w:t>.»</w:t>
      </w:r>
    </w:p>
    <w:p w:rsidR="00B041E1" w:rsidRPr="00B041E1" w:rsidRDefault="00B041E1" w:rsidP="00B041E1">
      <w:pPr>
        <w:jc w:val="both"/>
        <w:rPr>
          <w:rFonts w:ascii="Times New Roman" w:hAnsi="Times New Roman"/>
          <w:sz w:val="28"/>
          <w:szCs w:val="28"/>
        </w:rPr>
      </w:pPr>
      <w:r w:rsidRPr="00B041E1">
        <w:rPr>
          <w:rFonts w:ascii="Times New Roman" w:hAnsi="Times New Roman"/>
          <w:sz w:val="28"/>
          <w:szCs w:val="28"/>
        </w:rPr>
        <w:t xml:space="preserve">         1.2. Пункт</w:t>
      </w:r>
      <w:r>
        <w:rPr>
          <w:rFonts w:ascii="Times New Roman" w:hAnsi="Times New Roman"/>
          <w:sz w:val="28"/>
          <w:szCs w:val="28"/>
        </w:rPr>
        <w:t xml:space="preserve"> 5</w:t>
      </w:r>
      <w:r w:rsidRPr="00B041E1">
        <w:rPr>
          <w:rFonts w:ascii="Times New Roman" w:hAnsi="Times New Roman"/>
          <w:sz w:val="28"/>
          <w:szCs w:val="28"/>
        </w:rPr>
        <w:t xml:space="preserve"> дополнить словами:</w:t>
      </w:r>
    </w:p>
    <w:p w:rsidR="00B041E1" w:rsidRDefault="00B041E1" w:rsidP="00B041E1">
      <w:pPr>
        <w:jc w:val="both"/>
        <w:rPr>
          <w:rFonts w:ascii="Times New Roman" w:hAnsi="Times New Roman"/>
          <w:sz w:val="28"/>
          <w:szCs w:val="28"/>
        </w:rPr>
      </w:pPr>
      <w:r w:rsidRPr="00B041E1">
        <w:rPr>
          <w:rFonts w:ascii="Times New Roman" w:hAnsi="Times New Roman"/>
          <w:sz w:val="28"/>
          <w:szCs w:val="28"/>
        </w:rPr>
        <w:t xml:space="preserve">          «6. </w:t>
      </w:r>
      <w:proofErr w:type="spellStart"/>
      <w:r>
        <w:rPr>
          <w:rFonts w:ascii="Times New Roman" w:hAnsi="Times New Roman"/>
          <w:sz w:val="28"/>
          <w:szCs w:val="28"/>
        </w:rPr>
        <w:t>Тюкова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</w:t>
      </w:r>
      <w:r w:rsidRPr="00B041E1">
        <w:rPr>
          <w:rFonts w:ascii="Times New Roman" w:hAnsi="Times New Roman"/>
          <w:sz w:val="28"/>
          <w:szCs w:val="28"/>
        </w:rPr>
        <w:t xml:space="preserve">»   </w:t>
      </w:r>
    </w:p>
    <w:p w:rsidR="0065098A" w:rsidRPr="0065098A" w:rsidRDefault="0065098A" w:rsidP="0065098A">
      <w:pPr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  <w:r w:rsidRPr="0065098A">
        <w:rPr>
          <w:rFonts w:ascii="Times New Roman" w:hAnsi="Times New Roman"/>
          <w:sz w:val="28"/>
          <w:szCs w:val="28"/>
        </w:rPr>
        <w:t xml:space="preserve">       2. </w:t>
      </w:r>
      <w:r w:rsidRPr="0065098A">
        <w:rPr>
          <w:rFonts w:ascii="Times New Roman" w:hAnsi="Times New Roman"/>
          <w:bCs/>
          <w:sz w:val="28"/>
          <w:szCs w:val="28"/>
        </w:rPr>
        <w:t>Контроль за исполнением настоящего решения оставляю за собой.</w:t>
      </w:r>
    </w:p>
    <w:p w:rsidR="00B041E1" w:rsidRPr="00B041E1" w:rsidRDefault="00B041E1" w:rsidP="00B041E1">
      <w:pPr>
        <w:shd w:val="clear" w:color="auto" w:fill="FFFFFF"/>
        <w:spacing w:after="29" w:line="317" w:lineRule="exact"/>
        <w:ind w:left="67"/>
        <w:jc w:val="both"/>
        <w:rPr>
          <w:rFonts w:ascii="Times New Roman" w:hAnsi="Times New Roman"/>
          <w:sz w:val="28"/>
          <w:szCs w:val="28"/>
        </w:rPr>
      </w:pPr>
      <w:bookmarkStart w:id="0" w:name="sub_1004"/>
      <w:r w:rsidRPr="00B041E1">
        <w:rPr>
          <w:rFonts w:ascii="Times New Roman" w:hAnsi="Times New Roman"/>
          <w:sz w:val="28"/>
          <w:szCs w:val="28"/>
        </w:rPr>
        <w:t xml:space="preserve">      </w:t>
      </w:r>
      <w:r w:rsidR="0065098A">
        <w:rPr>
          <w:rFonts w:ascii="Times New Roman" w:hAnsi="Times New Roman"/>
          <w:sz w:val="28"/>
          <w:szCs w:val="28"/>
        </w:rPr>
        <w:t>3</w:t>
      </w:r>
      <w:r w:rsidRPr="00B041E1">
        <w:rPr>
          <w:rFonts w:ascii="Times New Roman" w:hAnsi="Times New Roman"/>
          <w:sz w:val="28"/>
          <w:szCs w:val="28"/>
        </w:rPr>
        <w:t>.</w:t>
      </w:r>
      <w:bookmarkStart w:id="1" w:name="sub_1005"/>
      <w:bookmarkEnd w:id="0"/>
      <w:r w:rsidRPr="00B041E1">
        <w:rPr>
          <w:rFonts w:ascii="Times New Roman" w:hAnsi="Times New Roman"/>
          <w:sz w:val="28"/>
          <w:szCs w:val="28"/>
        </w:rPr>
        <w:t xml:space="preserve"> </w:t>
      </w:r>
      <w:bookmarkStart w:id="2" w:name="sub_1007"/>
      <w:bookmarkEnd w:id="1"/>
      <w:bookmarkEnd w:id="2"/>
      <w:r w:rsidRPr="00B041E1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B041E1">
        <w:rPr>
          <w:rFonts w:ascii="Times New Roman" w:hAnsi="Times New Roman"/>
          <w:color w:val="000000"/>
          <w:spacing w:val="-12"/>
          <w:sz w:val="28"/>
          <w:szCs w:val="28"/>
        </w:rPr>
        <w:t xml:space="preserve">обнародовать на информационном стенде в здании администрации </w:t>
      </w:r>
      <w:proofErr w:type="spellStart"/>
      <w:r w:rsidRPr="00B041E1">
        <w:rPr>
          <w:rFonts w:ascii="Times New Roman" w:hAnsi="Times New Roman"/>
          <w:color w:val="000000"/>
          <w:spacing w:val="-12"/>
          <w:sz w:val="28"/>
          <w:szCs w:val="28"/>
        </w:rPr>
        <w:t>Усть-Катавского</w:t>
      </w:r>
      <w:proofErr w:type="spellEnd"/>
      <w:r w:rsidRPr="00B041E1">
        <w:rPr>
          <w:rFonts w:ascii="Times New Roman" w:hAnsi="Times New Roman"/>
          <w:color w:val="000000"/>
          <w:spacing w:val="-12"/>
          <w:sz w:val="28"/>
          <w:szCs w:val="28"/>
        </w:rPr>
        <w:t xml:space="preserve"> городского округа и разместить на официальном сайте </w:t>
      </w:r>
      <w:proofErr w:type="spellStart"/>
      <w:r w:rsidRPr="00B041E1">
        <w:rPr>
          <w:rFonts w:ascii="Times New Roman" w:hAnsi="Times New Roman"/>
          <w:color w:val="000000"/>
          <w:spacing w:val="-12"/>
          <w:sz w:val="28"/>
          <w:szCs w:val="28"/>
        </w:rPr>
        <w:t>Усть-Катавского</w:t>
      </w:r>
      <w:proofErr w:type="spellEnd"/>
      <w:r w:rsidRPr="00B041E1">
        <w:rPr>
          <w:rFonts w:ascii="Times New Roman" w:hAnsi="Times New Roman"/>
          <w:color w:val="000000"/>
          <w:spacing w:val="-12"/>
          <w:sz w:val="28"/>
          <w:szCs w:val="28"/>
        </w:rPr>
        <w:t xml:space="preserve"> городского округа </w:t>
      </w:r>
      <w:hyperlink r:id="rId5" w:history="1">
        <w:r w:rsidRPr="00B041E1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www</w:t>
        </w:r>
        <w:r w:rsidRPr="00B041E1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proofErr w:type="spellStart"/>
        <w:r w:rsidRPr="00B041E1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ukgo</w:t>
        </w:r>
        <w:proofErr w:type="spellEnd"/>
        <w:r w:rsidRPr="00B041E1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proofErr w:type="spellStart"/>
        <w:r w:rsidRPr="00B041E1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su</w:t>
        </w:r>
        <w:proofErr w:type="spellEnd"/>
      </w:hyperlink>
      <w:r w:rsidRPr="00B041E1">
        <w:rPr>
          <w:rFonts w:ascii="Times New Roman" w:hAnsi="Times New Roman"/>
          <w:sz w:val="28"/>
          <w:szCs w:val="28"/>
        </w:rPr>
        <w:t>.</w:t>
      </w:r>
    </w:p>
    <w:p w:rsidR="00696CDF" w:rsidRDefault="00696CDF" w:rsidP="001857E8">
      <w:pPr>
        <w:autoSpaceDE w:val="0"/>
        <w:jc w:val="both"/>
        <w:rPr>
          <w:rFonts w:ascii="Times New Roman" w:hAnsi="Times New Roman" w:cs="Tahoma"/>
          <w:sz w:val="28"/>
          <w:szCs w:val="28"/>
        </w:rPr>
      </w:pPr>
    </w:p>
    <w:p w:rsidR="00B041E1" w:rsidRDefault="00B041E1" w:rsidP="001857E8">
      <w:pPr>
        <w:autoSpaceDE w:val="0"/>
        <w:jc w:val="both"/>
        <w:rPr>
          <w:rFonts w:ascii="Times New Roman" w:hAnsi="Times New Roman" w:cs="Tahoma"/>
          <w:sz w:val="28"/>
          <w:szCs w:val="28"/>
        </w:rPr>
      </w:pPr>
      <w:bookmarkStart w:id="3" w:name="_GoBack"/>
      <w:bookmarkEnd w:id="3"/>
    </w:p>
    <w:p w:rsidR="001857E8" w:rsidRDefault="001857E8" w:rsidP="001857E8">
      <w:pPr>
        <w:autoSpaceDE w:val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Председатель Собрания депутатов</w:t>
      </w:r>
    </w:p>
    <w:p w:rsidR="006B7179" w:rsidRDefault="001857E8" w:rsidP="001857E8">
      <w:proofErr w:type="spellStart"/>
      <w:r>
        <w:rPr>
          <w:rFonts w:ascii="Times New Roman" w:hAnsi="Times New Roman" w:cs="Tahoma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городского округа                                              </w:t>
      </w:r>
      <w:proofErr w:type="spellStart"/>
      <w:r>
        <w:rPr>
          <w:rFonts w:ascii="Times New Roman" w:hAnsi="Times New Roman" w:cs="Tahoma"/>
          <w:sz w:val="28"/>
          <w:szCs w:val="28"/>
        </w:rPr>
        <w:t>С.Н.Пульдяев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             </w:t>
      </w:r>
    </w:p>
    <w:sectPr w:rsidR="006B7179" w:rsidSect="00D058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E8"/>
    <w:rsid w:val="00024FAA"/>
    <w:rsid w:val="001857E8"/>
    <w:rsid w:val="0065098A"/>
    <w:rsid w:val="00696CDF"/>
    <w:rsid w:val="00B041E1"/>
    <w:rsid w:val="00B52ED0"/>
    <w:rsid w:val="00B95E95"/>
    <w:rsid w:val="00D0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BA7D"/>
  <w15:chartTrackingRefBased/>
  <w15:docId w15:val="{383E6136-0EB7-496B-AD7D-E52FCE70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E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57E8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09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98A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cp:lastPrinted>2021-10-25T06:45:00Z</cp:lastPrinted>
  <dcterms:created xsi:type="dcterms:W3CDTF">2021-10-28T04:55:00Z</dcterms:created>
  <dcterms:modified xsi:type="dcterms:W3CDTF">2021-10-28T04:55:00Z</dcterms:modified>
</cp:coreProperties>
</file>