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6E0EA" w14:textId="77777777" w:rsidR="0071709D" w:rsidRPr="00BD3709" w:rsidRDefault="00C504AF" w:rsidP="0071709D">
      <w:pPr>
        <w:spacing w:after="0" w:line="240" w:lineRule="auto"/>
        <w:ind w:firstLine="709"/>
        <w:jc w:val="right"/>
        <w:rPr>
          <w:rFonts w:ascii="Arial" w:hAnsi="Arial" w:cs="Arial"/>
          <w:color w:val="595959" w:themeColor="text1" w:themeTint="A6"/>
          <w:sz w:val="24"/>
          <w:szCs w:val="24"/>
        </w:rPr>
      </w:pPr>
      <w:r>
        <w:rPr>
          <w:rFonts w:ascii="Arial" w:hAnsi="Arial" w:cs="Arial"/>
          <w:color w:val="595959" w:themeColor="text1" w:themeTint="A6"/>
          <w:sz w:val="24"/>
          <w:szCs w:val="24"/>
        </w:rPr>
        <w:t>12</w:t>
      </w:r>
      <w:r w:rsidR="0071709D" w:rsidRPr="00BD3709">
        <w:rPr>
          <w:rFonts w:ascii="Arial" w:hAnsi="Arial" w:cs="Arial"/>
          <w:color w:val="595959" w:themeColor="text1" w:themeTint="A6"/>
          <w:sz w:val="24"/>
          <w:szCs w:val="24"/>
        </w:rPr>
        <w:t>.0</w:t>
      </w:r>
      <w:r w:rsidR="009D2B1D">
        <w:rPr>
          <w:rFonts w:ascii="Arial" w:hAnsi="Arial" w:cs="Arial"/>
          <w:color w:val="595959" w:themeColor="text1" w:themeTint="A6"/>
          <w:sz w:val="24"/>
          <w:szCs w:val="24"/>
        </w:rPr>
        <w:t>2</w:t>
      </w:r>
      <w:r w:rsidR="0071709D" w:rsidRPr="00BD3709">
        <w:rPr>
          <w:rFonts w:ascii="Arial" w:hAnsi="Arial" w:cs="Arial"/>
          <w:color w:val="595959" w:themeColor="text1" w:themeTint="A6"/>
          <w:sz w:val="24"/>
          <w:szCs w:val="24"/>
        </w:rPr>
        <w:t>.202</w:t>
      </w:r>
      <w:r w:rsidR="00854113">
        <w:rPr>
          <w:rFonts w:ascii="Arial" w:hAnsi="Arial" w:cs="Arial"/>
          <w:color w:val="595959" w:themeColor="text1" w:themeTint="A6"/>
          <w:sz w:val="24"/>
          <w:szCs w:val="24"/>
        </w:rPr>
        <w:t>1</w:t>
      </w:r>
    </w:p>
    <w:p w14:paraId="7D2F3976" w14:textId="77777777" w:rsidR="0071709D" w:rsidRPr="00BD3709" w:rsidRDefault="0071709D" w:rsidP="0071709D">
      <w:pPr>
        <w:spacing w:after="0" w:line="240" w:lineRule="auto"/>
        <w:ind w:firstLine="709"/>
        <w:jc w:val="right"/>
        <w:rPr>
          <w:rFonts w:ascii="Arial" w:hAnsi="Arial" w:cs="Arial"/>
          <w:color w:val="595959" w:themeColor="text1" w:themeTint="A6"/>
          <w:sz w:val="24"/>
          <w:szCs w:val="24"/>
        </w:rPr>
      </w:pPr>
    </w:p>
    <w:p w14:paraId="17BC5683" w14:textId="77777777" w:rsidR="00C504AF" w:rsidRPr="000333ED" w:rsidRDefault="00C504AF" w:rsidP="000333ED">
      <w:pPr>
        <w:spacing w:line="276" w:lineRule="auto"/>
        <w:rPr>
          <w:rFonts w:ascii="Arial" w:eastAsia="Calibri" w:hAnsi="Arial" w:cs="Arial"/>
          <w:b/>
          <w:bCs/>
          <w:iCs/>
          <w:sz w:val="48"/>
        </w:rPr>
      </w:pPr>
      <w:r w:rsidRPr="00414A8F">
        <w:rPr>
          <w:rFonts w:ascii="Arial" w:eastAsia="Calibri" w:hAnsi="Arial" w:cs="Arial"/>
          <w:b/>
          <w:bCs/>
          <w:iCs/>
          <w:sz w:val="48"/>
        </w:rPr>
        <w:t xml:space="preserve">ЧЕЛЯБИНСКСТАТ ПРИСТУПИЛ </w:t>
      </w:r>
      <w:r w:rsidRPr="00414A8F">
        <w:rPr>
          <w:rFonts w:ascii="Arial" w:eastAsia="Calibri" w:hAnsi="Arial" w:cs="Arial"/>
          <w:b/>
          <w:bCs/>
          <w:iCs/>
          <w:sz w:val="48"/>
        </w:rPr>
        <w:br/>
        <w:t>К ОБУЧЕНИЮ УПОЛНОМОЧЕННЫХ ПО ВОПРОСА</w:t>
      </w:r>
      <w:r w:rsidR="00414A8F">
        <w:rPr>
          <w:rFonts w:ascii="Arial" w:eastAsia="Calibri" w:hAnsi="Arial" w:cs="Arial"/>
          <w:b/>
          <w:bCs/>
          <w:iCs/>
          <w:sz w:val="48"/>
        </w:rPr>
        <w:t>М ПЕРЕПИСИ НАСЕЛЕНИЯ</w:t>
      </w:r>
    </w:p>
    <w:p w14:paraId="2F4F8FC5" w14:textId="77777777" w:rsidR="00005E5C" w:rsidRPr="00C504AF" w:rsidRDefault="00C504AF" w:rsidP="004D2907">
      <w:pPr>
        <w:spacing w:before="140" w:line="276" w:lineRule="auto"/>
        <w:ind w:left="709"/>
        <w:rPr>
          <w:rFonts w:ascii="Arial" w:eastAsia="Calibri" w:hAnsi="Arial" w:cs="Arial"/>
          <w:b/>
          <w:bCs/>
          <w:color w:val="525252"/>
          <w:sz w:val="24"/>
          <w:szCs w:val="24"/>
        </w:rPr>
      </w:pPr>
      <w:r w:rsidRPr="00C504AF">
        <w:rPr>
          <w:rFonts w:ascii="Arial" w:eastAsia="Calibri" w:hAnsi="Arial" w:cs="Arial"/>
          <w:b/>
          <w:bCs/>
          <w:color w:val="525252"/>
          <w:sz w:val="24"/>
          <w:szCs w:val="24"/>
          <w:lang w:eastAsia="ar-SA"/>
        </w:rPr>
        <w:t xml:space="preserve">С 11 февраля в рамках подготовки к Всероссийской переписи населения </w:t>
      </w:r>
      <w:proofErr w:type="spellStart"/>
      <w:r w:rsidRPr="00C504AF">
        <w:rPr>
          <w:rFonts w:ascii="Arial" w:eastAsia="Calibri" w:hAnsi="Arial" w:cs="Arial"/>
          <w:b/>
          <w:bCs/>
          <w:color w:val="525252"/>
          <w:sz w:val="24"/>
          <w:szCs w:val="24"/>
          <w:lang w:eastAsia="ar-SA"/>
        </w:rPr>
        <w:t>Челябинскстат</w:t>
      </w:r>
      <w:proofErr w:type="spellEnd"/>
      <w:r w:rsidRPr="00C504AF">
        <w:rPr>
          <w:rFonts w:ascii="Arial" w:eastAsia="Calibri" w:hAnsi="Arial" w:cs="Arial"/>
          <w:b/>
          <w:bCs/>
          <w:color w:val="525252"/>
          <w:sz w:val="24"/>
          <w:szCs w:val="24"/>
          <w:lang w:eastAsia="ar-SA"/>
        </w:rPr>
        <w:t xml:space="preserve"> приступил к проведению серии двухдневных обучающих семинаров для уполномоченных </w:t>
      </w:r>
      <w:r>
        <w:rPr>
          <w:rFonts w:ascii="Arial" w:eastAsia="Calibri" w:hAnsi="Arial" w:cs="Arial"/>
          <w:b/>
          <w:bCs/>
          <w:color w:val="525252"/>
          <w:sz w:val="24"/>
          <w:szCs w:val="24"/>
          <w:lang w:eastAsia="ar-SA"/>
        </w:rPr>
        <w:br/>
      </w:r>
      <w:r w:rsidRPr="00C504AF">
        <w:rPr>
          <w:rFonts w:ascii="Arial" w:eastAsia="Calibri" w:hAnsi="Arial" w:cs="Arial"/>
          <w:b/>
          <w:bCs/>
          <w:color w:val="525252"/>
          <w:sz w:val="24"/>
          <w:szCs w:val="24"/>
          <w:lang w:eastAsia="ar-SA"/>
        </w:rPr>
        <w:t>по вопросам переписи.</w:t>
      </w:r>
    </w:p>
    <w:p w14:paraId="1A4B4A8A" w14:textId="77777777" w:rsidR="00C504AF" w:rsidRDefault="00C504AF" w:rsidP="00C504AF">
      <w:pPr>
        <w:suppressAutoHyphens/>
        <w:spacing w:line="276" w:lineRule="auto"/>
        <w:ind w:firstLine="709"/>
        <w:jc w:val="both"/>
        <w:rPr>
          <w:rFonts w:ascii="Arial" w:eastAsia="Calibri" w:hAnsi="Arial" w:cs="Arial"/>
          <w:color w:val="525252"/>
          <w:sz w:val="24"/>
          <w:szCs w:val="24"/>
          <w:lang w:eastAsia="ar-SA"/>
        </w:rPr>
      </w:pPr>
      <w:r w:rsidRPr="00AD3BE2">
        <w:rPr>
          <w:rFonts w:ascii="Arial" w:eastAsia="Calibri" w:hAnsi="Arial" w:cs="Arial"/>
          <w:color w:val="525252"/>
          <w:sz w:val="24"/>
          <w:szCs w:val="24"/>
          <w:lang w:eastAsia="ar-SA"/>
        </w:rPr>
        <w:t>Семинары организуются в несколько потоков</w:t>
      </w:r>
      <w:r>
        <w:rPr>
          <w:rFonts w:ascii="Arial" w:eastAsia="Calibri" w:hAnsi="Arial" w:cs="Arial"/>
          <w:color w:val="525252"/>
          <w:sz w:val="24"/>
          <w:szCs w:val="24"/>
          <w:lang w:eastAsia="ar-SA"/>
        </w:rPr>
        <w:t>. В</w:t>
      </w:r>
      <w:r w:rsidRPr="00AD3BE2">
        <w:rPr>
          <w:rFonts w:ascii="Arial" w:eastAsia="Calibri" w:hAnsi="Arial" w:cs="Arial"/>
          <w:color w:val="525252"/>
          <w:sz w:val="24"/>
          <w:szCs w:val="24"/>
          <w:lang w:eastAsia="ar-SA"/>
        </w:rPr>
        <w:t xml:space="preserve"> течение февраля пройдут подготовку </w:t>
      </w:r>
      <w:r>
        <w:rPr>
          <w:rFonts w:ascii="Arial" w:eastAsia="Calibri" w:hAnsi="Arial" w:cs="Arial"/>
          <w:color w:val="525252"/>
          <w:sz w:val="24"/>
          <w:szCs w:val="24"/>
          <w:lang w:eastAsia="ar-SA"/>
        </w:rPr>
        <w:t>четыре</w:t>
      </w:r>
      <w:r w:rsidRPr="00AD3BE2">
        <w:rPr>
          <w:rFonts w:ascii="Arial" w:eastAsia="Calibri" w:hAnsi="Arial" w:cs="Arial"/>
          <w:color w:val="525252"/>
          <w:sz w:val="24"/>
          <w:szCs w:val="24"/>
          <w:lang w:eastAsia="ar-SA"/>
        </w:rPr>
        <w:t xml:space="preserve"> группы уполномоченных, </w:t>
      </w:r>
      <w:r>
        <w:rPr>
          <w:rFonts w:ascii="Arial" w:eastAsia="Calibri" w:hAnsi="Arial" w:cs="Arial"/>
          <w:color w:val="525252"/>
          <w:sz w:val="24"/>
          <w:szCs w:val="24"/>
          <w:lang w:eastAsia="ar-SA"/>
        </w:rPr>
        <w:t xml:space="preserve">выполняющих работу </w:t>
      </w:r>
      <w:r>
        <w:rPr>
          <w:rFonts w:ascii="Arial" w:eastAsia="Calibri" w:hAnsi="Arial" w:cs="Arial"/>
          <w:color w:val="525252"/>
          <w:sz w:val="24"/>
          <w:szCs w:val="24"/>
          <w:lang w:eastAsia="ar-SA"/>
        </w:rPr>
        <w:br/>
        <w:t>по</w:t>
      </w:r>
      <w:r w:rsidRPr="00AD3BE2">
        <w:rPr>
          <w:rFonts w:ascii="Arial" w:eastAsia="Calibri" w:hAnsi="Arial" w:cs="Arial"/>
          <w:color w:val="525252"/>
          <w:sz w:val="24"/>
          <w:szCs w:val="24"/>
          <w:lang w:eastAsia="ar-SA"/>
        </w:rPr>
        <w:t xml:space="preserve"> организаци</w:t>
      </w:r>
      <w:r>
        <w:rPr>
          <w:rFonts w:ascii="Arial" w:eastAsia="Calibri" w:hAnsi="Arial" w:cs="Arial"/>
          <w:color w:val="525252"/>
          <w:sz w:val="24"/>
          <w:szCs w:val="24"/>
          <w:lang w:eastAsia="ar-SA"/>
        </w:rPr>
        <w:t>и и</w:t>
      </w:r>
      <w:r w:rsidRPr="00AD3BE2">
        <w:rPr>
          <w:rFonts w:ascii="Arial" w:eastAsia="Calibri" w:hAnsi="Arial" w:cs="Arial"/>
          <w:color w:val="525252"/>
          <w:sz w:val="24"/>
          <w:szCs w:val="24"/>
          <w:lang w:eastAsia="ar-SA"/>
        </w:rPr>
        <w:t xml:space="preserve"> проведени</w:t>
      </w:r>
      <w:r>
        <w:rPr>
          <w:rFonts w:ascii="Arial" w:eastAsia="Calibri" w:hAnsi="Arial" w:cs="Arial"/>
          <w:color w:val="525252"/>
          <w:sz w:val="24"/>
          <w:szCs w:val="24"/>
          <w:lang w:eastAsia="ar-SA"/>
        </w:rPr>
        <w:t>ю</w:t>
      </w:r>
      <w:r w:rsidRPr="00AD3BE2">
        <w:rPr>
          <w:rFonts w:ascii="Arial" w:eastAsia="Calibri" w:hAnsi="Arial" w:cs="Arial"/>
          <w:color w:val="525252"/>
          <w:sz w:val="24"/>
          <w:szCs w:val="24"/>
          <w:lang w:eastAsia="ar-SA"/>
        </w:rPr>
        <w:t xml:space="preserve"> переписи населения в муниципалитетах. </w:t>
      </w:r>
    </w:p>
    <w:p w14:paraId="55775F08" w14:textId="77777777" w:rsidR="00C504AF" w:rsidRPr="00AD3BE2" w:rsidRDefault="00C504AF" w:rsidP="00C504AF">
      <w:pPr>
        <w:suppressAutoHyphens/>
        <w:spacing w:line="276" w:lineRule="auto"/>
        <w:ind w:firstLine="709"/>
        <w:jc w:val="both"/>
        <w:rPr>
          <w:rFonts w:ascii="Arial" w:eastAsia="Calibri" w:hAnsi="Arial" w:cs="Arial"/>
          <w:color w:val="525252"/>
          <w:sz w:val="24"/>
          <w:szCs w:val="24"/>
          <w:lang w:eastAsia="ar-SA"/>
        </w:rPr>
      </w:pPr>
      <w:r w:rsidRPr="00AD3BE2">
        <w:rPr>
          <w:rFonts w:ascii="Arial" w:eastAsia="Calibri" w:hAnsi="Arial" w:cs="Arial"/>
          <w:color w:val="525252"/>
          <w:sz w:val="24"/>
          <w:szCs w:val="24"/>
          <w:lang w:eastAsia="ar-SA"/>
        </w:rPr>
        <w:t>Полученные знания позволят уполномоченным качественно провести учебу переписчиков и контролёров перед началом переписи</w:t>
      </w:r>
      <w:r>
        <w:rPr>
          <w:rFonts w:ascii="Arial" w:eastAsia="Calibri" w:hAnsi="Arial" w:cs="Arial"/>
          <w:color w:val="525252"/>
          <w:sz w:val="24"/>
          <w:szCs w:val="24"/>
          <w:lang w:eastAsia="ar-SA"/>
        </w:rPr>
        <w:t>,</w:t>
      </w:r>
      <w:r w:rsidRPr="00AD3BE2">
        <w:rPr>
          <w:rFonts w:ascii="Arial" w:eastAsia="Calibri" w:hAnsi="Arial" w:cs="Arial"/>
          <w:color w:val="525252"/>
          <w:sz w:val="24"/>
          <w:szCs w:val="24"/>
          <w:lang w:eastAsia="ar-SA"/>
        </w:rPr>
        <w:t xml:space="preserve"> грамотно организовать работу по переписи населения на муниципальном уровне.</w:t>
      </w:r>
      <w:r w:rsidRPr="002D1754">
        <w:rPr>
          <w:rFonts w:ascii="Arial" w:eastAsia="Calibri" w:hAnsi="Arial" w:cs="Arial"/>
          <w:color w:val="525252"/>
          <w:sz w:val="24"/>
          <w:szCs w:val="24"/>
          <w:lang w:eastAsia="ar-SA"/>
        </w:rPr>
        <w:t xml:space="preserve"> </w:t>
      </w:r>
      <w:r w:rsidRPr="00AD3BE2">
        <w:rPr>
          <w:rFonts w:ascii="Arial" w:eastAsia="Calibri" w:hAnsi="Arial" w:cs="Arial"/>
          <w:color w:val="525252"/>
          <w:sz w:val="24"/>
          <w:szCs w:val="24"/>
          <w:lang w:eastAsia="ar-SA"/>
        </w:rPr>
        <w:t xml:space="preserve">Поэтому </w:t>
      </w:r>
      <w:r>
        <w:rPr>
          <w:rFonts w:ascii="Arial" w:eastAsia="Calibri" w:hAnsi="Arial" w:cs="Arial"/>
          <w:color w:val="525252"/>
          <w:sz w:val="24"/>
          <w:szCs w:val="24"/>
          <w:lang w:eastAsia="ar-SA"/>
        </w:rPr>
        <w:t xml:space="preserve">их </w:t>
      </w:r>
      <w:r w:rsidRPr="00AD3BE2">
        <w:rPr>
          <w:rFonts w:ascii="Arial" w:eastAsia="Calibri" w:hAnsi="Arial" w:cs="Arial"/>
          <w:color w:val="525252"/>
          <w:sz w:val="24"/>
          <w:szCs w:val="24"/>
          <w:lang w:eastAsia="ar-SA"/>
        </w:rPr>
        <w:t xml:space="preserve">теоретической и практической подготовке </w:t>
      </w:r>
      <w:proofErr w:type="spellStart"/>
      <w:r w:rsidRPr="00AD3BE2">
        <w:rPr>
          <w:rFonts w:ascii="Arial" w:eastAsia="Calibri" w:hAnsi="Arial" w:cs="Arial"/>
          <w:color w:val="525252"/>
          <w:sz w:val="24"/>
          <w:szCs w:val="24"/>
          <w:lang w:eastAsia="ar-SA"/>
        </w:rPr>
        <w:t>Челябинскстат</w:t>
      </w:r>
      <w:proofErr w:type="spellEnd"/>
      <w:r w:rsidRPr="00AD3BE2">
        <w:rPr>
          <w:rFonts w:ascii="Arial" w:eastAsia="Calibri" w:hAnsi="Arial" w:cs="Arial"/>
          <w:color w:val="525252"/>
          <w:sz w:val="24"/>
          <w:szCs w:val="24"/>
          <w:lang w:eastAsia="ar-SA"/>
        </w:rPr>
        <w:t xml:space="preserve"> уделяет особое внимание.</w:t>
      </w:r>
    </w:p>
    <w:p w14:paraId="5F859A02" w14:textId="77777777" w:rsidR="00C504AF" w:rsidRDefault="00C504AF" w:rsidP="00C504AF">
      <w:pPr>
        <w:suppressAutoHyphens/>
        <w:spacing w:line="276" w:lineRule="auto"/>
        <w:ind w:firstLine="709"/>
        <w:jc w:val="both"/>
        <w:rPr>
          <w:rFonts w:ascii="Arial" w:eastAsia="Calibri" w:hAnsi="Arial" w:cs="Arial"/>
          <w:bCs/>
          <w:iCs/>
          <w:color w:val="525252"/>
          <w:sz w:val="24"/>
          <w:szCs w:val="24"/>
          <w:lang w:eastAsia="ar-SA"/>
        </w:rPr>
      </w:pPr>
      <w:r w:rsidRPr="00AD3BE2">
        <w:rPr>
          <w:rFonts w:ascii="Arial" w:eastAsia="Calibri" w:hAnsi="Arial" w:cs="Arial"/>
          <w:bCs/>
          <w:iCs/>
          <w:color w:val="525252"/>
          <w:sz w:val="24"/>
          <w:szCs w:val="24"/>
          <w:lang w:eastAsia="ar-SA"/>
        </w:rPr>
        <w:t xml:space="preserve">В программе обучения - вопросы организации работы переписчиков и контролеров полевого уровня, изучение правил проведения опроса населения, заполнения электронных переписных листов в планшетных компьютерах. Семинары проводятся с применением специальной обучающей программы </w:t>
      </w:r>
      <w:r>
        <w:rPr>
          <w:rFonts w:ascii="Arial" w:eastAsia="Calibri" w:hAnsi="Arial" w:cs="Arial"/>
          <w:bCs/>
          <w:iCs/>
          <w:color w:val="525252"/>
          <w:sz w:val="24"/>
          <w:szCs w:val="24"/>
          <w:lang w:eastAsia="ar-SA"/>
        </w:rPr>
        <w:br/>
      </w:r>
      <w:r w:rsidRPr="00AD3BE2">
        <w:rPr>
          <w:rFonts w:ascii="Arial" w:eastAsia="Calibri" w:hAnsi="Arial" w:cs="Arial"/>
          <w:bCs/>
          <w:iCs/>
          <w:color w:val="525252"/>
          <w:sz w:val="24"/>
          <w:szCs w:val="24"/>
          <w:lang w:eastAsia="ar-SA"/>
        </w:rPr>
        <w:t>с использованием планшетов.</w:t>
      </w:r>
      <w:r>
        <w:rPr>
          <w:rFonts w:ascii="Arial" w:eastAsia="Calibri" w:hAnsi="Arial" w:cs="Arial"/>
          <w:bCs/>
          <w:iCs/>
          <w:color w:val="525252"/>
          <w:sz w:val="24"/>
          <w:szCs w:val="24"/>
          <w:lang w:eastAsia="ar-SA"/>
        </w:rPr>
        <w:t xml:space="preserve"> </w:t>
      </w:r>
      <w:r w:rsidRPr="00AD3BE2">
        <w:rPr>
          <w:rFonts w:ascii="Arial" w:eastAsia="Calibri" w:hAnsi="Arial" w:cs="Arial"/>
          <w:bCs/>
          <w:iCs/>
          <w:color w:val="525252"/>
          <w:sz w:val="24"/>
          <w:szCs w:val="24"/>
          <w:lang w:eastAsia="ar-SA"/>
        </w:rPr>
        <w:t>Отдельный блок учебного курса займут практические занятия по работе с планшет</w:t>
      </w:r>
      <w:r>
        <w:rPr>
          <w:rFonts w:ascii="Arial" w:eastAsia="Calibri" w:hAnsi="Arial" w:cs="Arial"/>
          <w:bCs/>
          <w:iCs/>
          <w:color w:val="525252"/>
          <w:sz w:val="24"/>
          <w:szCs w:val="24"/>
          <w:lang w:eastAsia="ar-SA"/>
        </w:rPr>
        <w:t>ным</w:t>
      </w:r>
      <w:r w:rsidRPr="00AD3BE2">
        <w:rPr>
          <w:rFonts w:ascii="Arial" w:eastAsia="Calibri" w:hAnsi="Arial" w:cs="Arial"/>
          <w:bCs/>
          <w:iCs/>
          <w:color w:val="525252"/>
          <w:sz w:val="24"/>
          <w:szCs w:val="24"/>
          <w:lang w:eastAsia="ar-SA"/>
        </w:rPr>
        <w:t>и</w:t>
      </w:r>
      <w:r>
        <w:rPr>
          <w:rFonts w:ascii="Arial" w:eastAsia="Calibri" w:hAnsi="Arial" w:cs="Arial"/>
          <w:bCs/>
          <w:iCs/>
          <w:color w:val="525252"/>
          <w:sz w:val="24"/>
          <w:szCs w:val="24"/>
          <w:lang w:eastAsia="ar-SA"/>
        </w:rPr>
        <w:t xml:space="preserve"> компьютерами</w:t>
      </w:r>
      <w:r w:rsidRPr="00AD3BE2">
        <w:rPr>
          <w:rFonts w:ascii="Arial" w:eastAsia="Calibri" w:hAnsi="Arial" w:cs="Arial"/>
          <w:bCs/>
          <w:iCs/>
          <w:color w:val="525252"/>
          <w:sz w:val="24"/>
          <w:szCs w:val="24"/>
          <w:lang w:eastAsia="ar-SA"/>
        </w:rPr>
        <w:t xml:space="preserve">. </w:t>
      </w:r>
    </w:p>
    <w:p w14:paraId="23723258" w14:textId="77777777" w:rsidR="00C504AF" w:rsidRPr="00AB3AAE" w:rsidRDefault="00C504AF" w:rsidP="00C504AF">
      <w:pPr>
        <w:suppressAutoHyphens/>
        <w:spacing w:line="276" w:lineRule="auto"/>
        <w:ind w:firstLine="709"/>
        <w:jc w:val="both"/>
        <w:rPr>
          <w:rFonts w:ascii="Arial" w:eastAsia="Calibri" w:hAnsi="Arial" w:cs="Arial"/>
          <w:color w:val="525252"/>
          <w:sz w:val="24"/>
          <w:szCs w:val="24"/>
          <w:lang w:eastAsia="ar-SA"/>
        </w:rPr>
      </w:pPr>
      <w:r>
        <w:rPr>
          <w:rFonts w:ascii="Arial" w:eastAsia="Calibri" w:hAnsi="Arial" w:cs="Arial"/>
          <w:color w:val="525252"/>
          <w:sz w:val="24"/>
          <w:szCs w:val="24"/>
          <w:lang w:eastAsia="ar-SA"/>
        </w:rPr>
        <w:t xml:space="preserve">Цифровые технологии позволят </w:t>
      </w:r>
      <w:r w:rsidRPr="00AB3AAE">
        <w:rPr>
          <w:rFonts w:ascii="Arial" w:eastAsia="Calibri" w:hAnsi="Arial" w:cs="Arial"/>
          <w:color w:val="525252"/>
          <w:sz w:val="24"/>
          <w:szCs w:val="24"/>
          <w:lang w:eastAsia="ar-SA"/>
        </w:rPr>
        <w:t>оптимизир</w:t>
      </w:r>
      <w:r>
        <w:rPr>
          <w:rFonts w:ascii="Arial" w:eastAsia="Calibri" w:hAnsi="Arial" w:cs="Arial"/>
          <w:color w:val="525252"/>
          <w:sz w:val="24"/>
          <w:szCs w:val="24"/>
          <w:lang w:eastAsia="ar-SA"/>
        </w:rPr>
        <w:t>овать</w:t>
      </w:r>
      <w:r w:rsidRPr="00AB3AAE">
        <w:rPr>
          <w:rFonts w:ascii="Arial" w:eastAsia="Calibri" w:hAnsi="Arial" w:cs="Arial"/>
          <w:color w:val="525252"/>
          <w:sz w:val="24"/>
          <w:szCs w:val="24"/>
          <w:lang w:eastAsia="ar-SA"/>
        </w:rPr>
        <w:t xml:space="preserve"> работу переписчиков, обеспечат </w:t>
      </w:r>
      <w:r>
        <w:rPr>
          <w:rFonts w:ascii="Arial" w:eastAsia="Calibri" w:hAnsi="Arial" w:cs="Arial"/>
          <w:color w:val="525252"/>
          <w:sz w:val="24"/>
          <w:szCs w:val="24"/>
          <w:lang w:eastAsia="ar-SA"/>
        </w:rPr>
        <w:t>защиту</w:t>
      </w:r>
      <w:r w:rsidRPr="00AB3AAE">
        <w:rPr>
          <w:rFonts w:ascii="Arial" w:eastAsia="Calibri" w:hAnsi="Arial" w:cs="Arial"/>
          <w:color w:val="525252"/>
          <w:sz w:val="24"/>
          <w:szCs w:val="24"/>
          <w:lang w:eastAsia="ar-SA"/>
        </w:rPr>
        <w:t xml:space="preserve"> </w:t>
      </w:r>
      <w:r>
        <w:rPr>
          <w:rFonts w:ascii="Arial" w:eastAsia="Calibri" w:hAnsi="Arial" w:cs="Arial"/>
          <w:color w:val="525252"/>
          <w:sz w:val="24"/>
          <w:szCs w:val="24"/>
          <w:lang w:eastAsia="ar-SA"/>
        </w:rPr>
        <w:t xml:space="preserve">полученных </w:t>
      </w:r>
      <w:r w:rsidRPr="007D712C">
        <w:rPr>
          <w:rFonts w:ascii="Arial" w:eastAsia="Calibri" w:hAnsi="Arial" w:cs="Arial"/>
          <w:color w:val="525252"/>
          <w:sz w:val="24"/>
          <w:szCs w:val="24"/>
          <w:lang w:eastAsia="ar-SA"/>
        </w:rPr>
        <w:t>данных</w:t>
      </w:r>
      <w:r w:rsidRPr="00AB3AAE">
        <w:rPr>
          <w:rFonts w:ascii="Arial" w:eastAsia="Calibri" w:hAnsi="Arial" w:cs="Arial"/>
          <w:color w:val="525252"/>
          <w:sz w:val="24"/>
          <w:szCs w:val="24"/>
          <w:lang w:eastAsia="ar-SA"/>
        </w:rPr>
        <w:t>, а также значительно ускорят подведени</w:t>
      </w:r>
      <w:r>
        <w:rPr>
          <w:rFonts w:ascii="Arial" w:eastAsia="Calibri" w:hAnsi="Arial" w:cs="Arial"/>
          <w:color w:val="525252"/>
          <w:sz w:val="24"/>
          <w:szCs w:val="24"/>
          <w:lang w:eastAsia="ar-SA"/>
        </w:rPr>
        <w:t>е</w:t>
      </w:r>
      <w:r w:rsidRPr="00AB3AAE">
        <w:rPr>
          <w:rFonts w:ascii="Arial" w:eastAsia="Calibri" w:hAnsi="Arial" w:cs="Arial"/>
          <w:color w:val="525252"/>
          <w:sz w:val="24"/>
          <w:szCs w:val="24"/>
          <w:lang w:eastAsia="ar-SA"/>
        </w:rPr>
        <w:t xml:space="preserve"> итогов переписи. Все планшеты укомплектованы нескользящими чехлами, переносными зарядными устройствами. Кажд</w:t>
      </w:r>
      <w:r>
        <w:rPr>
          <w:rFonts w:ascii="Arial" w:eastAsia="Calibri" w:hAnsi="Arial" w:cs="Arial"/>
          <w:color w:val="525252"/>
          <w:sz w:val="24"/>
          <w:szCs w:val="24"/>
          <w:lang w:eastAsia="ar-SA"/>
        </w:rPr>
        <w:t>ое</w:t>
      </w:r>
      <w:r w:rsidRPr="00AB3AAE">
        <w:rPr>
          <w:rFonts w:ascii="Arial" w:eastAsia="Calibri" w:hAnsi="Arial" w:cs="Arial"/>
          <w:color w:val="525252"/>
          <w:sz w:val="24"/>
          <w:szCs w:val="24"/>
          <w:lang w:eastAsia="ar-SA"/>
        </w:rPr>
        <w:t xml:space="preserve"> </w:t>
      </w:r>
      <w:r>
        <w:rPr>
          <w:rFonts w:ascii="Arial" w:eastAsia="Calibri" w:hAnsi="Arial" w:cs="Arial"/>
          <w:color w:val="525252"/>
          <w:sz w:val="24"/>
          <w:szCs w:val="24"/>
          <w:lang w:eastAsia="ar-SA"/>
        </w:rPr>
        <w:t>устройство</w:t>
      </w:r>
      <w:r w:rsidRPr="00AB3AAE">
        <w:rPr>
          <w:rFonts w:ascii="Arial" w:eastAsia="Calibri" w:hAnsi="Arial" w:cs="Arial"/>
          <w:color w:val="525252"/>
          <w:sz w:val="24"/>
          <w:szCs w:val="24"/>
          <w:lang w:eastAsia="ar-SA"/>
        </w:rPr>
        <w:t xml:space="preserve"> защищен</w:t>
      </w:r>
      <w:r>
        <w:rPr>
          <w:rFonts w:ascii="Arial" w:eastAsia="Calibri" w:hAnsi="Arial" w:cs="Arial"/>
          <w:color w:val="525252"/>
          <w:sz w:val="24"/>
          <w:szCs w:val="24"/>
          <w:lang w:eastAsia="ar-SA"/>
        </w:rPr>
        <w:t>о</w:t>
      </w:r>
      <w:r w:rsidRPr="00AB3AAE">
        <w:rPr>
          <w:rFonts w:ascii="Arial" w:eastAsia="Calibri" w:hAnsi="Arial" w:cs="Arial"/>
          <w:color w:val="525252"/>
          <w:sz w:val="24"/>
          <w:szCs w:val="24"/>
          <w:lang w:eastAsia="ar-SA"/>
        </w:rPr>
        <w:t xml:space="preserve"> уникальным персональным кодом и может быть использован</w:t>
      </w:r>
      <w:r>
        <w:rPr>
          <w:rFonts w:ascii="Arial" w:eastAsia="Calibri" w:hAnsi="Arial" w:cs="Arial"/>
          <w:color w:val="525252"/>
          <w:sz w:val="24"/>
          <w:szCs w:val="24"/>
          <w:lang w:eastAsia="ar-SA"/>
        </w:rPr>
        <w:t>о</w:t>
      </w:r>
      <w:r w:rsidRPr="00AB3AAE">
        <w:rPr>
          <w:rFonts w:ascii="Arial" w:eastAsia="Calibri" w:hAnsi="Arial" w:cs="Arial"/>
          <w:color w:val="525252"/>
          <w:sz w:val="24"/>
          <w:szCs w:val="24"/>
          <w:lang w:eastAsia="ar-SA"/>
        </w:rPr>
        <w:t xml:space="preserve"> исключительно для переписи населения.</w:t>
      </w:r>
      <w:r>
        <w:rPr>
          <w:rFonts w:ascii="Arial" w:eastAsia="Calibri" w:hAnsi="Arial" w:cs="Arial"/>
          <w:color w:val="525252"/>
          <w:sz w:val="24"/>
          <w:szCs w:val="24"/>
          <w:lang w:eastAsia="ar-SA"/>
        </w:rPr>
        <w:t xml:space="preserve"> </w:t>
      </w:r>
    </w:p>
    <w:p w14:paraId="6F0217DB" w14:textId="77777777" w:rsidR="00C504AF" w:rsidRPr="00AD3BE2" w:rsidRDefault="00C504AF" w:rsidP="00C504AF">
      <w:pPr>
        <w:suppressAutoHyphens/>
        <w:spacing w:line="276" w:lineRule="auto"/>
        <w:ind w:firstLine="709"/>
        <w:jc w:val="both"/>
        <w:rPr>
          <w:rFonts w:ascii="Arial" w:eastAsia="Calibri" w:hAnsi="Arial" w:cs="Arial"/>
          <w:bCs/>
          <w:iCs/>
          <w:color w:val="525252"/>
          <w:sz w:val="24"/>
          <w:szCs w:val="24"/>
          <w:lang w:eastAsia="ar-SA"/>
        </w:rPr>
      </w:pPr>
      <w:r w:rsidRPr="00AD3BE2">
        <w:rPr>
          <w:rFonts w:ascii="Arial" w:eastAsia="Calibri" w:hAnsi="Arial" w:cs="Arial"/>
          <w:bCs/>
          <w:iCs/>
          <w:color w:val="525252"/>
          <w:sz w:val="24"/>
          <w:szCs w:val="24"/>
          <w:lang w:eastAsia="ar-SA"/>
        </w:rPr>
        <w:t xml:space="preserve">Напомним, что Правительство РФ приняло решение о проведении Всероссийской переписи населения в новые сроки — в сентябре 2021 года. Такое решение принято с целью не помешать текущему улучшению эпидемиологической ситуации в стране и гарантировать безопасность всех участников. </w:t>
      </w:r>
    </w:p>
    <w:p w14:paraId="3E5A2E1C" w14:textId="77777777" w:rsidR="00C504AF" w:rsidRDefault="00C504AF" w:rsidP="00C504AF">
      <w:pPr>
        <w:spacing w:line="276" w:lineRule="auto"/>
        <w:ind w:firstLine="709"/>
        <w:jc w:val="both"/>
        <w:rPr>
          <w:rFonts w:ascii="Arial" w:eastAsia="Calibri" w:hAnsi="Arial" w:cs="Arial"/>
          <w:bCs/>
          <w:iCs/>
          <w:color w:val="525252"/>
          <w:sz w:val="24"/>
          <w:szCs w:val="24"/>
          <w:lang w:eastAsia="ar-SA"/>
        </w:rPr>
      </w:pPr>
      <w:r w:rsidRPr="00AD3BE2">
        <w:rPr>
          <w:rFonts w:ascii="Arial" w:eastAsia="Calibri" w:hAnsi="Arial" w:cs="Arial"/>
          <w:bCs/>
          <w:iCs/>
          <w:color w:val="525252"/>
          <w:sz w:val="24"/>
          <w:szCs w:val="24"/>
          <w:lang w:eastAsia="ar-SA"/>
        </w:rPr>
        <w:lastRenderedPageBreak/>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w:t>
      </w:r>
    </w:p>
    <w:p w14:paraId="24A7C443" w14:textId="77777777" w:rsidR="00C504AF" w:rsidRDefault="00C504AF" w:rsidP="00C504AF">
      <w:pPr>
        <w:spacing w:after="0" w:line="276" w:lineRule="auto"/>
        <w:rPr>
          <w:rFonts w:ascii="Arial" w:eastAsia="Calibri" w:hAnsi="Arial" w:cs="Arial"/>
          <w:b/>
          <w:color w:val="595959"/>
          <w:sz w:val="24"/>
        </w:rPr>
      </w:pPr>
    </w:p>
    <w:p w14:paraId="5320FAE2" w14:textId="77777777" w:rsidR="00C504AF" w:rsidRDefault="00C504AF" w:rsidP="00C504AF">
      <w:pPr>
        <w:spacing w:after="0" w:line="276" w:lineRule="auto"/>
        <w:rPr>
          <w:rFonts w:ascii="Arial" w:eastAsia="Calibri" w:hAnsi="Arial" w:cs="Arial"/>
          <w:b/>
          <w:color w:val="595959"/>
          <w:sz w:val="24"/>
        </w:rPr>
      </w:pPr>
    </w:p>
    <w:p w14:paraId="334580F3" w14:textId="77777777" w:rsidR="00C504AF" w:rsidRPr="00E70F53" w:rsidRDefault="00C504AF" w:rsidP="00C504AF">
      <w:pPr>
        <w:spacing w:after="0" w:line="276" w:lineRule="auto"/>
        <w:rPr>
          <w:rFonts w:ascii="Arial" w:eastAsia="Calibri" w:hAnsi="Arial" w:cs="Arial"/>
          <w:b/>
          <w:color w:val="595959"/>
          <w:sz w:val="24"/>
        </w:rPr>
      </w:pPr>
      <w:r w:rsidRPr="00E70F53">
        <w:rPr>
          <w:rFonts w:ascii="Arial" w:eastAsia="Calibri" w:hAnsi="Arial" w:cs="Arial"/>
          <w:b/>
          <w:color w:val="595959"/>
          <w:sz w:val="24"/>
        </w:rPr>
        <w:t>Территориальный орган Федеральной службы государственной статистики по Челябинской области</w:t>
      </w:r>
    </w:p>
    <w:p w14:paraId="0C70C3BF" w14:textId="77777777" w:rsidR="00C504AF" w:rsidRDefault="00C504AF" w:rsidP="00C504AF">
      <w:pPr>
        <w:spacing w:after="0" w:line="276" w:lineRule="auto"/>
        <w:rPr>
          <w:rFonts w:ascii="Arial" w:eastAsia="Calibri" w:hAnsi="Arial" w:cs="Arial"/>
          <w:color w:val="525252"/>
          <w:sz w:val="24"/>
          <w:szCs w:val="24"/>
        </w:rPr>
      </w:pPr>
      <w:r w:rsidRPr="00E70F53">
        <w:rPr>
          <w:rFonts w:ascii="Arial" w:eastAsia="Calibri" w:hAnsi="Arial" w:cs="Arial"/>
          <w:color w:val="525252"/>
          <w:sz w:val="24"/>
          <w:szCs w:val="24"/>
        </w:rPr>
        <w:t xml:space="preserve">Интернет-адрес: </w:t>
      </w:r>
      <w:hyperlink r:id="rId8" w:history="1">
        <w:r w:rsidR="00434A53" w:rsidRPr="0094727F">
          <w:rPr>
            <w:rStyle w:val="a7"/>
            <w:rFonts w:ascii="Arial" w:hAnsi="Arial" w:cs="Arial"/>
            <w:sz w:val="24"/>
            <w:szCs w:val="24"/>
          </w:rPr>
          <w:t>http</w:t>
        </w:r>
        <w:r w:rsidR="00434A53" w:rsidRPr="0094727F">
          <w:rPr>
            <w:rStyle w:val="a7"/>
            <w:rFonts w:ascii="Arial" w:hAnsi="Arial" w:cs="Arial"/>
            <w:sz w:val="24"/>
            <w:szCs w:val="24"/>
            <w:lang w:val="en-US"/>
          </w:rPr>
          <w:t>s</w:t>
        </w:r>
        <w:r w:rsidR="00434A53" w:rsidRPr="0094727F">
          <w:rPr>
            <w:rStyle w:val="a7"/>
            <w:rFonts w:ascii="Arial" w:hAnsi="Arial" w:cs="Arial"/>
            <w:sz w:val="24"/>
            <w:szCs w:val="24"/>
          </w:rPr>
          <w:t>://chelstat.gks.ru/</w:t>
        </w:r>
      </w:hyperlink>
    </w:p>
    <w:p w14:paraId="5D122537" w14:textId="77777777" w:rsidR="00C504AF" w:rsidRDefault="00C504AF" w:rsidP="00C504AF">
      <w:pPr>
        <w:spacing w:after="0" w:line="276" w:lineRule="auto"/>
        <w:rPr>
          <w:rFonts w:ascii="Arial" w:eastAsia="Calibri" w:hAnsi="Arial" w:cs="Arial"/>
          <w:color w:val="525252"/>
          <w:sz w:val="24"/>
          <w:szCs w:val="24"/>
        </w:rPr>
      </w:pPr>
      <w:r w:rsidRPr="00E70F53">
        <w:rPr>
          <w:rFonts w:ascii="Arial" w:eastAsia="Calibri" w:hAnsi="Arial" w:cs="Arial"/>
          <w:color w:val="525252"/>
          <w:sz w:val="24"/>
          <w:szCs w:val="24"/>
        </w:rPr>
        <w:t xml:space="preserve">Э/п: </w:t>
      </w:r>
      <w:hyperlink r:id="rId9" w:history="1">
        <w:r w:rsidRPr="00E70F53">
          <w:rPr>
            <w:rFonts w:ascii="Arial" w:hAnsi="Arial" w:cs="Arial"/>
            <w:color w:val="0563C1"/>
            <w:sz w:val="24"/>
            <w:szCs w:val="24"/>
            <w:u w:val="single"/>
          </w:rPr>
          <w:t>p74@gks.ru</w:t>
        </w:r>
      </w:hyperlink>
    </w:p>
    <w:p w14:paraId="1C2A9CFA" w14:textId="77777777" w:rsidR="00C504AF" w:rsidRPr="00E70F53" w:rsidRDefault="00C504AF" w:rsidP="00C504AF">
      <w:pPr>
        <w:spacing w:after="0" w:line="276" w:lineRule="auto"/>
        <w:rPr>
          <w:rFonts w:ascii="Arial" w:eastAsia="Calibri" w:hAnsi="Arial" w:cs="Arial"/>
          <w:i/>
          <w:color w:val="525252"/>
          <w:sz w:val="24"/>
          <w:szCs w:val="24"/>
        </w:rPr>
      </w:pPr>
      <w:r w:rsidRPr="00E70F53">
        <w:rPr>
          <w:rFonts w:ascii="Arial" w:eastAsia="Calibri" w:hAnsi="Arial" w:cs="Arial"/>
          <w:color w:val="525252"/>
          <w:sz w:val="24"/>
          <w:szCs w:val="24"/>
        </w:rPr>
        <w:t>Телефон: (351) 265-58-19</w:t>
      </w:r>
      <w:r w:rsidRPr="00E70F53">
        <w:rPr>
          <w:rFonts w:ascii="Arial" w:eastAsia="Calibri" w:hAnsi="Arial" w:cs="Arial"/>
          <w:iCs/>
          <w:color w:val="525252"/>
          <w:sz w:val="24"/>
          <w:szCs w:val="24"/>
        </w:rPr>
        <w:t>, (351)214-63-00 доб. 3011</w:t>
      </w:r>
    </w:p>
    <w:p w14:paraId="29D4EF2D" w14:textId="77777777" w:rsidR="00C504AF" w:rsidRDefault="00C504AF" w:rsidP="00C504AF">
      <w:pPr>
        <w:spacing w:line="276" w:lineRule="auto"/>
        <w:ind w:firstLine="709"/>
        <w:jc w:val="both"/>
        <w:rPr>
          <w:rFonts w:ascii="Arial" w:eastAsia="Calibri" w:hAnsi="Arial" w:cs="Arial"/>
          <w:color w:val="525252"/>
          <w:sz w:val="24"/>
          <w:szCs w:val="24"/>
        </w:rPr>
      </w:pPr>
    </w:p>
    <w:p w14:paraId="68E84858" w14:textId="77777777" w:rsidR="00005E5C" w:rsidRPr="003822C1" w:rsidRDefault="00005E5C" w:rsidP="00005E5C">
      <w:pPr>
        <w:spacing w:after="0" w:line="276" w:lineRule="auto"/>
        <w:jc w:val="both"/>
        <w:rPr>
          <w:rFonts w:ascii="Arial" w:eastAsia="Calibri" w:hAnsi="Arial" w:cs="Arial"/>
          <w:color w:val="595959"/>
          <w:sz w:val="24"/>
        </w:rPr>
      </w:pPr>
    </w:p>
    <w:p w14:paraId="322C3E3F" w14:textId="77777777" w:rsidR="00005E5C" w:rsidRPr="0002467F" w:rsidRDefault="00005E5C" w:rsidP="00005E5C">
      <w:pPr>
        <w:spacing w:after="0" w:line="276" w:lineRule="auto"/>
        <w:jc w:val="both"/>
        <w:rPr>
          <w:rFonts w:ascii="Arial" w:hAnsi="Arial" w:cs="Arial"/>
          <w:color w:val="595959"/>
          <w:sz w:val="24"/>
        </w:rPr>
      </w:pPr>
    </w:p>
    <w:p w14:paraId="665CCE67" w14:textId="77777777" w:rsidR="00854113" w:rsidRDefault="00854113" w:rsidP="004B33D5">
      <w:pPr>
        <w:spacing w:after="0" w:line="240" w:lineRule="auto"/>
        <w:jc w:val="both"/>
        <w:rPr>
          <w:rFonts w:ascii="Arial" w:hAnsi="Arial" w:cs="Arial"/>
          <w:color w:val="404040" w:themeColor="text1" w:themeTint="BF"/>
          <w:sz w:val="24"/>
          <w:szCs w:val="24"/>
        </w:rPr>
      </w:pPr>
    </w:p>
    <w:sectPr w:rsidR="00854113" w:rsidSect="00C11EF3">
      <w:headerReference w:type="even" r:id="rId10"/>
      <w:headerReference w:type="default" r:id="rId11"/>
      <w:footerReference w:type="default" r:id="rId12"/>
      <w:headerReference w:type="first" r:id="rId13"/>
      <w:pgSz w:w="11906" w:h="16838" w:code="9"/>
      <w:pgMar w:top="1134" w:right="1134" w:bottom="567" w:left="170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996BD" w14:textId="77777777" w:rsidR="002E574F" w:rsidRDefault="002E574F" w:rsidP="00A02726">
      <w:pPr>
        <w:spacing w:after="0" w:line="240" w:lineRule="auto"/>
      </w:pPr>
      <w:r>
        <w:separator/>
      </w:r>
    </w:p>
  </w:endnote>
  <w:endnote w:type="continuationSeparator" w:id="0">
    <w:p w14:paraId="2131B7C5" w14:textId="77777777" w:rsidR="002E574F" w:rsidRDefault="002E574F"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sdt>
        <w:sdtPr>
          <w:id w:val="-881319619"/>
          <w:docPartObj>
            <w:docPartGallery w:val="Page Numbers (Bottom of Page)"/>
            <w:docPartUnique/>
          </w:docPartObj>
        </w:sdtPr>
        <w:sdtEndPr/>
        <w:sdtContent>
          <w:p w14:paraId="1BE782D3" w14:textId="77777777" w:rsidR="007E1553" w:rsidRDefault="007E1553" w:rsidP="007E1553">
            <w:pPr>
              <w:pStyle w:val="a5"/>
            </w:pPr>
            <w:r w:rsidRPr="00F524E0">
              <w:rPr>
                <w:noProof/>
                <w:lang w:eastAsia="ru-RU"/>
              </w:rPr>
              <w:drawing>
                <wp:anchor distT="0" distB="0" distL="114300" distR="114300" simplePos="0" relativeHeight="251669504" behindDoc="1" locked="0" layoutInCell="1" allowOverlap="1" wp14:anchorId="2B0147BE" wp14:editId="6B2A09A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8480" behindDoc="1" locked="0" layoutInCell="1" allowOverlap="1" wp14:anchorId="46C05BE0" wp14:editId="5C9179EA">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0559" behindDoc="1" locked="0" layoutInCell="1" allowOverlap="1" wp14:anchorId="53FEE22B" wp14:editId="7437757E">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E419E">
              <w:fldChar w:fldCharType="begin"/>
            </w:r>
            <w:r>
              <w:instrText>PAGE   \* MERGEFORMAT</w:instrText>
            </w:r>
            <w:r w:rsidR="00AE419E">
              <w:fldChar w:fldCharType="separate"/>
            </w:r>
            <w:r w:rsidR="00434A53">
              <w:rPr>
                <w:noProof/>
              </w:rPr>
              <w:t>2</w:t>
            </w:r>
            <w:r w:rsidR="00AE419E">
              <w:fldChar w:fldCharType="end"/>
            </w:r>
          </w:p>
        </w:sdtContent>
      </w:sdt>
      <w:p w14:paraId="1B92A7B4" w14:textId="77777777" w:rsidR="00F06508" w:rsidRDefault="007E1553" w:rsidP="007E1553">
        <w:pPr>
          <w:pStyle w:val="a5"/>
        </w:pPr>
        <w:r w:rsidRPr="00F524E0">
          <w:rPr>
            <w:noProof/>
            <w:lang w:eastAsia="ru-RU"/>
          </w:rPr>
          <w:t xml:space="preserve"> </w:t>
        </w:r>
        <w:r w:rsidR="00F06508" w:rsidRPr="00F524E0">
          <w:rPr>
            <w:noProof/>
            <w:lang w:eastAsia="ru-RU"/>
          </w:rPr>
          <w:drawing>
            <wp:anchor distT="0" distB="0" distL="114300" distR="114300" simplePos="0" relativeHeight="251657728" behindDoc="1" locked="0" layoutInCell="1" allowOverlap="1" wp14:anchorId="0EA355DE" wp14:editId="2B21D920">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F06508" w:rsidRPr="00F524E0">
          <w:rPr>
            <w:noProof/>
            <w:lang w:eastAsia="ru-RU"/>
          </w:rPr>
          <w:drawing>
            <wp:anchor distT="0" distB="0" distL="114300" distR="114300" simplePos="0" relativeHeight="251654656" behindDoc="1" locked="0" layoutInCell="1" allowOverlap="1" wp14:anchorId="4C93724C" wp14:editId="4F94A700">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F06508" w:rsidRPr="00A30260">
          <w:rPr>
            <w:noProof/>
            <w:lang w:eastAsia="ru-RU"/>
          </w:rPr>
          <w:drawing>
            <wp:anchor distT="0" distB="0" distL="114300" distR="114300" simplePos="0" relativeHeight="251651584" behindDoc="1" locked="0" layoutInCell="1" allowOverlap="1" wp14:anchorId="14D7793A" wp14:editId="295271D3">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511C5" w14:textId="77777777" w:rsidR="002E574F" w:rsidRDefault="002E574F" w:rsidP="00A02726">
      <w:pPr>
        <w:spacing w:after="0" w:line="240" w:lineRule="auto"/>
      </w:pPr>
      <w:r>
        <w:separator/>
      </w:r>
    </w:p>
  </w:footnote>
  <w:footnote w:type="continuationSeparator" w:id="0">
    <w:p w14:paraId="4020C3EA" w14:textId="77777777" w:rsidR="002E574F" w:rsidRDefault="002E574F"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EECC2" w14:textId="77777777" w:rsidR="00F06508" w:rsidRDefault="002E574F">
    <w:pPr>
      <w:pStyle w:val="a3"/>
    </w:pPr>
    <w:r>
      <w:rPr>
        <w:noProof/>
        <w:lang w:eastAsia="ru-RU"/>
      </w:rPr>
      <w:pict w14:anchorId="355E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9366" w14:textId="77777777" w:rsidR="00F06508" w:rsidRPr="00943DF7" w:rsidRDefault="00F06508" w:rsidP="00BD2DCB">
    <w:pPr>
      <w:pStyle w:val="a3"/>
      <w:ind w:left="6804"/>
      <w:jc w:val="right"/>
      <w:rPr>
        <w:color w:val="A6A6A6" w:themeColor="background1" w:themeShade="A6"/>
      </w:rPr>
    </w:pPr>
    <w:r>
      <w:rPr>
        <w:noProof/>
        <w:lang w:eastAsia="ru-RU"/>
      </w:rPr>
      <w:drawing>
        <wp:anchor distT="0" distB="0" distL="114300" distR="114300" simplePos="0" relativeHeight="251660800" behindDoc="0" locked="0" layoutInCell="1" allowOverlap="1" wp14:anchorId="75F6C04E" wp14:editId="163C6ED1">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14:paraId="45E18745" w14:textId="77777777" w:rsidR="00F06508" w:rsidRDefault="00F06508" w:rsidP="00BD2DCB">
    <w:pPr>
      <w:pStyle w:val="a3"/>
      <w:ind w:left="1418"/>
      <w:jc w:val="right"/>
      <w:rPr>
        <w:color w:val="A6A6A6" w:themeColor="background1" w:themeShade="A6"/>
      </w:rPr>
    </w:pPr>
  </w:p>
  <w:p w14:paraId="780F4C63" w14:textId="77777777" w:rsidR="00F06508" w:rsidRDefault="00F06508" w:rsidP="00BD2DCB">
    <w:pPr>
      <w:pStyle w:val="a3"/>
      <w:ind w:left="1418"/>
      <w:jc w:val="right"/>
      <w:rPr>
        <w:color w:val="A6A6A6" w:themeColor="background1" w:themeShade="A6"/>
      </w:rPr>
    </w:pPr>
  </w:p>
  <w:p w14:paraId="7DF2687F" w14:textId="77777777" w:rsidR="00F06508" w:rsidRDefault="00F06508" w:rsidP="00BD2DCB">
    <w:pPr>
      <w:pStyle w:val="a3"/>
      <w:ind w:left="1418"/>
      <w:jc w:val="right"/>
      <w:rPr>
        <w:color w:val="A6A6A6" w:themeColor="background1" w:themeShade="A6"/>
      </w:rPr>
    </w:pPr>
  </w:p>
  <w:p w14:paraId="579FDE20" w14:textId="77777777" w:rsidR="00F06508" w:rsidRDefault="00F06508"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2B19538F" w14:textId="77777777" w:rsidR="00F06508" w:rsidRPr="00BD2DCB" w:rsidRDefault="00F06508" w:rsidP="00BD2DCB">
    <w:pPr>
      <w:pStyle w:val="a3"/>
      <w:ind w:left="1418"/>
      <w:jc w:val="right"/>
      <w:rPr>
        <w:rFonts w:ascii="Arial" w:hAnsi="Arial" w:cs="Arial"/>
        <w:b/>
        <w:bCs/>
        <w:color w:val="A6A6A6" w:themeColor="background1" w:themeShade="A6"/>
        <w:sz w:val="20"/>
        <w:szCs w:val="20"/>
      </w:rPr>
    </w:pPr>
  </w:p>
  <w:p w14:paraId="05A757F0" w14:textId="77777777" w:rsidR="00F06508" w:rsidRDefault="002E574F" w:rsidP="00A02726">
    <w:pPr>
      <w:pStyle w:val="a3"/>
      <w:ind w:left="-1701"/>
    </w:pPr>
    <w:r>
      <w:rPr>
        <w:noProof/>
        <w:lang w:eastAsia="ru-RU"/>
      </w:rPr>
      <w:pict w14:anchorId="27741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0278C" w14:textId="77777777" w:rsidR="00F06508" w:rsidRDefault="002E574F">
    <w:pPr>
      <w:pStyle w:val="a3"/>
    </w:pPr>
    <w:r>
      <w:rPr>
        <w:noProof/>
        <w:lang w:eastAsia="ru-RU"/>
      </w:rPr>
      <w:pict w14:anchorId="5AE5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5E5C"/>
    <w:rsid w:val="00013F8A"/>
    <w:rsid w:val="00022F01"/>
    <w:rsid w:val="000333ED"/>
    <w:rsid w:val="0006508E"/>
    <w:rsid w:val="000655CC"/>
    <w:rsid w:val="00065E34"/>
    <w:rsid w:val="00071BA7"/>
    <w:rsid w:val="00080A4C"/>
    <w:rsid w:val="000A331D"/>
    <w:rsid w:val="000A6372"/>
    <w:rsid w:val="000A6BB7"/>
    <w:rsid w:val="000C3B79"/>
    <w:rsid w:val="000C65AA"/>
    <w:rsid w:val="000F69BD"/>
    <w:rsid w:val="001106E3"/>
    <w:rsid w:val="00125AFB"/>
    <w:rsid w:val="00136DA4"/>
    <w:rsid w:val="00155749"/>
    <w:rsid w:val="00176C22"/>
    <w:rsid w:val="00195026"/>
    <w:rsid w:val="001A2971"/>
    <w:rsid w:val="001B5BA4"/>
    <w:rsid w:val="001F3766"/>
    <w:rsid w:val="002169A9"/>
    <w:rsid w:val="00235DD7"/>
    <w:rsid w:val="002511EF"/>
    <w:rsid w:val="00264AB7"/>
    <w:rsid w:val="00270F66"/>
    <w:rsid w:val="002779EF"/>
    <w:rsid w:val="002B7060"/>
    <w:rsid w:val="002C13B1"/>
    <w:rsid w:val="002C2263"/>
    <w:rsid w:val="002D542A"/>
    <w:rsid w:val="002E574F"/>
    <w:rsid w:val="002E7850"/>
    <w:rsid w:val="002F118C"/>
    <w:rsid w:val="002F4E91"/>
    <w:rsid w:val="00327DA4"/>
    <w:rsid w:val="003D2529"/>
    <w:rsid w:val="00402DA8"/>
    <w:rsid w:val="00414A8F"/>
    <w:rsid w:val="00423734"/>
    <w:rsid w:val="00434A53"/>
    <w:rsid w:val="004620F2"/>
    <w:rsid w:val="004734D1"/>
    <w:rsid w:val="004A7F27"/>
    <w:rsid w:val="004B33D5"/>
    <w:rsid w:val="004D0EF3"/>
    <w:rsid w:val="004D2907"/>
    <w:rsid w:val="00504B55"/>
    <w:rsid w:val="00507CCD"/>
    <w:rsid w:val="0057199D"/>
    <w:rsid w:val="00595C97"/>
    <w:rsid w:val="005967EA"/>
    <w:rsid w:val="005A62D5"/>
    <w:rsid w:val="005C191B"/>
    <w:rsid w:val="005D656A"/>
    <w:rsid w:val="00615C25"/>
    <w:rsid w:val="00620FCC"/>
    <w:rsid w:val="00644905"/>
    <w:rsid w:val="00661AC9"/>
    <w:rsid w:val="00666598"/>
    <w:rsid w:val="00666CEC"/>
    <w:rsid w:val="0068533C"/>
    <w:rsid w:val="00695800"/>
    <w:rsid w:val="006A5AA7"/>
    <w:rsid w:val="006B68F8"/>
    <w:rsid w:val="006D70A9"/>
    <w:rsid w:val="006E2A24"/>
    <w:rsid w:val="006F0720"/>
    <w:rsid w:val="0071709D"/>
    <w:rsid w:val="00725ADE"/>
    <w:rsid w:val="00730A31"/>
    <w:rsid w:val="007472F7"/>
    <w:rsid w:val="007636DA"/>
    <w:rsid w:val="00774D09"/>
    <w:rsid w:val="00793258"/>
    <w:rsid w:val="007A5B02"/>
    <w:rsid w:val="007D7781"/>
    <w:rsid w:val="007E1166"/>
    <w:rsid w:val="007E1553"/>
    <w:rsid w:val="007E1A31"/>
    <w:rsid w:val="007F6157"/>
    <w:rsid w:val="008017EA"/>
    <w:rsid w:val="008225E1"/>
    <w:rsid w:val="0084654E"/>
    <w:rsid w:val="00850365"/>
    <w:rsid w:val="00854113"/>
    <w:rsid w:val="00860F10"/>
    <w:rsid w:val="00862C51"/>
    <w:rsid w:val="00871AF4"/>
    <w:rsid w:val="00887A55"/>
    <w:rsid w:val="00894DA6"/>
    <w:rsid w:val="008B4EDD"/>
    <w:rsid w:val="008B5A56"/>
    <w:rsid w:val="008C4845"/>
    <w:rsid w:val="008D1013"/>
    <w:rsid w:val="008D11F4"/>
    <w:rsid w:val="00901219"/>
    <w:rsid w:val="00906603"/>
    <w:rsid w:val="00906715"/>
    <w:rsid w:val="00921C39"/>
    <w:rsid w:val="0092604D"/>
    <w:rsid w:val="00931C5F"/>
    <w:rsid w:val="00940537"/>
    <w:rsid w:val="00961BF3"/>
    <w:rsid w:val="00962C5A"/>
    <w:rsid w:val="00964B9E"/>
    <w:rsid w:val="00973FD6"/>
    <w:rsid w:val="0097610E"/>
    <w:rsid w:val="009B2193"/>
    <w:rsid w:val="009C131E"/>
    <w:rsid w:val="009C2C8A"/>
    <w:rsid w:val="009C5DDC"/>
    <w:rsid w:val="009D0CD2"/>
    <w:rsid w:val="009D2B1D"/>
    <w:rsid w:val="009D3CDC"/>
    <w:rsid w:val="009E6420"/>
    <w:rsid w:val="00A02726"/>
    <w:rsid w:val="00A03288"/>
    <w:rsid w:val="00A03689"/>
    <w:rsid w:val="00A12E94"/>
    <w:rsid w:val="00A277C6"/>
    <w:rsid w:val="00A30260"/>
    <w:rsid w:val="00A7544C"/>
    <w:rsid w:val="00AD0914"/>
    <w:rsid w:val="00AD3411"/>
    <w:rsid w:val="00AE419E"/>
    <w:rsid w:val="00AF756B"/>
    <w:rsid w:val="00B03FD8"/>
    <w:rsid w:val="00B14C77"/>
    <w:rsid w:val="00B777FD"/>
    <w:rsid w:val="00B85460"/>
    <w:rsid w:val="00B909AE"/>
    <w:rsid w:val="00BD2DCB"/>
    <w:rsid w:val="00BD3709"/>
    <w:rsid w:val="00C11EF3"/>
    <w:rsid w:val="00C22E21"/>
    <w:rsid w:val="00C25E41"/>
    <w:rsid w:val="00C41645"/>
    <w:rsid w:val="00C504AF"/>
    <w:rsid w:val="00C516F0"/>
    <w:rsid w:val="00C724D4"/>
    <w:rsid w:val="00C84BB7"/>
    <w:rsid w:val="00CC0A50"/>
    <w:rsid w:val="00CD519D"/>
    <w:rsid w:val="00D06DE3"/>
    <w:rsid w:val="00D13B1D"/>
    <w:rsid w:val="00D35523"/>
    <w:rsid w:val="00D40E5F"/>
    <w:rsid w:val="00D64356"/>
    <w:rsid w:val="00D84A9D"/>
    <w:rsid w:val="00DA033D"/>
    <w:rsid w:val="00DA3800"/>
    <w:rsid w:val="00E12988"/>
    <w:rsid w:val="00E25687"/>
    <w:rsid w:val="00E30D60"/>
    <w:rsid w:val="00E52EFB"/>
    <w:rsid w:val="00E60EEA"/>
    <w:rsid w:val="00E86E1E"/>
    <w:rsid w:val="00E90980"/>
    <w:rsid w:val="00E927AA"/>
    <w:rsid w:val="00EB7B6B"/>
    <w:rsid w:val="00EC68BA"/>
    <w:rsid w:val="00ED04AE"/>
    <w:rsid w:val="00EE36DC"/>
    <w:rsid w:val="00EF147E"/>
    <w:rsid w:val="00EF5CEA"/>
    <w:rsid w:val="00EF610D"/>
    <w:rsid w:val="00F06508"/>
    <w:rsid w:val="00F13DA8"/>
    <w:rsid w:val="00F524E0"/>
    <w:rsid w:val="00F55013"/>
    <w:rsid w:val="00F65ED9"/>
    <w:rsid w:val="00F8220A"/>
    <w:rsid w:val="00FB51E4"/>
    <w:rsid w:val="00FB71C7"/>
    <w:rsid w:val="00FE3258"/>
    <w:rsid w:val="00FF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5B7DD09"/>
  <w15:docId w15:val="{F6C42110-2E5A-4BDF-92BA-05568E98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 w:type="paragraph" w:styleId="ae">
    <w:name w:val="List Paragraph"/>
    <w:basedOn w:val="a"/>
    <w:uiPriority w:val="34"/>
    <w:qFormat/>
    <w:rsid w:val="005A6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lstat.gks.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74@gks.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1771-CB04-48C3-AC4A-7097C025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я</cp:lastModifiedBy>
  <cp:revision>2</cp:revision>
  <cp:lastPrinted>2020-06-30T10:16:00Z</cp:lastPrinted>
  <dcterms:created xsi:type="dcterms:W3CDTF">2021-02-12T14:17:00Z</dcterms:created>
  <dcterms:modified xsi:type="dcterms:W3CDTF">2021-02-12T14:17:00Z</dcterms:modified>
</cp:coreProperties>
</file>