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CF3AF" w14:textId="77777777" w:rsidR="006C1FBE" w:rsidRDefault="006C1FBE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2DE08C" w14:textId="11310939" w:rsidR="006C1FBE" w:rsidRPr="006C1FBE" w:rsidRDefault="006C1FBE" w:rsidP="00163E54">
      <w:pPr>
        <w:spacing w:after="0" w:line="240" w:lineRule="auto"/>
        <w:ind w:left="3600" w:right="4565" w:firstLine="369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C1F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2A6F5BB" wp14:editId="094E0561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0DE4D" w14:textId="77777777" w:rsidR="00905E13" w:rsidRPr="00905E13" w:rsidRDefault="00905E13" w:rsidP="00905E1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905E1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14:paraId="78DD22AF" w14:textId="77777777" w:rsidR="00905E13" w:rsidRPr="00905E13" w:rsidRDefault="00905E13" w:rsidP="00905E13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905E1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5688974C" w14:textId="77777777" w:rsidR="00905E13" w:rsidRPr="00905E13" w:rsidRDefault="00905E13" w:rsidP="00905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212509" w14:textId="77777777" w:rsidR="00905E13" w:rsidRPr="00905E13" w:rsidRDefault="00905E13" w:rsidP="00905E13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905E13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905E13" w:rsidRPr="00905E13" w14:paraId="52E023CC" w14:textId="77777777" w:rsidTr="001E7E95">
        <w:trPr>
          <w:trHeight w:val="100"/>
        </w:trPr>
        <w:tc>
          <w:tcPr>
            <w:tcW w:w="9594" w:type="dxa"/>
          </w:tcPr>
          <w:p w14:paraId="7F96AFB8" w14:textId="77777777" w:rsidR="00905E13" w:rsidRPr="00905E13" w:rsidRDefault="00905E13" w:rsidP="0090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7BCA2FFC" w14:textId="23AA6062" w:rsidR="00905E13" w:rsidRPr="00905E13" w:rsidRDefault="00905E13" w:rsidP="00905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E1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745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06.05.2022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905E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05E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05E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</w:t>
      </w:r>
      <w:r w:rsidR="00745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  <w:r w:rsidRPr="00905E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745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644</w:t>
      </w:r>
    </w:p>
    <w:p w14:paraId="2413125B" w14:textId="77777777" w:rsidR="00163E54" w:rsidRDefault="00163E54" w:rsidP="00591420">
      <w:pPr>
        <w:pStyle w:val="10"/>
        <w:shd w:val="clear" w:color="auto" w:fill="auto"/>
        <w:ind w:left="29" w:right="3629" w:firstLine="0"/>
        <w:rPr>
          <w:color w:val="000000"/>
          <w:lang w:eastAsia="ru-RU" w:bidi="ru-RU"/>
        </w:rPr>
      </w:pPr>
    </w:p>
    <w:p w14:paraId="4C71DF84" w14:textId="784FAFAA" w:rsidR="00591420" w:rsidRDefault="00591420" w:rsidP="00591420">
      <w:pPr>
        <w:pStyle w:val="10"/>
        <w:shd w:val="clear" w:color="auto" w:fill="auto"/>
        <w:ind w:left="29" w:right="3629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внесении изменений в постановление администрации от 18.05.2021г. № 747 «Об утверждении программы по</w:t>
      </w:r>
      <w:r>
        <w:rPr>
          <w:color w:val="000000"/>
          <w:lang w:eastAsia="ru-RU" w:bidi="ru-RU"/>
        </w:rPr>
        <w:br/>
        <w:t>повышению результативности деятельности</w:t>
      </w:r>
      <w:r>
        <w:rPr>
          <w:color w:val="000000"/>
          <w:lang w:eastAsia="ru-RU" w:bidi="ru-RU"/>
        </w:rPr>
        <w:br/>
        <w:t>органов местного самоуправления и решению</w:t>
      </w:r>
      <w:r>
        <w:rPr>
          <w:color w:val="000000"/>
          <w:lang w:eastAsia="ru-RU" w:bidi="ru-RU"/>
        </w:rPr>
        <w:br/>
        <w:t xml:space="preserve">выявленных в ходе анализа проблем, связанных с низкой оценкой населения </w:t>
      </w:r>
    </w:p>
    <w:p w14:paraId="352640C0" w14:textId="7361D2B7" w:rsidR="00591420" w:rsidRDefault="00591420" w:rsidP="00591420">
      <w:pPr>
        <w:pStyle w:val="10"/>
        <w:shd w:val="clear" w:color="auto" w:fill="auto"/>
        <w:ind w:left="29" w:right="3629" w:firstLine="0"/>
      </w:pPr>
      <w:r>
        <w:rPr>
          <w:color w:val="000000"/>
          <w:lang w:eastAsia="ru-RU" w:bidi="ru-RU"/>
        </w:rPr>
        <w:t>на 2021 год и плановый период 2022-2023 годов»</w:t>
      </w:r>
    </w:p>
    <w:p w14:paraId="5A02C559" w14:textId="01296C07" w:rsidR="006C1FBE" w:rsidRDefault="006C1FBE" w:rsidP="006C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14:paraId="2215CAC1" w14:textId="63BF9611" w:rsidR="00F847DE" w:rsidRDefault="007069AB" w:rsidP="00F847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постановлением Губернатора Челябинской области от </w:t>
      </w:r>
      <w:r w:rsidRPr="00F847DE">
        <w:rPr>
          <w:rFonts w:ascii="Times New Roman" w:eastAsia="Times New Roman" w:hAnsi="Times New Roman" w:cs="Times New Roman"/>
          <w:sz w:val="28"/>
          <w:szCs w:val="24"/>
          <w:lang w:eastAsia="ru-RU"/>
        </w:rPr>
        <w:t>29.03.2013г. №94 «О мерах по реализации Указа Президента Российской Федерации от 28.04.2008 года №607 «</w:t>
      </w:r>
      <w:r w:rsidR="00F847DE" w:rsidRPr="00F847DE">
        <w:rPr>
          <w:rFonts w:ascii="Times New Roman" w:hAnsi="Times New Roman" w:cs="Times New Roman"/>
          <w:sz w:val="28"/>
          <w:szCs w:val="28"/>
        </w:rPr>
        <w:t>Об оценке эффективности деятельности органов местного самоуправления городских округов и муниципальных районов</w:t>
      </w:r>
      <w:r w:rsidR="00D96B40">
        <w:rPr>
          <w:rFonts w:ascii="Times New Roman" w:hAnsi="Times New Roman" w:cs="Times New Roman"/>
          <w:sz w:val="28"/>
          <w:szCs w:val="28"/>
        </w:rPr>
        <w:t xml:space="preserve">», </w:t>
      </w:r>
      <w:r w:rsidR="00420C2C" w:rsidRPr="00F847D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D96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унктом </w:t>
      </w:r>
      <w:r w:rsidR="00A03A8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420C2C" w:rsidRPr="00F84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протокола</w:t>
      </w:r>
      <w:r w:rsidR="00FB3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№1</w:t>
      </w:r>
      <w:r w:rsidR="00420C2C" w:rsidRPr="00F84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заседания экспертной комиссии по подведению итогов опроса населения об эффективности деятельности</w:t>
      </w:r>
      <w:r w:rsidR="00420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руководителей органов местного самоуправления, унитарных предприятий и учреждений Челябинской области</w:t>
      </w:r>
      <w:r w:rsidR="00A03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20C2C">
        <w:rPr>
          <w:rFonts w:ascii="Times New Roman" w:eastAsia="Times New Roman" w:hAnsi="Times New Roman" w:cs="Times New Roman"/>
          <w:sz w:val="28"/>
          <w:szCs w:val="24"/>
          <w:lang w:eastAsia="ru-RU"/>
        </w:rPr>
        <w:t>за 202</w:t>
      </w:r>
      <w:r w:rsidR="008E1A0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20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от 2</w:t>
      </w:r>
      <w:r w:rsidR="008E1A0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20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апреля 202</w:t>
      </w:r>
      <w:r w:rsidR="008E1A0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20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года,</w:t>
      </w:r>
    </w:p>
    <w:p w14:paraId="405E351B" w14:textId="7E912A6E" w:rsidR="00420C2C" w:rsidRDefault="00420C2C" w:rsidP="00F847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Усть-Катавского городского округа ПОСТАНОВЛЯЕТ:</w:t>
      </w:r>
    </w:p>
    <w:p w14:paraId="7D3E51C6" w14:textId="4900EC9A" w:rsidR="00420C2C" w:rsidRPr="00237C5C" w:rsidRDefault="00591420" w:rsidP="00F847DE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изменения в</w:t>
      </w:r>
      <w:r w:rsidR="00420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37C5C" w:rsidRPr="00237C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C2C" w:rsidRPr="00237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</w:t>
      </w:r>
      <w:r w:rsidR="00420C2C" w:rsidRPr="00237C5C">
        <w:rPr>
          <w:rFonts w:ascii="Times New Roman" w:hAnsi="Times New Roman" w:cs="Times New Roman"/>
          <w:sz w:val="28"/>
          <w:szCs w:val="28"/>
        </w:rPr>
        <w:t xml:space="preserve"> </w:t>
      </w:r>
      <w:r w:rsidR="00237C5C" w:rsidRPr="00237C5C">
        <w:rPr>
          <w:rFonts w:ascii="Times New Roman" w:hAnsi="Times New Roman" w:cs="Times New Roman"/>
          <w:sz w:val="28"/>
          <w:szCs w:val="28"/>
        </w:rPr>
        <w:t>по п</w:t>
      </w:r>
      <w:r w:rsidR="00420C2C" w:rsidRPr="0023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</w:t>
      </w:r>
      <w:r w:rsidR="00237C5C" w:rsidRPr="00237C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20C2C" w:rsidRPr="00420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результативности деятельности органов местного самоуправления </w:t>
      </w:r>
      <w:r w:rsidR="00237C5C" w:rsidRP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решению</w:t>
      </w:r>
      <w:r w:rsid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7C5C" w:rsidRP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выявленных в ходе анализа проблем, связанных</w:t>
      </w:r>
      <w:r w:rsid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7C5C" w:rsidRP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>с низкой оценкой населения на 2021 год и плановый период 2022-2023 годов</w:t>
      </w:r>
      <w:r w:rsidR="00420C2C" w:rsidRP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утвержденную постановлением администрации 18.05.2021г. №1506 (Приложение 1</w:t>
      </w:r>
      <w:r w:rsidR="00420C2C" w:rsidRP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23E9748C" w14:textId="04240A57" w:rsidR="00420C2C" w:rsidRDefault="00420C2C" w:rsidP="00F847DE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выполнения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Я.</w:t>
      </w:r>
      <w:r w:rsidR="00D27D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 Гриновского.</w:t>
      </w:r>
    </w:p>
    <w:p w14:paraId="2752CAD5" w14:textId="508DBFD7" w:rsidR="00420C2C" w:rsidRPr="00907D65" w:rsidRDefault="00907D65" w:rsidP="00F847DE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Общему отделу администрации Усть-Катавского городского округа (О.Л. Толоконниковой) разместить настоящее постановление на официальном сайте администрации Усть-Катавского городского округа (</w:t>
      </w:r>
      <w:hyperlink r:id="rId8" w:history="1">
        <w:r w:rsidRPr="008D59D4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www</w:t>
        </w:r>
        <w:r w:rsidRPr="008D59D4">
          <w:rPr>
            <w:rStyle w:val="a8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r w:rsidRPr="008D59D4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ukgo</w:t>
        </w:r>
        <w:r w:rsidRPr="008D59D4">
          <w:rPr>
            <w:rStyle w:val="a8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r w:rsidRPr="008D59D4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su</w:t>
        </w:r>
      </w:hyperlink>
      <w:r w:rsidRPr="00907D6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72A98384" w14:textId="69057ED5" w:rsidR="00420C2C" w:rsidRDefault="00420C2C" w:rsidP="00F847DE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исполнения настоящего постановления оставляю за собой.</w:t>
      </w:r>
    </w:p>
    <w:p w14:paraId="2564CDD4" w14:textId="77777777" w:rsidR="00A308DC" w:rsidRDefault="00A308DC" w:rsidP="00A3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B26C5B" w14:textId="77777777" w:rsidR="00073543" w:rsidRDefault="00073543" w:rsidP="00A3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0BDCE8" w14:textId="087A73A0" w:rsidR="00907D65" w:rsidRPr="00A308DC" w:rsidRDefault="00A308DC" w:rsidP="00A3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08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Усть-Катавского городского округа                                      </w:t>
      </w:r>
      <w:r w:rsidR="00907D65" w:rsidRPr="00A308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163E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907D65" w:rsidRPr="00A308DC">
        <w:rPr>
          <w:rFonts w:ascii="Times New Roman" w:eastAsia="Times New Roman" w:hAnsi="Times New Roman" w:cs="Times New Roman"/>
          <w:sz w:val="28"/>
          <w:szCs w:val="24"/>
          <w:lang w:eastAsia="ru-RU"/>
        </w:rPr>
        <w:t>С.</w:t>
      </w:r>
      <w:r w:rsidR="00163E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7D65" w:rsidRPr="00A308DC">
        <w:rPr>
          <w:rFonts w:ascii="Times New Roman" w:eastAsia="Times New Roman" w:hAnsi="Times New Roman" w:cs="Times New Roman"/>
          <w:sz w:val="28"/>
          <w:szCs w:val="24"/>
          <w:lang w:eastAsia="ru-RU"/>
        </w:rPr>
        <w:t>Д. Семков</w:t>
      </w:r>
    </w:p>
    <w:p w14:paraId="10595498" w14:textId="4847B6DD" w:rsidR="006C1FBE" w:rsidRDefault="006C1FBE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3F196D" w14:textId="49BF159B" w:rsidR="00A308DC" w:rsidRDefault="00A308DC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94E63" w14:textId="77777777" w:rsidR="00C84894" w:rsidRPr="00FA516F" w:rsidRDefault="00C84894" w:rsidP="00F5519A">
      <w:pPr>
        <w:spacing w:after="0" w:line="240" w:lineRule="auto"/>
        <w:ind w:left="20" w:right="-2" w:firstLine="5083"/>
        <w:rPr>
          <w:rFonts w:ascii="Times New Roman" w:hAnsi="Times New Roman" w:cs="Times New Roman"/>
          <w:sz w:val="26"/>
          <w:szCs w:val="26"/>
        </w:rPr>
      </w:pPr>
      <w:r w:rsidRPr="00FA516F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5010D387" w14:textId="77777777" w:rsidR="00C84894" w:rsidRPr="00FA516F" w:rsidRDefault="00C84894" w:rsidP="00F5519A">
      <w:pPr>
        <w:spacing w:after="0" w:line="240" w:lineRule="auto"/>
        <w:ind w:left="20" w:right="-2" w:firstLine="5083"/>
        <w:rPr>
          <w:rFonts w:ascii="Times New Roman" w:hAnsi="Times New Roman" w:cs="Times New Roman"/>
          <w:sz w:val="26"/>
          <w:szCs w:val="26"/>
        </w:rPr>
      </w:pPr>
      <w:r w:rsidRPr="00FA516F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308FB849" w14:textId="77777777" w:rsidR="00C84894" w:rsidRPr="00FA516F" w:rsidRDefault="00C84894" w:rsidP="00F5519A">
      <w:pPr>
        <w:spacing w:after="0" w:line="240" w:lineRule="auto"/>
        <w:ind w:left="20" w:right="-2" w:firstLine="5083"/>
        <w:rPr>
          <w:rFonts w:ascii="Times New Roman" w:hAnsi="Times New Roman" w:cs="Times New Roman"/>
          <w:sz w:val="26"/>
          <w:szCs w:val="26"/>
        </w:rPr>
      </w:pPr>
      <w:r w:rsidRPr="00FA516F">
        <w:rPr>
          <w:rFonts w:ascii="Times New Roman" w:hAnsi="Times New Roman" w:cs="Times New Roman"/>
          <w:sz w:val="26"/>
          <w:szCs w:val="26"/>
        </w:rPr>
        <w:t>Усть-Катавского городского округа</w:t>
      </w:r>
    </w:p>
    <w:p w14:paraId="149DA4FC" w14:textId="1285430D" w:rsidR="00C84894" w:rsidRPr="00FA516F" w:rsidRDefault="00C84894" w:rsidP="00F5519A">
      <w:pPr>
        <w:spacing w:after="0" w:line="240" w:lineRule="auto"/>
        <w:ind w:left="20" w:right="-2" w:firstLine="5083"/>
        <w:rPr>
          <w:rFonts w:ascii="Times New Roman" w:hAnsi="Times New Roman" w:cs="Times New Roman"/>
          <w:sz w:val="26"/>
          <w:szCs w:val="26"/>
        </w:rPr>
      </w:pPr>
      <w:r w:rsidRPr="00FA516F">
        <w:rPr>
          <w:rFonts w:ascii="Times New Roman" w:hAnsi="Times New Roman" w:cs="Times New Roman"/>
          <w:sz w:val="26"/>
          <w:szCs w:val="26"/>
        </w:rPr>
        <w:t xml:space="preserve">от </w:t>
      </w:r>
      <w:r w:rsidR="00745F77">
        <w:rPr>
          <w:rFonts w:ascii="Times New Roman" w:hAnsi="Times New Roman" w:cs="Times New Roman"/>
          <w:sz w:val="26"/>
          <w:szCs w:val="26"/>
        </w:rPr>
        <w:t>06.05.2022 г. № 644</w:t>
      </w:r>
      <w:r w:rsidRPr="00FA516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14:paraId="717431A2" w14:textId="77777777" w:rsidR="00230863" w:rsidRPr="00FA516F" w:rsidRDefault="00230863" w:rsidP="00C84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4F18AA1" w14:textId="2BD96D72" w:rsidR="002F7D93" w:rsidRPr="00FA516F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71879917"/>
      <w:r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</w:p>
    <w:p w14:paraId="415FE7BA" w14:textId="3EEC5AAA" w:rsidR="002F7D93" w:rsidRPr="00FA516F" w:rsidRDefault="006C1FBE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</w:t>
      </w:r>
      <w:r w:rsidR="002F7D93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овышению результативности деятельности органов местного самоуправления и решению выявленных в ходе анализа проблем, связанных с низкой оценкой населения, на 20</w:t>
      </w:r>
      <w:r w:rsidR="00F34677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</w:t>
      </w:r>
      <w:r w:rsidR="002F7D93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и на плановый период 20</w:t>
      </w:r>
      <w:r w:rsidR="00F34677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</w:t>
      </w:r>
      <w:r w:rsidR="002F7D93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-202</w:t>
      </w:r>
      <w:r w:rsidR="00F34677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2F7D93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 </w:t>
      </w:r>
      <w:r w:rsidR="00F34677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Усть-Катавского городского округа </w:t>
      </w:r>
      <w:r w:rsidR="002F7D93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Челябинской области</w:t>
      </w:r>
    </w:p>
    <w:p w14:paraId="1749AEFA" w14:textId="77777777" w:rsidR="002F7D93" w:rsidRPr="00FA516F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16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93E568D" w14:textId="77777777" w:rsidR="003D114B" w:rsidRPr="00FA516F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16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программы</w:t>
      </w:r>
    </w:p>
    <w:p w14:paraId="71277AE5" w14:textId="654B6A6A" w:rsidR="002F7D93" w:rsidRPr="00FA516F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16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197A31" w:rsidRPr="00FA516F" w14:paraId="6D365954" w14:textId="77777777" w:rsidTr="00FA516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A63F" w14:textId="77777777" w:rsidR="002F7D93" w:rsidRPr="00FA516F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14:paraId="04D07211" w14:textId="77777777" w:rsidR="002F7D93" w:rsidRPr="00FA516F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ABF9" w14:textId="63E7D296" w:rsidR="002F7D93" w:rsidRPr="00FA516F" w:rsidRDefault="002F7D93" w:rsidP="00E1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результативности деятельности органов местного самоуправления 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Усть-Катавского городского округа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Челябинской области на 20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на плановый период 20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 </w:t>
            </w:r>
          </w:p>
        </w:tc>
      </w:tr>
      <w:tr w:rsidR="00197A31" w:rsidRPr="00FA516F" w14:paraId="1CEF157B" w14:textId="77777777" w:rsidTr="00FA516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DE9B" w14:textId="77777777" w:rsidR="002F7D93" w:rsidRPr="00FA516F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 этапы реализации программы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BA27" w14:textId="5B1659A8" w:rsidR="002F7D93" w:rsidRPr="00FA516F" w:rsidRDefault="002F7D93" w:rsidP="00E1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годы, реализация Программы предусмотрена в 1 этап</w:t>
            </w:r>
          </w:p>
        </w:tc>
      </w:tr>
      <w:tr w:rsidR="00197A31" w:rsidRPr="00FA516F" w14:paraId="798291B8" w14:textId="77777777" w:rsidTr="00FA516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C2B6" w14:textId="77777777" w:rsidR="002F7D93" w:rsidRPr="00FA516F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Координатор Программы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58E57" w14:textId="058EC11F" w:rsidR="002F7D93" w:rsidRPr="00FA516F" w:rsidRDefault="003B6ABD" w:rsidP="00E1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F7D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лава 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Усть-Катавского городского округа </w:t>
            </w:r>
            <w:r w:rsidR="002F7D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С.Д. Семков</w:t>
            </w:r>
          </w:p>
        </w:tc>
      </w:tr>
      <w:tr w:rsidR="00197A31" w:rsidRPr="00FA516F" w14:paraId="306F7649" w14:textId="77777777" w:rsidTr="00FA516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3243" w14:textId="77777777" w:rsidR="002F7D93" w:rsidRPr="00FA516F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Формулировка проблемы (краткое описание)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F5E6" w14:textId="11BDA881" w:rsidR="002F7D93" w:rsidRPr="00FA516F" w:rsidRDefault="002F7D93" w:rsidP="00E1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Низкая оценка населением работы органов местного самоуправления 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Усть-Катавского городского округа</w:t>
            </w:r>
          </w:p>
        </w:tc>
      </w:tr>
      <w:tr w:rsidR="00197A31" w:rsidRPr="00FA516F" w14:paraId="6E4EA47A" w14:textId="77777777" w:rsidTr="00FA516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A091" w14:textId="77777777" w:rsidR="002F7D93" w:rsidRPr="00FA516F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B08B" w14:textId="7721D8EC" w:rsidR="002F7D93" w:rsidRPr="00FA516F" w:rsidRDefault="002F7D93" w:rsidP="00E1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результативности деятельности органов местного самоуправления 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Усть-Катавского городского округа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Челябинской области на 20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на плановый период 20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</w:t>
            </w:r>
          </w:p>
        </w:tc>
      </w:tr>
      <w:tr w:rsidR="00197A31" w:rsidRPr="00FA516F" w14:paraId="00BD33E9" w14:textId="77777777" w:rsidTr="00FA516F">
        <w:trPr>
          <w:trHeight w:val="746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8D04F" w14:textId="77777777" w:rsidR="002F7D93" w:rsidRPr="00FA516F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задачи Программы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476F" w14:textId="02C4C5C0" w:rsidR="002F7D93" w:rsidRPr="00FA516F" w:rsidRDefault="002F7D93" w:rsidP="00B43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и внедрение управленческих механизмов, обеспечивающих повышение эффективности работы органов местного самоуправления</w:t>
            </w:r>
            <w:r w:rsidR="00671025" w:rsidRPr="00FA51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формирование положительного имиджа Главы, Администрации и унитарных предприятий и учреждений Усть-Катавского городского округа</w:t>
            </w:r>
          </w:p>
        </w:tc>
      </w:tr>
      <w:tr w:rsidR="00197A31" w:rsidRPr="00FA516F" w14:paraId="3FEC55CA" w14:textId="77777777" w:rsidTr="00FA516F">
        <w:trPr>
          <w:trHeight w:val="5667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292A" w14:textId="2381EEED" w:rsidR="002F7D93" w:rsidRPr="00FA516F" w:rsidRDefault="00D31E20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F7D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жидаемые результаты Программы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20F3" w14:textId="7C0C70B8" w:rsidR="002F7D93" w:rsidRPr="00FA516F" w:rsidRDefault="00671025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результате реализации Программы в 2023 году планируется:</w:t>
            </w:r>
          </w:p>
          <w:p w14:paraId="0979F6DA" w14:textId="5BA4D208" w:rsidR="002F7D93" w:rsidRPr="00FA516F" w:rsidRDefault="002F7D93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97A31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респондентов, удовлетворенных деятельностью Главы (в % от числа опрошенных)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43DB6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78,5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%;</w:t>
            </w:r>
          </w:p>
          <w:p w14:paraId="26FFC43E" w14:textId="07198CD4" w:rsidR="002F7D93" w:rsidRPr="00FA516F" w:rsidRDefault="002F7D93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97A31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респондентов, удовлетворенных деятельностью Администрации (в % от числа опрошенных)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743DB6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76,5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%;</w:t>
            </w:r>
          </w:p>
          <w:p w14:paraId="3D183718" w14:textId="16AA617B" w:rsidR="002F7D93" w:rsidRPr="00FA516F" w:rsidRDefault="002F7D93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97A31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респондентов, удовлетворенных деятельностью </w:t>
            </w:r>
            <w:r w:rsidR="00DE475F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унитарных предприятий и учреждений, действующих на региональном уровне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% от числа опрошенных)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00420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42,5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%;</w:t>
            </w:r>
          </w:p>
          <w:p w14:paraId="177AF9D9" w14:textId="740587B7" w:rsidR="00DE475F" w:rsidRPr="00FA516F" w:rsidRDefault="00DE475F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респондентов, удовлетворенных деятельностью унитарных предприятий и учреждений, действующих на муниципальном уровне (в % от числа опрошенных)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F60EF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48,6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%;</w:t>
            </w:r>
          </w:p>
          <w:p w14:paraId="650672E0" w14:textId="393C2B4E" w:rsidR="002F7D93" w:rsidRPr="00FA516F" w:rsidRDefault="002F7D93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97A31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респондентов, удовлетворенных качеством автомобильных дорог (в % от числа опрошенных)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691314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64,2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%;</w:t>
            </w:r>
          </w:p>
          <w:p w14:paraId="04FB8364" w14:textId="7C1A29F5" w:rsidR="002F7D93" w:rsidRPr="00FA516F" w:rsidRDefault="002F7D93" w:rsidP="00E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увеличение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респондентов, удовлетворенных </w:t>
            </w:r>
            <w:r w:rsidR="00197A31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качеством предоставления жилищно-коммунальных услуг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(в % от числа опрошенных)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3516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22,0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%.</w:t>
            </w:r>
          </w:p>
        </w:tc>
      </w:tr>
    </w:tbl>
    <w:p w14:paraId="0B80C513" w14:textId="77777777" w:rsidR="00FA516F" w:rsidRDefault="00FA516F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404A4" w14:textId="1A5A0BBB" w:rsidR="002F7D93" w:rsidRPr="002F7D93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4E4A06" w14:textId="1B2F6E38" w:rsidR="00C72DE0" w:rsidRDefault="00C72DE0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2F4BF" w14:textId="677AAFA7" w:rsidR="002F7D93" w:rsidRPr="00C72DE0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Программы</w:t>
      </w:r>
    </w:p>
    <w:p w14:paraId="68B193F3" w14:textId="77777777" w:rsidR="00C72DE0" w:rsidRPr="002F7D93" w:rsidRDefault="00C72DE0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1583"/>
        <w:gridCol w:w="1271"/>
        <w:gridCol w:w="1263"/>
        <w:gridCol w:w="1357"/>
        <w:gridCol w:w="1250"/>
      </w:tblGrid>
      <w:tr w:rsidR="00CA50BE" w:rsidRPr="00293C22" w14:paraId="1592A38C" w14:textId="77777777" w:rsidTr="009A2984">
        <w:tc>
          <w:tcPr>
            <w:tcW w:w="14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362D" w14:textId="77777777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(единицы измерения)</w:t>
            </w: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F40AE" w14:textId="77777777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период</w:t>
            </w:r>
          </w:p>
          <w:p w14:paraId="0D010F02" w14:textId="2B394D75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 год)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97140" w14:textId="77777777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995FFE" w14:textId="56F9CD13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36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A6EE" w14:textId="78FB73E0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CA50BE" w:rsidRPr="00293C22" w14:paraId="2D74C163" w14:textId="77777777" w:rsidTr="009A2984">
        <w:trPr>
          <w:trHeight w:val="397"/>
        </w:trPr>
        <w:tc>
          <w:tcPr>
            <w:tcW w:w="14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8F658" w14:textId="77777777" w:rsidR="00CA50BE" w:rsidRPr="00293C22" w:rsidRDefault="00CA50BE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F688F" w14:textId="77777777" w:rsidR="00CA50BE" w:rsidRPr="00293C22" w:rsidRDefault="00CA50BE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0094" w14:textId="7740A8B4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4D0FFE" w14:textId="48183686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044F" w14:textId="20EC3DBA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1CAC" w14:textId="490831A5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CA50BE" w:rsidRPr="00293C22" w14:paraId="0D1A900C" w14:textId="77777777" w:rsidTr="009A2984">
        <w:tc>
          <w:tcPr>
            <w:tcW w:w="1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B0B4" w14:textId="77777777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DD01" w14:textId="77777777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53B1" w14:textId="77777777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751576" w14:textId="77777777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8F87" w14:textId="206B6E59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344" w14:textId="77777777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50BE" w:rsidRPr="00293C22" w14:paraId="4D442BE1" w14:textId="77777777" w:rsidTr="009A2984">
        <w:tc>
          <w:tcPr>
            <w:tcW w:w="1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D5C1" w14:textId="77777777" w:rsidR="00CA50BE" w:rsidRPr="00293C22" w:rsidRDefault="00CA50BE" w:rsidP="00C72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Главы (в % от числа опрошенных)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2C32" w14:textId="0DD8443E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6743" w14:textId="25040FC7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58,26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7BC3CD" w14:textId="26372015" w:rsidR="00CA50BE" w:rsidRPr="00293C22" w:rsidRDefault="002B2E7A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3ACB" w14:textId="758BECF5" w:rsidR="00CA50BE" w:rsidRPr="00293C22" w:rsidRDefault="002B2E7A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8C90" w14:textId="7B5A0525" w:rsidR="00CA50BE" w:rsidRPr="00293C22" w:rsidRDefault="00A311D1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CA50BE" w:rsidRPr="00293C22" w14:paraId="11449787" w14:textId="77777777" w:rsidTr="009A2984">
        <w:tc>
          <w:tcPr>
            <w:tcW w:w="1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4016" w14:textId="77777777" w:rsidR="00CA50BE" w:rsidRPr="00293C22" w:rsidRDefault="00CA50BE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Администрации (в % от числа опрошенных)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B74AA" w14:textId="0995C356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9471" w14:textId="7307A786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B89155" w14:textId="491D0690" w:rsidR="00CA50BE" w:rsidRPr="00293C22" w:rsidRDefault="002B2E7A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A877" w14:textId="0D44FB4C" w:rsidR="00CA50BE" w:rsidRPr="00293C22" w:rsidRDefault="002B2E7A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</w:t>
            </w:r>
            <w:r w:rsidR="00A311D1"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A8FC" w14:textId="4AF77218" w:rsidR="00CA50BE" w:rsidRPr="00293C22" w:rsidRDefault="00A311D1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CA50BE" w:rsidRPr="00293C22" w14:paraId="0057C258" w14:textId="77777777" w:rsidTr="009A2984">
        <w:tc>
          <w:tcPr>
            <w:tcW w:w="1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5D091" w14:textId="2774A86D" w:rsidR="00CA50BE" w:rsidRPr="00293C22" w:rsidRDefault="00CA50BE" w:rsidP="00C72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унитарных предприятий и учреждений, действующих на региональном уровне (в % от числа опрошенных)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F8D5" w14:textId="7B1A0783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D905" w14:textId="2638B0AB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10202C" w14:textId="76C8E554" w:rsidR="00CA50BE" w:rsidRPr="00293C22" w:rsidRDefault="002B2E7A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8642" w14:textId="0B7E5A53" w:rsidR="00CA50BE" w:rsidRPr="00293C22" w:rsidRDefault="002B2E7A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6BF6" w14:textId="2BE594CF" w:rsidR="00CA50BE" w:rsidRPr="00293C22" w:rsidRDefault="00A311D1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CA50BE" w:rsidRPr="00293C22" w14:paraId="39736B11" w14:textId="77777777" w:rsidTr="009A2984">
        <w:tc>
          <w:tcPr>
            <w:tcW w:w="1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5A01" w14:textId="45FFE3C5" w:rsidR="00CA50BE" w:rsidRPr="00293C22" w:rsidRDefault="00CA50BE" w:rsidP="00C72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унитарных предприятий и учреждений, действующих на муниципальном уровне (в % от числа опрошенных)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C30F" w14:textId="7E1DCE01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0976" w14:textId="0F825985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30,25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932312" w14:textId="1FB11AF3" w:rsidR="00CA50BE" w:rsidRPr="00293C22" w:rsidRDefault="002B2E7A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ED2E" w14:textId="46C9BEB9" w:rsidR="00CA50BE" w:rsidRPr="00293C22" w:rsidRDefault="00184738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B41B" w14:textId="0962B0C5" w:rsidR="00CA50BE" w:rsidRPr="00293C22" w:rsidRDefault="00A311D1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CA50BE" w:rsidRPr="00293C22" w14:paraId="4BEF0554" w14:textId="77777777" w:rsidTr="009A2984">
        <w:tc>
          <w:tcPr>
            <w:tcW w:w="1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54C1" w14:textId="77777777" w:rsidR="00CA50BE" w:rsidRPr="00293C22" w:rsidRDefault="00CA50BE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качеством автомобильных дорог (в % от числа опрошенных)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3F18" w14:textId="21299F67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2874" w14:textId="58342B63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22,69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F205E2" w14:textId="6AD39B6C" w:rsidR="00CA50BE" w:rsidRPr="00293C22" w:rsidRDefault="002B2E7A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AE7A" w14:textId="22A97877" w:rsidR="00CA50BE" w:rsidRPr="00293C22" w:rsidRDefault="002B2E7A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</w:t>
            </w:r>
            <w:r w:rsidR="00EF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4AF9" w14:textId="00DD7FAF" w:rsidR="00CA50BE" w:rsidRPr="00293C22" w:rsidRDefault="00184738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CA50BE" w:rsidRPr="00293C22" w14:paraId="0D1B2D4E" w14:textId="77777777" w:rsidTr="009A2984">
        <w:tc>
          <w:tcPr>
            <w:tcW w:w="1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3D4F" w14:textId="167AF3E0" w:rsidR="00CA50BE" w:rsidRPr="00293C22" w:rsidRDefault="00CA50BE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качеством предоставления жилищно-коммунальных услуг (в % от числа опрошенных)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8D8B8" w14:textId="78DB9EBB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B63B" w14:textId="19680503" w:rsidR="00CA50BE" w:rsidRPr="00293C22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30,65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75A" w14:textId="61AE005E" w:rsidR="00CA50BE" w:rsidRPr="00293C22" w:rsidRDefault="002B2E7A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AF6E" w14:textId="03814CE7" w:rsidR="00CA50BE" w:rsidRPr="00293C22" w:rsidRDefault="002B2E7A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D911" w14:textId="4A2EC0A9" w:rsidR="00CA50BE" w:rsidRPr="00293C22" w:rsidRDefault="008E262B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</w:tbl>
    <w:p w14:paraId="66A5D1CA" w14:textId="77777777" w:rsidR="002F7D93" w:rsidRPr="002F7D93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1E95BD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FA965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7F7D6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09717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87186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E9E2D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4C78F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C581A" w14:textId="77777777" w:rsidR="006B7E1B" w:rsidRDefault="006B7E1B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7E1B" w:rsidSect="00D27DCD">
          <w:pgSz w:w="11906" w:h="16838"/>
          <w:pgMar w:top="142" w:right="850" w:bottom="851" w:left="1701" w:header="708" w:footer="708" w:gutter="0"/>
          <w:cols w:space="708"/>
          <w:docGrid w:linePitch="360"/>
        </w:sectPr>
      </w:pPr>
    </w:p>
    <w:p w14:paraId="65644AB9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C783B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E2507" w14:textId="53938B86" w:rsidR="002F7D93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Программы на 20</w:t>
      </w:r>
      <w:r w:rsidR="00C72DE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</w:t>
      </w:r>
      <w:r w:rsidR="00C72DE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72D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14:paraId="1D8A2C14" w14:textId="77777777" w:rsidR="00C72DE0" w:rsidRPr="002F7D93" w:rsidRDefault="00C72DE0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1980"/>
        <w:gridCol w:w="2535"/>
        <w:gridCol w:w="1695"/>
        <w:gridCol w:w="3274"/>
        <w:gridCol w:w="2289"/>
      </w:tblGrid>
      <w:tr w:rsidR="006B7E1B" w:rsidRPr="002F7D93" w14:paraId="4063A0E9" w14:textId="77777777" w:rsidTr="006B7E1B">
        <w:trPr>
          <w:tblHeader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2D92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2470" w14:textId="47B1AE04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мероприятий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CAD5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(единицы измерения)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27AA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A03E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реализации мероприятий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2B30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6B7E1B" w:rsidRPr="002F7D93" w14:paraId="3F819ED8" w14:textId="77777777" w:rsidTr="006B7E1B">
        <w:trPr>
          <w:tblHeader/>
        </w:trPr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E7A1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F54A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DDA5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BA8A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0116F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85DF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7D93" w:rsidRPr="002F7D93" w14:paraId="1EDCC9EB" w14:textId="77777777" w:rsidTr="006B7E1B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78E59" w14:textId="44684C31" w:rsidR="002F7D93" w:rsidRPr="002F7D93" w:rsidRDefault="002F7D93" w:rsidP="00DB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Главы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</w:p>
        </w:tc>
      </w:tr>
      <w:tr w:rsidR="006B7E1B" w:rsidRPr="002F7D93" w14:paraId="6BFBC6C4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B1131" w14:textId="71648EEA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встреч Главы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заместителей и руководителей структурных подразделений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с жителями (в том числе личный прием граждан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лавой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F4FF4" w14:textId="39A7CF4A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767B2498" w14:textId="77777777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37DD11" w14:textId="77777777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1328CD24" w14:textId="77777777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528A37" w14:textId="77777777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12EF" w14:textId="77777777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Главы (в % от числа опрошенных)</w:t>
            </w:r>
          </w:p>
          <w:p w14:paraId="0B1C2216" w14:textId="636D3004" w:rsid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D7F13A" w14:textId="6D4E2DDC" w:rsidR="007C17EF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2516C" w14:textId="6A3A89DA" w:rsidR="007C17EF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44F80" w14:textId="31DE0743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AD378" w14:textId="69192774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</w:t>
            </w:r>
          </w:p>
          <w:p w14:paraId="450F60A2" w14:textId="3EDF0D24" w:rsidR="002F7D93" w:rsidRPr="002F7D93" w:rsidRDefault="008C01A0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  <w:r w:rsidR="002F7D93"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79FB0FF9" w14:textId="0E07E2F1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0BD97" w14:textId="5F99E841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626B1" w14:textId="2E6FE200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7302A" w14:textId="153DF26B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F8942" w14:textId="0489B33D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18630" w14:textId="31ADDFC3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5B7C8" w14:textId="766E02F2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B4F49" w14:textId="7573E636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659B" w14:textId="1EF44C84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решение актуальных и наболевших проблем жителей 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CD18" w14:textId="73FCA0F5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заместители 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Усть-</w:t>
            </w:r>
            <w:r w:rsidR="00D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7E1B" w:rsidRPr="002F7D93" w14:paraId="2EDE814E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557C" w14:textId="67139B00" w:rsidR="007C17EF" w:rsidRPr="002F7D93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через СМИ о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A051" w14:textId="2F722B0B" w:rsidR="007C17EF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49EA23EE" w14:textId="3671409F" w:rsidR="007C17EF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7E5392" w14:textId="77777777" w:rsidR="007C17EF" w:rsidRPr="002F7D93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31C8E177" w14:textId="77777777" w:rsidR="007C17EF" w:rsidRPr="002F7D93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66A1D" w14:textId="77777777" w:rsidR="007C17EF" w:rsidRPr="002F7D93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9BDF" w14:textId="5B6F0CA6" w:rsidR="007C17EF" w:rsidRPr="002F7D93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Администрации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A022" w14:textId="7A539FD2" w:rsidR="007C17EF" w:rsidRPr="002F7D93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</w:t>
            </w:r>
          </w:p>
          <w:p w14:paraId="1485A2D7" w14:textId="6745DDC3" w:rsidR="007C17EF" w:rsidRDefault="008B4052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  <w:r w:rsidR="007C17EF"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CA13" w14:textId="0DAFDBFB" w:rsidR="007C17EF" w:rsidRPr="002F7D93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населением 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уальной информации о текущей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о социально-экономическом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(нормативно-правовая база,</w:t>
            </w:r>
            <w:r>
              <w:t xml:space="preserve"> </w:t>
            </w:r>
            <w:r w:rsidRPr="007C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муниципальные программы, полезная информация для бизнеса и потенциальных инвесторов и пр.)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2F0A" w14:textId="034CFCAC" w:rsidR="007C17EF" w:rsidRPr="002F7D93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 администрации Усть-Катавского городского округа, отдел социально-экономического развития и размещения муниципального заказа администрации Усть-Катавского городского округа</w:t>
            </w:r>
          </w:p>
        </w:tc>
      </w:tr>
      <w:tr w:rsidR="006B7E1B" w:rsidRPr="002F7D93" w14:paraId="5DA842EB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BE6F" w14:textId="77777777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информационной открытости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01B45E5" w14:textId="1F9EA65B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-размещение в доступной для граждан форме аналитических материалов о социально-экономическом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«Бюджет для граждан» и пр. (в рамках реализации положений Федерального закона от 09.02.2009г. № 8-ФЗ «Об обеспечении доступа к информации о деятельности органов государственной власти и местного самоуправления»)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386F" w14:textId="77777777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6CD4EEC3" w14:textId="77777777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D89305" w14:textId="77777777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215532D1" w14:textId="77777777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407C" w14:textId="63C1DD2B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респондентов, удовлетворенных деятельностью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5BB6" w14:textId="75274561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</w:t>
            </w:r>
          </w:p>
          <w:p w14:paraId="6535B69A" w14:textId="7B7C7942" w:rsidR="00E678CB" w:rsidRPr="002F7D93" w:rsidRDefault="009145C1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  <w:r w:rsidR="00E678CB"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1ED1" w14:textId="74C30EFC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населением 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уальной информации о текущей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о социально-экономическом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(нормативно-правовая база,</w:t>
            </w:r>
            <w:r>
              <w:t xml:space="preserve"> </w:t>
            </w:r>
            <w:r w:rsidRPr="007C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муниципальные программы, полезная информация для бизнеса и потенциальных инвесторов и пр.)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4FE1" w14:textId="77777777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технологий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7CA0ED8" w14:textId="1F372E8D" w:rsidR="00E678CB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структурных подразделений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</w:p>
        </w:tc>
      </w:tr>
      <w:tr w:rsidR="00E678CB" w:rsidRPr="002F7D93" w14:paraId="7BB0BF90" w14:textId="77777777" w:rsidTr="006B7E1B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B9E7" w14:textId="7A271094" w:rsidR="00E678CB" w:rsidRPr="002F7D93" w:rsidRDefault="00E678CB" w:rsidP="00DB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0A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унитарных предприятий и учреждений, действующих на региональном уровне</w:t>
            </w:r>
          </w:p>
        </w:tc>
      </w:tr>
      <w:tr w:rsidR="006B7E1B" w:rsidRPr="002F7D93" w14:paraId="0E109558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863C" w14:textId="26F14877" w:rsidR="00E678CB" w:rsidRPr="002F7D93" w:rsidRDefault="001A76B5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1A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унитарны</w:t>
            </w:r>
            <w:r w:rsid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</w:t>
            </w:r>
            <w:r w:rsid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средства массовой информации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83B0" w14:textId="2316F390" w:rsidR="00E678CB" w:rsidRPr="002F7D93" w:rsidRDefault="00B22EE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D340" w14:textId="4027D809" w:rsidR="00E678CB" w:rsidRPr="002F7D93" w:rsidRDefault="00B22EE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респондентов, удовлетворенных деятельностью унитарных предприятий и учреждений, действующих на региональном уровне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0FB2" w14:textId="558CF976" w:rsidR="00E678CB" w:rsidRPr="002F7D93" w:rsidRDefault="00B22EE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BE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0A83" w14:textId="200EA2B7" w:rsidR="00E678CB" w:rsidRPr="002F7D93" w:rsidRDefault="00167838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унитарных предприятий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1E2F" w14:textId="0B71F840" w:rsidR="00E678CB" w:rsidRPr="002F7D93" w:rsidRDefault="00167838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Усть-Катавского городского округа, заместители главы Усть-Катавского городского округа</w:t>
            </w:r>
            <w:r w:rsid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общий отдел администрации</w:t>
            </w:r>
          </w:p>
        </w:tc>
      </w:tr>
      <w:tr w:rsidR="006B7E1B" w:rsidRPr="002F7D93" w14:paraId="6E8CB131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3794" w14:textId="64386565" w:rsidR="005722E4" w:rsidRPr="001A76B5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обращений граждан по вопросам предоставления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унитарными предприятиями </w:t>
            </w:r>
            <w:r w:rsidRP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Усть-Катавского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E0BC" w14:textId="7DFA2836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8070" w14:textId="00E59FAC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респондентов, удовлетворенных деятельностью унитарных предприятий и учреждений, действующих на региональном уровне 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1124" w14:textId="7CDF8EB8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2023 году – </w:t>
            </w:r>
            <w:r w:rsidR="0093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84B8" w14:textId="0C411EDA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унитарных предприятий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5D3D" w14:textId="39493FAF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Усть-Катавского городского округа, заместители главы Усть-Катавского городского округа, общий отдел администрации</w:t>
            </w:r>
          </w:p>
        </w:tc>
      </w:tr>
      <w:tr w:rsidR="00E678CB" w:rsidRPr="002F7D93" w14:paraId="302422AA" w14:textId="77777777" w:rsidTr="006B7E1B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805C" w14:textId="53B1EEED" w:rsidR="00E678CB" w:rsidRPr="002F7D93" w:rsidRDefault="00E678CB" w:rsidP="000C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0A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еятельность унитарных предприятий и учреждений, действующих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Pr="000A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</w:t>
            </w:r>
          </w:p>
        </w:tc>
      </w:tr>
      <w:tr w:rsidR="006B7E1B" w:rsidRPr="002F7D93" w14:paraId="1D2DD2B5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7F18" w14:textId="3A746640" w:rsidR="00167838" w:rsidRPr="002F7D93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оперативных совещаний с руководителями унитарных предприятий, проведение оценки эффективности работы унитарных предприятий (ежеквартально)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6575" w14:textId="428AA172" w:rsidR="00167838" w:rsidRPr="002F7D93" w:rsidRDefault="00167838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F3A7" w14:textId="4618EF13" w:rsidR="00167838" w:rsidRPr="002F7D93" w:rsidRDefault="00167838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респондентов, удовлетворенных деятельностью унитарных предприятий и учреждений, действующих на </w:t>
            </w:r>
            <w:r w:rsidR="0012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1659" w14:textId="339AC849" w:rsidR="00167838" w:rsidRPr="002F7D93" w:rsidRDefault="00167838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43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3584" w14:textId="00F0981F" w:rsidR="00167838" w:rsidRPr="002F7D93" w:rsidRDefault="00167838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унитарных предприятий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D2FB" w14:textId="290890BD" w:rsidR="00167838" w:rsidRPr="002F7D93" w:rsidRDefault="00167838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Усть-Катавского городского округа, заместители главы Усть-Катавского городского округа</w:t>
            </w:r>
          </w:p>
        </w:tc>
      </w:tr>
      <w:tr w:rsidR="006B7E1B" w:rsidRPr="002F7D93" w14:paraId="4DD61E88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D860" w14:textId="57A0EB63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обращений граждан по вопросам предоставления услуг унитарными предприятиями на территории Усть-Катавского городского округа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E44B" w14:textId="2906132B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F02E" w14:textId="7300A078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респондентов, удовлетворенных деятельностью унитарных предприятий и учреждений, действующих на </w:t>
            </w:r>
            <w:r w:rsidR="0012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уровне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F3DF" w14:textId="6C1A326E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20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7FDC" w14:textId="3C57C4DE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унитарных предприятий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1090" w14:textId="0E284920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Усть-Катавского городского округа, заместители главы Усть-Катавского городского округа</w:t>
            </w:r>
          </w:p>
        </w:tc>
      </w:tr>
      <w:tr w:rsidR="00E678CB" w:rsidRPr="002F7D93" w14:paraId="43F1DF9F" w14:textId="77777777" w:rsidTr="006B7E1B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6AB8" w14:textId="0C2A8604" w:rsidR="00E678CB" w:rsidRPr="002F7D93" w:rsidRDefault="00E678CB" w:rsidP="000C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автомобильных дорог</w:t>
            </w:r>
          </w:p>
        </w:tc>
      </w:tr>
      <w:tr w:rsidR="006B7E1B" w:rsidRPr="002F7D93" w14:paraId="36B4ABBB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FD39" w14:textId="1DD3668D" w:rsidR="00E678C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ежегодной оценки состояния дорог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Усть-Катавском городском округе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1B1E" w14:textId="709C8BBB" w:rsidR="00E678C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3C92" w14:textId="6A507408" w:rsidR="00E678C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качеством автомобильных дорог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6B61" w14:textId="7819A099" w:rsidR="00E678C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04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46DF" w14:textId="52D430C6" w:rsidR="00E678C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автомобильных дорог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Усть-Катавском городском округе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C2AA" w14:textId="6499DD7F" w:rsidR="00E678C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инфраструктуры и строительства администрации Усть-Катавского городского округа</w:t>
            </w:r>
          </w:p>
        </w:tc>
      </w:tr>
      <w:tr w:rsidR="006B7E1B" w:rsidRPr="002F7D93" w14:paraId="6E081D1E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40E2" w14:textId="79E83995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мониторинга обращений граждан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необходимости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проведения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ремонта, капитального ремонта, реконструкции и строительства автомобильных дорог общего пользования местного значения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1444" w14:textId="5418F432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3969" w14:textId="6915DE81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респондентов, удовлетворенных качеством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(в % от числа опрошенных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60A3" w14:textId="60A69E19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2023 году – </w:t>
            </w:r>
            <w:r w:rsidR="0004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31D7" w14:textId="40340C7E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автомобильных дорог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Усть-Катавском городском округе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0323" w14:textId="74365293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инфраструктуры и строительства Усть-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Катавского городского округа</w:t>
            </w:r>
          </w:p>
        </w:tc>
      </w:tr>
      <w:tr w:rsidR="006B7E1B" w:rsidRPr="002F7D93" w14:paraId="301CE3A2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D0AF" w14:textId="666E9EC1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Реализация муниципальной программы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Развитие дорожного хозяйства» на 2020-2024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годы, утвержденной постановлением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1648.</w:t>
            </w:r>
          </w:p>
          <w:p w14:paraId="4B38BAF8" w14:textId="731A224E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внесение изменений в перечень мероприятий, корректировка объемов финансирования данной муниципальной программы (с учетом мнения населения)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AA76" w14:textId="2660FE36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6010" w14:textId="48188DC2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качеством автомобильных дорог (в % от числа опрошенных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0E91" w14:textId="1BAC41DC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04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B8D3" w14:textId="6EE6BD9A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автомобильных дорог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Усть-Катавском городском округе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62ED" w14:textId="2504BD73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инфраструктуры и строительства Усть-Катавского городского округа</w:t>
            </w:r>
          </w:p>
        </w:tc>
      </w:tr>
      <w:tr w:rsidR="00161359" w:rsidRPr="002F7D93" w14:paraId="661E6799" w14:textId="77777777" w:rsidTr="006B7E1B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B834" w14:textId="12F8378F" w:rsidR="00161359" w:rsidRDefault="00161359" w:rsidP="00DB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жилищно-коммунальных услуг</w:t>
            </w:r>
          </w:p>
        </w:tc>
      </w:tr>
      <w:tr w:rsidR="006B7E1B" w:rsidRPr="002F7D93" w14:paraId="71CC9697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6DA6" w14:textId="10F3B175" w:rsidR="00E030C8" w:rsidRPr="002F7D93" w:rsidRDefault="00161359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мониторинга обращений граждан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предоставления жилищно-коммунальных услуг на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Усть-Катавского городского округа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6880" w14:textId="6DE9C9F2" w:rsidR="00E030C8" w:rsidRDefault="00161359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BF41" w14:textId="5F57429A" w:rsidR="00E030C8" w:rsidRPr="002F7D93" w:rsidRDefault="00161359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респондентов, удовлетворенных качеством предоставления жилищно-коммунальных услуг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08C4" w14:textId="58B48BED" w:rsidR="00E030C8" w:rsidRDefault="00161359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78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0D1D" w14:textId="771BB6C1" w:rsidR="00E030C8" w:rsidRPr="002F7D93" w:rsidRDefault="00161359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жилищно-коммунальных услуг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Усть-Катавском городском округе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D711" w14:textId="177F2C0D" w:rsidR="00E030C8" w:rsidRDefault="00161359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Усть-Катавского городского округа, 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инфраструктуры и строительства Усть-Катавского городского округа</w:t>
            </w:r>
          </w:p>
        </w:tc>
      </w:tr>
      <w:tr w:rsidR="006B7E1B" w:rsidRPr="002F7D93" w14:paraId="401B1887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186C" w14:textId="135CED2E" w:rsidR="005D4F8C" w:rsidRPr="002F7D93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оперативных совещаний с руководителями организаций, оказывающих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жилищно-коммунальные услуги населению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AC77" w14:textId="358CF64D" w:rsidR="005D4F8C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4B24" w14:textId="160CA23D" w:rsidR="005D4F8C" w:rsidRPr="002F7D93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респондентов, удовлетворенных качеством предоставления 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жилищно-коммунальных услуг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6BF0" w14:textId="3DDB4C83" w:rsidR="005D4F8C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2023 году – </w:t>
            </w:r>
            <w:r w:rsidR="0078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9115" w14:textId="3480297D" w:rsidR="005D4F8C" w:rsidRPr="002F7D93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жилищно-коммунальных услуг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Усть-Катавском городском округе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A3A0" w14:textId="33C463C6" w:rsidR="005D4F8C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Усть-Катавского городского округа, 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инфраструктуры и строительства Усть-Катавского городского округа</w:t>
            </w:r>
          </w:p>
        </w:tc>
      </w:tr>
      <w:tr w:rsidR="006B7E1B" w:rsidRPr="002F7D93" w14:paraId="03B16CD9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06AA" w14:textId="090871B4" w:rsidR="005D4F8C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Реализация муниципальной программы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инфраструктурой и строительством»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-2022 годы», утвержденной постановлением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11.10.2019г. №1508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5FCE" w14:textId="508ECA89" w:rsidR="005D4F8C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3695" w14:textId="10FCD944" w:rsidR="005D4F8C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респондентов, удовлетворенных качеством предоставления жилищно-коммунальных услуг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B650" w14:textId="6FFCF4E4" w:rsidR="005D4F8C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A6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0023" w14:textId="4395D8C3" w:rsidR="005D4F8C" w:rsidRPr="00161359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жилищно-коммунальных услуг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Усть-Катавском городском округе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4031" w14:textId="66A9783F" w:rsidR="005D4F8C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Усть-Катавского городского округа, 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инфраструктуры и строительства Усть-Катавского городского округа</w:t>
            </w:r>
          </w:p>
        </w:tc>
      </w:tr>
      <w:bookmarkEnd w:id="1"/>
    </w:tbl>
    <w:p w14:paraId="2B9FA1DC" w14:textId="77777777" w:rsidR="00937694" w:rsidRDefault="00937694"/>
    <w:sectPr w:rsidR="00937694" w:rsidSect="006B7E1B">
      <w:pgSz w:w="16838" w:h="11906" w:orient="landscape"/>
      <w:pgMar w:top="426" w:right="24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A204A" w14:textId="77777777" w:rsidR="00634F18" w:rsidRDefault="00634F18" w:rsidP="007C17EF">
      <w:pPr>
        <w:spacing w:after="0" w:line="240" w:lineRule="auto"/>
      </w:pPr>
      <w:r>
        <w:separator/>
      </w:r>
    </w:p>
  </w:endnote>
  <w:endnote w:type="continuationSeparator" w:id="0">
    <w:p w14:paraId="46C2D1A0" w14:textId="77777777" w:rsidR="00634F18" w:rsidRDefault="00634F18" w:rsidP="007C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228D4" w14:textId="77777777" w:rsidR="00634F18" w:rsidRDefault="00634F18" w:rsidP="007C17EF">
      <w:pPr>
        <w:spacing w:after="0" w:line="240" w:lineRule="auto"/>
      </w:pPr>
      <w:r>
        <w:separator/>
      </w:r>
    </w:p>
  </w:footnote>
  <w:footnote w:type="continuationSeparator" w:id="0">
    <w:p w14:paraId="15705207" w14:textId="77777777" w:rsidR="00634F18" w:rsidRDefault="00634F18" w:rsidP="007C1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81399"/>
    <w:multiLevelType w:val="hybridMultilevel"/>
    <w:tmpl w:val="7B2E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93"/>
    <w:rsid w:val="00014BC8"/>
    <w:rsid w:val="00016559"/>
    <w:rsid w:val="000440C2"/>
    <w:rsid w:val="00073543"/>
    <w:rsid w:val="000A0036"/>
    <w:rsid w:val="000C54D8"/>
    <w:rsid w:val="000E230C"/>
    <w:rsid w:val="00102CB4"/>
    <w:rsid w:val="00127050"/>
    <w:rsid w:val="00146CAB"/>
    <w:rsid w:val="00161359"/>
    <w:rsid w:val="00163E54"/>
    <w:rsid w:val="00167838"/>
    <w:rsid w:val="00184738"/>
    <w:rsid w:val="00197A31"/>
    <w:rsid w:val="001A76B5"/>
    <w:rsid w:val="001E5434"/>
    <w:rsid w:val="002037AC"/>
    <w:rsid w:val="0022759E"/>
    <w:rsid w:val="00230863"/>
    <w:rsid w:val="00237C5C"/>
    <w:rsid w:val="0024500C"/>
    <w:rsid w:val="00253608"/>
    <w:rsid w:val="00280EAD"/>
    <w:rsid w:val="00293C22"/>
    <w:rsid w:val="002B2E7A"/>
    <w:rsid w:val="002C6997"/>
    <w:rsid w:val="002F7D93"/>
    <w:rsid w:val="003B6ABD"/>
    <w:rsid w:val="003D114B"/>
    <w:rsid w:val="004163F9"/>
    <w:rsid w:val="00420C2C"/>
    <w:rsid w:val="00431A15"/>
    <w:rsid w:val="005722E4"/>
    <w:rsid w:val="00591420"/>
    <w:rsid w:val="005D0357"/>
    <w:rsid w:val="005D23DF"/>
    <w:rsid w:val="005D4F8C"/>
    <w:rsid w:val="00634F18"/>
    <w:rsid w:val="00670001"/>
    <w:rsid w:val="00671025"/>
    <w:rsid w:val="00691314"/>
    <w:rsid w:val="006B7E1B"/>
    <w:rsid w:val="006C1FBE"/>
    <w:rsid w:val="007060FA"/>
    <w:rsid w:val="007069AB"/>
    <w:rsid w:val="00743DB6"/>
    <w:rsid w:val="00745F77"/>
    <w:rsid w:val="007821C8"/>
    <w:rsid w:val="007C17EF"/>
    <w:rsid w:val="00804F1D"/>
    <w:rsid w:val="0086728F"/>
    <w:rsid w:val="008B4052"/>
    <w:rsid w:val="008C01A0"/>
    <w:rsid w:val="008C458B"/>
    <w:rsid w:val="008E1A06"/>
    <w:rsid w:val="008E262B"/>
    <w:rsid w:val="008E3947"/>
    <w:rsid w:val="00904C29"/>
    <w:rsid w:val="00905E13"/>
    <w:rsid w:val="00907D65"/>
    <w:rsid w:val="00913463"/>
    <w:rsid w:val="009145C1"/>
    <w:rsid w:val="009315E6"/>
    <w:rsid w:val="00937362"/>
    <w:rsid w:val="00937694"/>
    <w:rsid w:val="0095656E"/>
    <w:rsid w:val="00962935"/>
    <w:rsid w:val="009A2984"/>
    <w:rsid w:val="00A03A88"/>
    <w:rsid w:val="00A308DC"/>
    <w:rsid w:val="00A311D1"/>
    <w:rsid w:val="00A33E93"/>
    <w:rsid w:val="00A43033"/>
    <w:rsid w:val="00A66793"/>
    <w:rsid w:val="00A87C6C"/>
    <w:rsid w:val="00AB6EFD"/>
    <w:rsid w:val="00AC23C2"/>
    <w:rsid w:val="00AE3C6E"/>
    <w:rsid w:val="00AF7CFF"/>
    <w:rsid w:val="00B00420"/>
    <w:rsid w:val="00B21C95"/>
    <w:rsid w:val="00B22EEC"/>
    <w:rsid w:val="00B43AA8"/>
    <w:rsid w:val="00B62D70"/>
    <w:rsid w:val="00B65EAF"/>
    <w:rsid w:val="00B705CE"/>
    <w:rsid w:val="00B72B5F"/>
    <w:rsid w:val="00B76B47"/>
    <w:rsid w:val="00BC02CD"/>
    <w:rsid w:val="00BE21A0"/>
    <w:rsid w:val="00BE703B"/>
    <w:rsid w:val="00C044D9"/>
    <w:rsid w:val="00C25D1A"/>
    <w:rsid w:val="00C72DE0"/>
    <w:rsid w:val="00C84894"/>
    <w:rsid w:val="00CA50BE"/>
    <w:rsid w:val="00CA78D1"/>
    <w:rsid w:val="00CF60EF"/>
    <w:rsid w:val="00D044DD"/>
    <w:rsid w:val="00D06778"/>
    <w:rsid w:val="00D27DCD"/>
    <w:rsid w:val="00D31E20"/>
    <w:rsid w:val="00D43F89"/>
    <w:rsid w:val="00D93728"/>
    <w:rsid w:val="00D96B40"/>
    <w:rsid w:val="00DB5011"/>
    <w:rsid w:val="00DB676A"/>
    <w:rsid w:val="00DE475F"/>
    <w:rsid w:val="00E030C8"/>
    <w:rsid w:val="00E13516"/>
    <w:rsid w:val="00E15F93"/>
    <w:rsid w:val="00E648CB"/>
    <w:rsid w:val="00E678CB"/>
    <w:rsid w:val="00E7698F"/>
    <w:rsid w:val="00E9554C"/>
    <w:rsid w:val="00EA4D5E"/>
    <w:rsid w:val="00EC2DEA"/>
    <w:rsid w:val="00EF3699"/>
    <w:rsid w:val="00F34677"/>
    <w:rsid w:val="00F5519A"/>
    <w:rsid w:val="00F83A08"/>
    <w:rsid w:val="00F847DE"/>
    <w:rsid w:val="00FA516F"/>
    <w:rsid w:val="00FB3F2B"/>
    <w:rsid w:val="00FB55B5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C1E0"/>
  <w15:chartTrackingRefBased/>
  <w15:docId w15:val="{ADE83D37-D778-44A2-93FE-77D7C0B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7EF"/>
  </w:style>
  <w:style w:type="paragraph" w:styleId="a5">
    <w:name w:val="footer"/>
    <w:basedOn w:val="a"/>
    <w:link w:val="a6"/>
    <w:uiPriority w:val="99"/>
    <w:unhideWhenUsed/>
    <w:rsid w:val="007C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7EF"/>
  </w:style>
  <w:style w:type="paragraph" w:styleId="a7">
    <w:name w:val="List Paragraph"/>
    <w:basedOn w:val="a"/>
    <w:uiPriority w:val="34"/>
    <w:qFormat/>
    <w:rsid w:val="00420C2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07D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7D65"/>
    <w:rPr>
      <w:color w:val="605E5C"/>
      <w:shd w:val="clear" w:color="auto" w:fill="E1DFDD"/>
    </w:rPr>
  </w:style>
  <w:style w:type="character" w:customStyle="1" w:styleId="a9">
    <w:name w:val="Основной текст_"/>
    <w:basedOn w:val="a0"/>
    <w:link w:val="10"/>
    <w:rsid w:val="005914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59142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Чернова Елена Александровна</cp:lastModifiedBy>
  <cp:revision>80</cp:revision>
  <cp:lastPrinted>2022-05-06T05:32:00Z</cp:lastPrinted>
  <dcterms:created xsi:type="dcterms:W3CDTF">2022-05-05T09:05:00Z</dcterms:created>
  <dcterms:modified xsi:type="dcterms:W3CDTF">2022-05-11T05:49:00Z</dcterms:modified>
</cp:coreProperties>
</file>