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3" w:rsidRPr="00BB694E" w:rsidRDefault="00BB694E" w:rsidP="000D0C73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BB694E">
        <w:rPr>
          <w:rFonts w:ascii="Times New Roman" w:hAnsi="Times New Roman" w:cs="Times New Roman"/>
          <w:b/>
          <w:sz w:val="28"/>
        </w:rPr>
        <w:t>Полиция Усть-Катава напоминает - За нарушение тишины грозит административный штраф</w:t>
      </w:r>
    </w:p>
    <w:bookmarkEnd w:id="0"/>
    <w:p w:rsidR="000D0C73" w:rsidRPr="000D0C73" w:rsidRDefault="000D0C73" w:rsidP="000D0C7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К действиям, нарушающим покой граждан и тишину в рабочие дни в период времени с 22 до 6 часов, а в выходные (субботу и воскресенье) и нерабочие праздничные дни - с 23 до 8 часов, относятся: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B694E">
        <w:rPr>
          <w:rFonts w:ascii="Times New Roman" w:hAnsi="Times New Roman" w:cs="Times New Roman"/>
          <w:sz w:val="28"/>
        </w:rPr>
        <w:t xml:space="preserve"> использование телевизоров, радиоприемников, магнитофонов и других звуковоспроизводящих устройств;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BB694E">
        <w:rPr>
          <w:rFonts w:ascii="Times New Roman" w:hAnsi="Times New Roman" w:cs="Times New Roman"/>
          <w:sz w:val="28"/>
        </w:rPr>
        <w:t>устройств звукоусиления, в том числе установленных на транспортных средствах, киосках, павильонах, лотках;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BB694E">
        <w:rPr>
          <w:rFonts w:ascii="Times New Roman" w:hAnsi="Times New Roman" w:cs="Times New Roman"/>
          <w:sz w:val="28"/>
        </w:rPr>
        <w:t xml:space="preserve"> громкая игра на музыкальных инструментах;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BB694E">
        <w:rPr>
          <w:rFonts w:ascii="Times New Roman" w:hAnsi="Times New Roman" w:cs="Times New Roman"/>
          <w:sz w:val="28"/>
        </w:rPr>
        <w:t xml:space="preserve"> крики, свисты, пение;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BB694E">
        <w:rPr>
          <w:rFonts w:ascii="Times New Roman" w:hAnsi="Times New Roman" w:cs="Times New Roman"/>
          <w:sz w:val="28"/>
        </w:rPr>
        <w:t xml:space="preserve"> непринятии мер по отключению звуковой охранной сигнализации автомобилей;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>-</w:t>
      </w:r>
      <w:r w:rsidRPr="00BB694E">
        <w:rPr>
          <w:rFonts w:ascii="Times New Roman" w:hAnsi="Times New Roman" w:cs="Times New Roman"/>
          <w:sz w:val="28"/>
        </w:rPr>
        <w:t xml:space="preserve"> использование пиротехнических средств;</w:t>
      </w:r>
    </w:p>
    <w:p w:rsidR="00BB694E" w:rsidRPr="00BB694E" w:rsidRDefault="00BB694E" w:rsidP="00BB69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694E">
        <w:rPr>
          <w:rFonts w:ascii="Times New Roman" w:hAnsi="Times New Roman" w:cs="Times New Roman"/>
          <w:sz w:val="28"/>
        </w:rPr>
        <w:t>проведение ремонтных, строительных, разгрузочно-погрузочных работ, повлекшее нарушение покоя граждан и тишины.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В соответствии со статьей 13 Закона Челябинской области от 31.01.2013 № 449-ЗО, за нарушение покоя граждан и тишины предусмотрена административная ответственность в виде наложения административного штрафа: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на граждан в размере от 1000 до 5000 рублей;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на должностных лиц - от 5000 до 25 000 рублей;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на юридических лиц - от 10 000 до 100 000 рублей.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>Одной из приоритетных задач для сотрудников полиции является выявление нарушителей правопорядка в общественных местах, площадях, скверах, особенно в ночное время.</w:t>
      </w:r>
    </w:p>
    <w:p w:rsidR="00BB694E" w:rsidRPr="00BB694E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094703" w:rsidRPr="000D0C73" w:rsidRDefault="00BB694E" w:rsidP="00BB694E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BB694E">
        <w:rPr>
          <w:rFonts w:ascii="Times New Roman" w:hAnsi="Times New Roman" w:cs="Times New Roman"/>
          <w:sz w:val="28"/>
        </w:rPr>
        <w:t xml:space="preserve">Телефон дежурной части Отдела МВД России по </w:t>
      </w:r>
      <w:proofErr w:type="spellStart"/>
      <w:r w:rsidRPr="00BB694E">
        <w:rPr>
          <w:rFonts w:ascii="Times New Roman" w:hAnsi="Times New Roman" w:cs="Times New Roman"/>
          <w:sz w:val="28"/>
        </w:rPr>
        <w:t>Усть-Катавскому</w:t>
      </w:r>
      <w:proofErr w:type="spellEnd"/>
      <w:r w:rsidRPr="00BB694E">
        <w:rPr>
          <w:rFonts w:ascii="Times New Roman" w:hAnsi="Times New Roman" w:cs="Times New Roman"/>
          <w:sz w:val="28"/>
        </w:rPr>
        <w:t xml:space="preserve"> ГО: 02, 102, 8(35167)2-56-02.</w:t>
      </w:r>
    </w:p>
    <w:sectPr w:rsidR="00094703" w:rsidRPr="000D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3967C9"/>
    <w:rsid w:val="007A3959"/>
    <w:rsid w:val="00BB694E"/>
    <w:rsid w:val="00C1301F"/>
    <w:rsid w:val="00C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932C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2024-08-05T11:07:00Z</dcterms:created>
  <dcterms:modified xsi:type="dcterms:W3CDTF">2024-08-05T11:07:00Z</dcterms:modified>
</cp:coreProperties>
</file>