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6E12" w:rsidRPr="00852256" w:rsidRDefault="00066E12" w:rsidP="00066E12">
      <w:pPr>
        <w:tabs>
          <w:tab w:val="left" w:pos="11340"/>
        </w:tabs>
        <w:adjustRightInd w:val="0"/>
        <w:spacing w:after="0" w:line="240" w:lineRule="auto"/>
        <w:ind w:left="10773" w:firstLine="1"/>
        <w:rPr>
          <w:rFonts w:ascii="Times New Roman" w:hAnsi="Times New Roman"/>
          <w:b/>
          <w:sz w:val="24"/>
          <w:szCs w:val="24"/>
        </w:rPr>
      </w:pPr>
      <w:r w:rsidRPr="00852256">
        <w:rPr>
          <w:rFonts w:ascii="Times New Roman" w:hAnsi="Times New Roman"/>
          <w:b/>
          <w:sz w:val="24"/>
          <w:szCs w:val="24"/>
        </w:rPr>
        <w:t>УТВЕРЖДАЮ</w:t>
      </w:r>
    </w:p>
    <w:p w:rsidR="00066E12" w:rsidRPr="00852256" w:rsidRDefault="00066E12" w:rsidP="00066E12">
      <w:pPr>
        <w:tabs>
          <w:tab w:val="left" w:pos="11340"/>
        </w:tabs>
        <w:adjustRightInd w:val="0"/>
        <w:spacing w:after="0" w:line="240" w:lineRule="auto"/>
        <w:ind w:left="10773" w:firstLine="1"/>
        <w:rPr>
          <w:rFonts w:ascii="Times New Roman" w:hAnsi="Times New Roman"/>
          <w:sz w:val="24"/>
          <w:szCs w:val="24"/>
        </w:rPr>
      </w:pPr>
      <w:r w:rsidRPr="00852256">
        <w:rPr>
          <w:rFonts w:ascii="Times New Roman" w:hAnsi="Times New Roman"/>
          <w:sz w:val="24"/>
          <w:szCs w:val="24"/>
        </w:rPr>
        <w:t>Генеральный директор</w:t>
      </w:r>
    </w:p>
    <w:p w:rsidR="00066E12" w:rsidRPr="00852256" w:rsidRDefault="00066E12" w:rsidP="00066E12">
      <w:pPr>
        <w:tabs>
          <w:tab w:val="left" w:pos="11340"/>
        </w:tabs>
        <w:adjustRightInd w:val="0"/>
        <w:spacing w:after="0" w:line="240" w:lineRule="auto"/>
        <w:ind w:left="10773" w:firstLine="1"/>
        <w:rPr>
          <w:rFonts w:ascii="Times New Roman" w:hAnsi="Times New Roman"/>
          <w:sz w:val="24"/>
          <w:szCs w:val="24"/>
        </w:rPr>
      </w:pPr>
      <w:r w:rsidRPr="00852256">
        <w:rPr>
          <w:rFonts w:ascii="Times New Roman" w:hAnsi="Times New Roman"/>
          <w:sz w:val="24"/>
          <w:szCs w:val="24"/>
        </w:rPr>
        <w:t>ООО «»</w:t>
      </w:r>
    </w:p>
    <w:p w:rsidR="00066E12" w:rsidRPr="00852256" w:rsidRDefault="00066E12" w:rsidP="00066E12">
      <w:pPr>
        <w:tabs>
          <w:tab w:val="left" w:pos="11340"/>
        </w:tabs>
        <w:adjustRightInd w:val="0"/>
        <w:spacing w:after="0" w:line="240" w:lineRule="auto"/>
        <w:ind w:left="10773" w:firstLine="1"/>
        <w:rPr>
          <w:rFonts w:ascii="Times New Roman" w:hAnsi="Times New Roman"/>
          <w:sz w:val="24"/>
          <w:szCs w:val="24"/>
        </w:rPr>
      </w:pPr>
    </w:p>
    <w:p w:rsidR="00066E12" w:rsidRPr="00852256" w:rsidRDefault="00066E12" w:rsidP="00066E12">
      <w:pPr>
        <w:tabs>
          <w:tab w:val="left" w:pos="11340"/>
        </w:tabs>
        <w:adjustRightInd w:val="0"/>
        <w:spacing w:after="0" w:line="240" w:lineRule="auto"/>
        <w:ind w:left="10773" w:firstLine="1"/>
        <w:rPr>
          <w:rFonts w:ascii="Times New Roman" w:hAnsi="Times New Roman"/>
          <w:sz w:val="24"/>
          <w:szCs w:val="24"/>
        </w:rPr>
      </w:pPr>
      <w:r w:rsidRPr="00852256">
        <w:rPr>
          <w:rFonts w:ascii="Times New Roman" w:hAnsi="Times New Roman"/>
          <w:sz w:val="24"/>
          <w:szCs w:val="24"/>
        </w:rPr>
        <w:t>___________________ «___»_______</w:t>
      </w:r>
      <w:r>
        <w:rPr>
          <w:rFonts w:ascii="Times New Roman" w:hAnsi="Times New Roman"/>
          <w:sz w:val="24"/>
          <w:szCs w:val="24"/>
        </w:rPr>
        <w:t>________</w:t>
      </w:r>
      <w:r w:rsidRPr="00852256">
        <w:rPr>
          <w:rFonts w:ascii="Times New Roman" w:hAnsi="Times New Roman"/>
          <w:sz w:val="24"/>
          <w:szCs w:val="24"/>
        </w:rPr>
        <w:t>г.</w:t>
      </w:r>
    </w:p>
    <w:p w:rsidR="003E3167" w:rsidRPr="00066E12" w:rsidRDefault="003E3167" w:rsidP="00066E12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3E3167" w:rsidRDefault="003E3167" w:rsidP="00066E12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C550DC">
        <w:rPr>
          <w:rFonts w:ascii="Times New Roman" w:hAnsi="Times New Roman" w:cs="Times New Roman"/>
          <w:b/>
          <w:bCs/>
        </w:rPr>
        <w:t>Карта идентификации, оценки и управления рисками</w:t>
      </w:r>
    </w:p>
    <w:p w:rsidR="00884864" w:rsidRPr="00C550DC" w:rsidRDefault="00884864" w:rsidP="00066E12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tbl>
      <w:tblPr>
        <w:tblpPr w:leftFromText="180" w:rightFromText="180" w:vertAnchor="text" w:horzAnchor="margin" w:tblpXSpec="center" w:tblpY="29"/>
        <w:tblW w:w="0" w:type="auto"/>
        <w:tblLook w:val="04A0" w:firstRow="1" w:lastRow="0" w:firstColumn="1" w:lastColumn="0" w:noHBand="0" w:noVBand="1"/>
      </w:tblPr>
      <w:tblGrid>
        <w:gridCol w:w="2216"/>
        <w:gridCol w:w="12570"/>
      </w:tblGrid>
      <w:tr w:rsidR="00C550DC" w:rsidRPr="00C550DC" w:rsidTr="00C550DC">
        <w:tc>
          <w:tcPr>
            <w:tcW w:w="2216" w:type="dxa"/>
            <w:shd w:val="clear" w:color="auto" w:fill="auto"/>
          </w:tcPr>
          <w:p w:rsidR="00C550DC" w:rsidRPr="00C550DC" w:rsidRDefault="00C550DC" w:rsidP="00066E1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C550DC">
              <w:rPr>
                <w:rFonts w:ascii="Times New Roman" w:hAnsi="Times New Roman" w:cs="Times New Roman"/>
                <w:b/>
                <w:bCs/>
              </w:rPr>
              <w:t>Подразделение:</w:t>
            </w:r>
          </w:p>
        </w:tc>
        <w:tc>
          <w:tcPr>
            <w:tcW w:w="12570" w:type="dxa"/>
            <w:tcBorders>
              <w:bottom w:val="single" w:sz="4" w:space="0" w:color="auto"/>
            </w:tcBorders>
            <w:shd w:val="clear" w:color="auto" w:fill="auto"/>
          </w:tcPr>
          <w:p w:rsidR="00C550DC" w:rsidRPr="00066E12" w:rsidRDefault="00066E12" w:rsidP="00066E1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сейсморазведочная партия</w:t>
            </w:r>
          </w:p>
        </w:tc>
      </w:tr>
      <w:tr w:rsidR="00C550DC" w:rsidRPr="00C550DC" w:rsidTr="00C550DC">
        <w:tc>
          <w:tcPr>
            <w:tcW w:w="2216" w:type="dxa"/>
            <w:shd w:val="clear" w:color="auto" w:fill="auto"/>
          </w:tcPr>
          <w:p w:rsidR="00C550DC" w:rsidRPr="00C550DC" w:rsidRDefault="00C550DC" w:rsidP="00066E1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570" w:type="dxa"/>
            <w:tcBorders>
              <w:top w:val="single" w:sz="4" w:space="0" w:color="auto"/>
            </w:tcBorders>
            <w:shd w:val="clear" w:color="auto" w:fill="auto"/>
          </w:tcPr>
          <w:p w:rsidR="00C550DC" w:rsidRPr="00C550DC" w:rsidRDefault="00C550DC" w:rsidP="00066E1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C550DC" w:rsidRPr="00C550DC" w:rsidTr="00C550DC">
        <w:tc>
          <w:tcPr>
            <w:tcW w:w="2216" w:type="dxa"/>
            <w:shd w:val="clear" w:color="auto" w:fill="auto"/>
          </w:tcPr>
          <w:p w:rsidR="00C550DC" w:rsidRPr="00C550DC" w:rsidRDefault="00C550DC" w:rsidP="00066E1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C550DC">
              <w:rPr>
                <w:rFonts w:ascii="Times New Roman" w:hAnsi="Times New Roman" w:cs="Times New Roman"/>
                <w:b/>
                <w:bCs/>
              </w:rPr>
              <w:t>Процесс:</w:t>
            </w:r>
          </w:p>
        </w:tc>
        <w:tc>
          <w:tcPr>
            <w:tcW w:w="12570" w:type="dxa"/>
            <w:tcBorders>
              <w:bottom w:val="single" w:sz="4" w:space="0" w:color="auto"/>
            </w:tcBorders>
            <w:shd w:val="clear" w:color="auto" w:fill="auto"/>
          </w:tcPr>
          <w:p w:rsidR="00C550DC" w:rsidRPr="00C550DC" w:rsidRDefault="00854B33" w:rsidP="00FC3A0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работа тяжёлой техники</w:t>
            </w:r>
            <w:r w:rsidR="00884864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</w:rPr>
              <w:t>(</w:t>
            </w:r>
            <w:r w:rsidR="00FC3A05">
              <w:rPr>
                <w:rFonts w:ascii="Times New Roman" w:hAnsi="Times New Roman" w:cs="Times New Roman"/>
                <w:b/>
                <w:bCs/>
              </w:rPr>
              <w:t xml:space="preserve">движение к месту выполнения работ, на месте производства работ, в том числе при </w:t>
            </w:r>
            <w:r>
              <w:rPr>
                <w:rFonts w:ascii="Times New Roman" w:hAnsi="Times New Roman" w:cs="Times New Roman"/>
                <w:b/>
                <w:bCs/>
              </w:rPr>
              <w:t>п</w:t>
            </w:r>
            <w:r w:rsidR="00B76DC0">
              <w:rPr>
                <w:rFonts w:ascii="Times New Roman" w:hAnsi="Times New Roman" w:cs="Times New Roman"/>
                <w:b/>
                <w:bCs/>
              </w:rPr>
              <w:t>ересечени</w:t>
            </w:r>
            <w:r w:rsidR="00FC3A05">
              <w:rPr>
                <w:rFonts w:ascii="Times New Roman" w:hAnsi="Times New Roman" w:cs="Times New Roman"/>
                <w:b/>
                <w:bCs/>
              </w:rPr>
              <w:t xml:space="preserve">и </w:t>
            </w:r>
            <w:r w:rsidR="00B76DC0">
              <w:rPr>
                <w:rFonts w:ascii="Times New Roman" w:hAnsi="Times New Roman" w:cs="Times New Roman"/>
                <w:b/>
                <w:bCs/>
              </w:rPr>
              <w:t>рек, озер</w:t>
            </w:r>
            <w:r w:rsidR="00FC3A05">
              <w:rPr>
                <w:rFonts w:ascii="Times New Roman" w:hAnsi="Times New Roman" w:cs="Times New Roman"/>
                <w:b/>
                <w:bCs/>
              </w:rPr>
              <w:t>,</w:t>
            </w:r>
            <w:r w:rsidR="00B76DC0">
              <w:rPr>
                <w:rFonts w:ascii="Times New Roman" w:hAnsi="Times New Roman" w:cs="Times New Roman"/>
                <w:b/>
                <w:bCs/>
              </w:rPr>
              <w:t xml:space="preserve"> болотистой местности</w:t>
            </w:r>
            <w:r w:rsidR="00FC3A05">
              <w:rPr>
                <w:rFonts w:ascii="Times New Roman" w:hAnsi="Times New Roman" w:cs="Times New Roman"/>
                <w:b/>
                <w:bCs/>
              </w:rPr>
              <w:t xml:space="preserve"> и т.п.</w:t>
            </w:r>
            <w:r>
              <w:rPr>
                <w:rFonts w:ascii="Times New Roman" w:hAnsi="Times New Roman" w:cs="Times New Roman"/>
                <w:b/>
                <w:bCs/>
              </w:rPr>
              <w:t>)</w:t>
            </w:r>
          </w:p>
        </w:tc>
      </w:tr>
      <w:tr w:rsidR="00C550DC" w:rsidRPr="00C550DC" w:rsidTr="00C550DC">
        <w:tc>
          <w:tcPr>
            <w:tcW w:w="2216" w:type="dxa"/>
            <w:shd w:val="clear" w:color="auto" w:fill="auto"/>
          </w:tcPr>
          <w:p w:rsidR="00C550DC" w:rsidRPr="00C550DC" w:rsidRDefault="00C550DC" w:rsidP="00066E1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570" w:type="dxa"/>
            <w:tcBorders>
              <w:top w:val="single" w:sz="4" w:space="0" w:color="auto"/>
            </w:tcBorders>
            <w:shd w:val="clear" w:color="auto" w:fill="auto"/>
          </w:tcPr>
          <w:p w:rsidR="00C550DC" w:rsidRPr="00C550DC" w:rsidRDefault="00C550DC" w:rsidP="00066E12">
            <w:pPr>
              <w:spacing w:after="0" w:line="240" w:lineRule="auto"/>
              <w:rPr>
                <w:rFonts w:ascii="Times New Roman" w:hAnsi="Times New Roman" w:cs="Times New Roman"/>
                <w:bCs/>
                <w:vertAlign w:val="superscript"/>
              </w:rPr>
            </w:pPr>
            <w:r w:rsidRPr="00C550DC">
              <w:rPr>
                <w:rFonts w:ascii="Times New Roman" w:hAnsi="Times New Roman" w:cs="Times New Roman"/>
                <w:bCs/>
                <w:vertAlign w:val="superscript"/>
              </w:rPr>
              <w:t>(Описание работ)</w:t>
            </w:r>
          </w:p>
        </w:tc>
      </w:tr>
    </w:tbl>
    <w:p w:rsidR="003E3167" w:rsidRPr="00C550DC" w:rsidRDefault="003E3167" w:rsidP="00066E12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tbl>
      <w:tblPr>
        <w:tblW w:w="1535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417"/>
        <w:gridCol w:w="1134"/>
        <w:gridCol w:w="1340"/>
        <w:gridCol w:w="1495"/>
        <w:gridCol w:w="1612"/>
        <w:gridCol w:w="713"/>
        <w:gridCol w:w="644"/>
        <w:gridCol w:w="645"/>
        <w:gridCol w:w="1777"/>
        <w:gridCol w:w="704"/>
        <w:gridCol w:w="709"/>
        <w:gridCol w:w="709"/>
        <w:gridCol w:w="1919"/>
      </w:tblGrid>
      <w:tr w:rsidR="00884864" w:rsidRPr="00854B33" w:rsidTr="00854B33">
        <w:trPr>
          <w:jc w:val="center"/>
        </w:trPr>
        <w:tc>
          <w:tcPr>
            <w:tcW w:w="534" w:type="dxa"/>
            <w:vMerge w:val="restart"/>
            <w:shd w:val="clear" w:color="auto" w:fill="auto"/>
          </w:tcPr>
          <w:p w:rsidR="00884864" w:rsidRPr="00854B33" w:rsidRDefault="00884864" w:rsidP="00FB1C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54B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№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884864" w:rsidRPr="00854B33" w:rsidRDefault="00884864" w:rsidP="00FB1C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54B33">
              <w:rPr>
                <w:rFonts w:ascii="Times New Roman" w:hAnsi="Times New Roman" w:cs="Times New Roman"/>
                <w:b/>
                <w:sz w:val="20"/>
                <w:szCs w:val="20"/>
              </w:rPr>
              <w:t>Этапы (задачи) связанные с выполнением работ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884864" w:rsidRPr="00854B33" w:rsidRDefault="00884864" w:rsidP="00FB1C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54B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Источник</w:t>
            </w:r>
          </w:p>
        </w:tc>
        <w:tc>
          <w:tcPr>
            <w:tcW w:w="1340" w:type="dxa"/>
            <w:vMerge w:val="restart"/>
            <w:shd w:val="clear" w:color="auto" w:fill="auto"/>
          </w:tcPr>
          <w:p w:rsidR="00884864" w:rsidRPr="00854B33" w:rsidRDefault="00884864" w:rsidP="00FB1C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54B33">
              <w:rPr>
                <w:rFonts w:ascii="Times New Roman" w:hAnsi="Times New Roman" w:cs="Times New Roman"/>
                <w:b/>
                <w:sz w:val="20"/>
                <w:szCs w:val="20"/>
              </w:rPr>
              <w:t>Опасность</w:t>
            </w:r>
          </w:p>
        </w:tc>
        <w:tc>
          <w:tcPr>
            <w:tcW w:w="1495" w:type="dxa"/>
            <w:vMerge w:val="restart"/>
            <w:shd w:val="clear" w:color="auto" w:fill="auto"/>
          </w:tcPr>
          <w:p w:rsidR="00884864" w:rsidRPr="00854B33" w:rsidRDefault="00884864" w:rsidP="00FB1C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54B33">
              <w:rPr>
                <w:rFonts w:ascii="Times New Roman" w:hAnsi="Times New Roman" w:cs="Times New Roman"/>
                <w:b/>
                <w:sz w:val="20"/>
                <w:szCs w:val="20"/>
              </w:rPr>
              <w:t>Возможные</w:t>
            </w:r>
          </w:p>
          <w:p w:rsidR="00884864" w:rsidRPr="00854B33" w:rsidRDefault="00884864" w:rsidP="00FB1C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54B33">
              <w:rPr>
                <w:rFonts w:ascii="Times New Roman" w:hAnsi="Times New Roman" w:cs="Times New Roman"/>
                <w:b/>
                <w:sz w:val="20"/>
                <w:szCs w:val="20"/>
              </w:rPr>
              <w:t>последствия</w:t>
            </w:r>
          </w:p>
        </w:tc>
        <w:tc>
          <w:tcPr>
            <w:tcW w:w="1612" w:type="dxa"/>
            <w:vMerge w:val="restart"/>
            <w:shd w:val="clear" w:color="auto" w:fill="auto"/>
          </w:tcPr>
          <w:p w:rsidR="00884864" w:rsidRPr="00854B33" w:rsidRDefault="00884864" w:rsidP="00FB1C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54B33">
              <w:rPr>
                <w:rFonts w:ascii="Times New Roman" w:hAnsi="Times New Roman" w:cs="Times New Roman"/>
                <w:b/>
                <w:sz w:val="20"/>
                <w:szCs w:val="20"/>
              </w:rPr>
              <w:t>Существующие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854B33">
              <w:rPr>
                <w:rFonts w:ascii="Times New Roman" w:hAnsi="Times New Roman" w:cs="Times New Roman"/>
                <w:b/>
                <w:sz w:val="20"/>
                <w:szCs w:val="20"/>
              </w:rPr>
              <w:t>меры по предупреждению (на момент оценки риска)</w:t>
            </w:r>
          </w:p>
        </w:tc>
        <w:tc>
          <w:tcPr>
            <w:tcW w:w="2002" w:type="dxa"/>
            <w:gridSpan w:val="3"/>
            <w:shd w:val="clear" w:color="auto" w:fill="auto"/>
          </w:tcPr>
          <w:p w:rsidR="00884864" w:rsidRPr="00854B33" w:rsidRDefault="00884864" w:rsidP="00FB1C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54B33">
              <w:rPr>
                <w:rFonts w:ascii="Times New Roman" w:hAnsi="Times New Roman" w:cs="Times New Roman"/>
                <w:b/>
                <w:sz w:val="20"/>
                <w:szCs w:val="20"/>
              </w:rPr>
              <w:t>Оценка риска</w:t>
            </w:r>
          </w:p>
          <w:p w:rsidR="00884864" w:rsidRPr="00854B33" w:rsidRDefault="00884864" w:rsidP="00FB1C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77" w:type="dxa"/>
            <w:vMerge w:val="restart"/>
            <w:shd w:val="clear" w:color="auto" w:fill="auto"/>
          </w:tcPr>
          <w:p w:rsidR="00884864" w:rsidRPr="00854B33" w:rsidRDefault="00884864" w:rsidP="00FB1C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54B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Дополнительные мери по снижению риска</w:t>
            </w:r>
          </w:p>
        </w:tc>
        <w:tc>
          <w:tcPr>
            <w:tcW w:w="2122" w:type="dxa"/>
            <w:gridSpan w:val="3"/>
            <w:shd w:val="clear" w:color="auto" w:fill="auto"/>
          </w:tcPr>
          <w:p w:rsidR="00884864" w:rsidRPr="00854B33" w:rsidRDefault="00884864" w:rsidP="00FB1C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54B33">
              <w:rPr>
                <w:rFonts w:ascii="Times New Roman" w:hAnsi="Times New Roman" w:cs="Times New Roman"/>
                <w:b/>
                <w:sz w:val="20"/>
                <w:szCs w:val="20"/>
              </w:rPr>
              <w:t>Остаточный риск</w:t>
            </w:r>
          </w:p>
        </w:tc>
        <w:tc>
          <w:tcPr>
            <w:tcW w:w="1919" w:type="dxa"/>
            <w:vMerge w:val="restart"/>
            <w:shd w:val="clear" w:color="auto" w:fill="auto"/>
          </w:tcPr>
          <w:p w:rsidR="00884864" w:rsidRPr="00854B33" w:rsidRDefault="00884864" w:rsidP="00FB1C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54B33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 по снижению последствий при возникновении рисков</w:t>
            </w:r>
          </w:p>
        </w:tc>
      </w:tr>
      <w:tr w:rsidR="00884864" w:rsidRPr="00854B33" w:rsidTr="00884864">
        <w:trPr>
          <w:cantSplit/>
          <w:trHeight w:val="942"/>
          <w:jc w:val="center"/>
        </w:trPr>
        <w:tc>
          <w:tcPr>
            <w:tcW w:w="534" w:type="dxa"/>
            <w:vMerge/>
            <w:shd w:val="clear" w:color="auto" w:fill="auto"/>
          </w:tcPr>
          <w:p w:rsidR="00884864" w:rsidRPr="00854B33" w:rsidRDefault="00884864" w:rsidP="00FB1C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884864" w:rsidRPr="00854B33" w:rsidRDefault="00884864" w:rsidP="00FB1C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884864" w:rsidRPr="00854B33" w:rsidRDefault="00884864" w:rsidP="00FB1C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340" w:type="dxa"/>
            <w:vMerge/>
            <w:shd w:val="clear" w:color="auto" w:fill="auto"/>
          </w:tcPr>
          <w:p w:rsidR="00884864" w:rsidRPr="00854B33" w:rsidRDefault="00884864" w:rsidP="00FB1C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95" w:type="dxa"/>
            <w:vMerge/>
            <w:shd w:val="clear" w:color="auto" w:fill="auto"/>
          </w:tcPr>
          <w:p w:rsidR="00884864" w:rsidRPr="00854B33" w:rsidRDefault="00884864" w:rsidP="00FB1C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12" w:type="dxa"/>
            <w:vMerge/>
            <w:shd w:val="clear" w:color="auto" w:fill="auto"/>
          </w:tcPr>
          <w:p w:rsidR="00884864" w:rsidRPr="00854B33" w:rsidRDefault="00884864" w:rsidP="00FB1C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13" w:type="dxa"/>
            <w:shd w:val="clear" w:color="auto" w:fill="auto"/>
            <w:textDirection w:val="btLr"/>
            <w:vAlign w:val="center"/>
          </w:tcPr>
          <w:p w:rsidR="00884864" w:rsidRPr="00854B33" w:rsidRDefault="00884864" w:rsidP="00FB1C2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54B33">
              <w:rPr>
                <w:rFonts w:ascii="Times New Roman" w:hAnsi="Times New Roman" w:cs="Times New Roman"/>
                <w:b/>
                <w:sz w:val="20"/>
                <w:szCs w:val="20"/>
              </w:rPr>
              <w:t>Вероятность</w:t>
            </w:r>
          </w:p>
        </w:tc>
        <w:tc>
          <w:tcPr>
            <w:tcW w:w="644" w:type="dxa"/>
            <w:shd w:val="clear" w:color="auto" w:fill="auto"/>
            <w:textDirection w:val="btLr"/>
            <w:vAlign w:val="center"/>
          </w:tcPr>
          <w:p w:rsidR="00884864" w:rsidRPr="00854B33" w:rsidRDefault="00884864" w:rsidP="00FB1C2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54B33">
              <w:rPr>
                <w:rFonts w:ascii="Times New Roman" w:hAnsi="Times New Roman" w:cs="Times New Roman"/>
                <w:b/>
                <w:sz w:val="20"/>
                <w:szCs w:val="20"/>
              </w:rPr>
              <w:t>Тяжесть</w:t>
            </w:r>
          </w:p>
        </w:tc>
        <w:tc>
          <w:tcPr>
            <w:tcW w:w="645" w:type="dxa"/>
            <w:shd w:val="clear" w:color="auto" w:fill="auto"/>
            <w:textDirection w:val="btLr"/>
            <w:vAlign w:val="center"/>
          </w:tcPr>
          <w:p w:rsidR="00884864" w:rsidRPr="00854B33" w:rsidRDefault="00884864" w:rsidP="00FB1C2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54B33">
              <w:rPr>
                <w:rFonts w:ascii="Times New Roman" w:hAnsi="Times New Roman" w:cs="Times New Roman"/>
                <w:b/>
                <w:sz w:val="20"/>
                <w:szCs w:val="20"/>
              </w:rPr>
              <w:t>Риск</w:t>
            </w:r>
          </w:p>
        </w:tc>
        <w:tc>
          <w:tcPr>
            <w:tcW w:w="1777" w:type="dxa"/>
            <w:vMerge/>
            <w:shd w:val="clear" w:color="auto" w:fill="auto"/>
          </w:tcPr>
          <w:p w:rsidR="00884864" w:rsidRPr="00854B33" w:rsidRDefault="00884864" w:rsidP="00FB1C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4" w:type="dxa"/>
            <w:shd w:val="clear" w:color="auto" w:fill="auto"/>
            <w:textDirection w:val="btLr"/>
            <w:vAlign w:val="center"/>
          </w:tcPr>
          <w:p w:rsidR="00884864" w:rsidRPr="00854B33" w:rsidRDefault="00884864" w:rsidP="00FB1C2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54B33">
              <w:rPr>
                <w:rFonts w:ascii="Times New Roman" w:hAnsi="Times New Roman" w:cs="Times New Roman"/>
                <w:b/>
                <w:sz w:val="20"/>
                <w:szCs w:val="20"/>
              </w:rPr>
              <w:t>Вероятность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884864" w:rsidRPr="00854B33" w:rsidRDefault="00884864" w:rsidP="00FB1C2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54B33">
              <w:rPr>
                <w:rFonts w:ascii="Times New Roman" w:hAnsi="Times New Roman" w:cs="Times New Roman"/>
                <w:b/>
                <w:sz w:val="20"/>
                <w:szCs w:val="20"/>
              </w:rPr>
              <w:t>Тяжесть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884864" w:rsidRPr="00854B33" w:rsidRDefault="00884864" w:rsidP="00FB1C2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54B33">
              <w:rPr>
                <w:rFonts w:ascii="Times New Roman" w:hAnsi="Times New Roman" w:cs="Times New Roman"/>
                <w:b/>
                <w:sz w:val="20"/>
                <w:szCs w:val="20"/>
              </w:rPr>
              <w:t>Риск</w:t>
            </w:r>
          </w:p>
        </w:tc>
        <w:tc>
          <w:tcPr>
            <w:tcW w:w="1919" w:type="dxa"/>
            <w:vMerge/>
            <w:shd w:val="clear" w:color="auto" w:fill="auto"/>
          </w:tcPr>
          <w:p w:rsidR="00884864" w:rsidRPr="00854B33" w:rsidRDefault="00884864" w:rsidP="00FB1C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3E3167" w:rsidRPr="00854B33" w:rsidTr="00854B33">
        <w:trPr>
          <w:trHeight w:val="269"/>
          <w:jc w:val="center"/>
        </w:trPr>
        <w:tc>
          <w:tcPr>
            <w:tcW w:w="534" w:type="dxa"/>
            <w:shd w:val="clear" w:color="auto" w:fill="auto"/>
          </w:tcPr>
          <w:p w:rsidR="003E3167" w:rsidRPr="00854B33" w:rsidRDefault="003E3167" w:rsidP="00FB1C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54B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3E3167" w:rsidRPr="00854B33" w:rsidRDefault="003E3167" w:rsidP="00FB1C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54B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3E3167" w:rsidRPr="00854B33" w:rsidRDefault="003E3167" w:rsidP="00FB1C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54B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340" w:type="dxa"/>
            <w:shd w:val="clear" w:color="auto" w:fill="auto"/>
          </w:tcPr>
          <w:p w:rsidR="003E3167" w:rsidRPr="00854B33" w:rsidRDefault="003E3167" w:rsidP="00FB1C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54B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495" w:type="dxa"/>
            <w:shd w:val="clear" w:color="auto" w:fill="auto"/>
          </w:tcPr>
          <w:p w:rsidR="003E3167" w:rsidRPr="00854B33" w:rsidRDefault="003E3167" w:rsidP="00FB1C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54B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612" w:type="dxa"/>
            <w:shd w:val="clear" w:color="auto" w:fill="auto"/>
          </w:tcPr>
          <w:p w:rsidR="003E3167" w:rsidRPr="00854B33" w:rsidRDefault="003E3167" w:rsidP="00FB1C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54B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713" w:type="dxa"/>
            <w:shd w:val="clear" w:color="auto" w:fill="auto"/>
          </w:tcPr>
          <w:p w:rsidR="003E3167" w:rsidRPr="00854B33" w:rsidRDefault="003E3167" w:rsidP="00FB1C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54B33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644" w:type="dxa"/>
            <w:shd w:val="clear" w:color="auto" w:fill="auto"/>
          </w:tcPr>
          <w:p w:rsidR="003E3167" w:rsidRPr="00854B33" w:rsidRDefault="003E3167" w:rsidP="00FB1C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54B33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645" w:type="dxa"/>
            <w:shd w:val="clear" w:color="auto" w:fill="auto"/>
          </w:tcPr>
          <w:p w:rsidR="003E3167" w:rsidRPr="00854B33" w:rsidRDefault="003E3167" w:rsidP="00FB1C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54B33"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</w:p>
        </w:tc>
        <w:tc>
          <w:tcPr>
            <w:tcW w:w="1777" w:type="dxa"/>
            <w:shd w:val="clear" w:color="auto" w:fill="auto"/>
          </w:tcPr>
          <w:p w:rsidR="003E3167" w:rsidRPr="00854B33" w:rsidRDefault="003E3167" w:rsidP="00FB1C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54B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704" w:type="dxa"/>
            <w:shd w:val="clear" w:color="auto" w:fill="auto"/>
          </w:tcPr>
          <w:p w:rsidR="003E3167" w:rsidRPr="00854B33" w:rsidRDefault="003E3167" w:rsidP="00FB1C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54B33">
              <w:rPr>
                <w:rFonts w:ascii="Times New Roman" w:hAnsi="Times New Roman" w:cs="Times New Roman"/>
                <w:b/>
                <w:sz w:val="20"/>
                <w:szCs w:val="20"/>
              </w:rPr>
              <w:t>11</w:t>
            </w:r>
          </w:p>
        </w:tc>
        <w:tc>
          <w:tcPr>
            <w:tcW w:w="709" w:type="dxa"/>
            <w:shd w:val="clear" w:color="auto" w:fill="auto"/>
          </w:tcPr>
          <w:p w:rsidR="003E3167" w:rsidRPr="00854B33" w:rsidRDefault="003E3167" w:rsidP="00FB1C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54B33">
              <w:rPr>
                <w:rFonts w:ascii="Times New Roman" w:hAnsi="Times New Roman" w:cs="Times New Roman"/>
                <w:b/>
                <w:sz w:val="20"/>
                <w:szCs w:val="20"/>
              </w:rPr>
              <w:t>12</w:t>
            </w:r>
          </w:p>
        </w:tc>
        <w:tc>
          <w:tcPr>
            <w:tcW w:w="709" w:type="dxa"/>
            <w:shd w:val="clear" w:color="auto" w:fill="auto"/>
          </w:tcPr>
          <w:p w:rsidR="003E3167" w:rsidRPr="00854B33" w:rsidRDefault="003E3167" w:rsidP="00FB1C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54B33">
              <w:rPr>
                <w:rFonts w:ascii="Times New Roman" w:hAnsi="Times New Roman" w:cs="Times New Roman"/>
                <w:b/>
                <w:sz w:val="20"/>
                <w:szCs w:val="20"/>
              </w:rPr>
              <w:t>13</w:t>
            </w:r>
          </w:p>
        </w:tc>
        <w:tc>
          <w:tcPr>
            <w:tcW w:w="1919" w:type="dxa"/>
            <w:shd w:val="clear" w:color="auto" w:fill="auto"/>
          </w:tcPr>
          <w:p w:rsidR="003E3167" w:rsidRPr="00854B33" w:rsidRDefault="003E3167" w:rsidP="00FB1C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54B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</w:t>
            </w:r>
          </w:p>
        </w:tc>
      </w:tr>
      <w:tr w:rsidR="003E3167" w:rsidRPr="00854B33" w:rsidTr="00854B33">
        <w:trPr>
          <w:trHeight w:val="269"/>
          <w:jc w:val="center"/>
        </w:trPr>
        <w:tc>
          <w:tcPr>
            <w:tcW w:w="534" w:type="dxa"/>
            <w:shd w:val="clear" w:color="auto" w:fill="auto"/>
          </w:tcPr>
          <w:p w:rsidR="003E3167" w:rsidRPr="00854B33" w:rsidRDefault="00C550DC" w:rsidP="00FB1C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854B33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3E3167" w:rsidRPr="00854B33" w:rsidRDefault="00D518CF" w:rsidP="00FB1C2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54B33">
              <w:rPr>
                <w:rFonts w:ascii="Times New Roman" w:hAnsi="Times New Roman" w:cs="Times New Roman"/>
                <w:bCs/>
                <w:sz w:val="20"/>
                <w:szCs w:val="20"/>
              </w:rPr>
              <w:t>Движение на тяжелых машинах МТЛБ/ГАЗ-34039, бульдозер</w:t>
            </w:r>
            <w:r w:rsidR="00FC3A05">
              <w:rPr>
                <w:rFonts w:ascii="Times New Roman" w:hAnsi="Times New Roman" w:cs="Times New Roman"/>
                <w:bCs/>
                <w:sz w:val="20"/>
                <w:szCs w:val="20"/>
              </w:rPr>
              <w:t>а</w:t>
            </w:r>
            <w:r w:rsidRPr="00854B3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="00854B33" w:rsidRPr="00854B33">
              <w:rPr>
                <w:rFonts w:ascii="Times New Roman" w:hAnsi="Times New Roman" w:cs="Times New Roman"/>
                <w:bCs/>
                <w:sz w:val="20"/>
                <w:szCs w:val="20"/>
              </w:rPr>
              <w:t>буров</w:t>
            </w:r>
            <w:r w:rsidR="00884864">
              <w:rPr>
                <w:rFonts w:ascii="Times New Roman" w:hAnsi="Times New Roman" w:cs="Times New Roman"/>
                <w:bCs/>
                <w:sz w:val="20"/>
                <w:szCs w:val="20"/>
              </w:rPr>
              <w:t>ой</w:t>
            </w:r>
            <w:r w:rsidR="00854B33" w:rsidRPr="00854B3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установ</w:t>
            </w:r>
            <w:r w:rsidR="00884864">
              <w:rPr>
                <w:rFonts w:ascii="Times New Roman" w:hAnsi="Times New Roman" w:cs="Times New Roman"/>
                <w:bCs/>
                <w:sz w:val="20"/>
                <w:szCs w:val="20"/>
              </w:rPr>
              <w:t>ки</w:t>
            </w:r>
            <w:r w:rsidRPr="00854B3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FC3A05">
              <w:rPr>
                <w:rFonts w:ascii="Times New Roman" w:hAnsi="Times New Roman" w:cs="Times New Roman"/>
                <w:bCs/>
                <w:sz w:val="20"/>
                <w:szCs w:val="20"/>
              </w:rPr>
              <w:t>к месту проведения работ, а также в местах проведения работ</w:t>
            </w:r>
          </w:p>
        </w:tc>
        <w:tc>
          <w:tcPr>
            <w:tcW w:w="1134" w:type="dxa"/>
            <w:shd w:val="clear" w:color="auto" w:fill="auto"/>
          </w:tcPr>
          <w:p w:rsidR="003E3167" w:rsidRPr="00854B33" w:rsidRDefault="00854B33" w:rsidP="00FB1C2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54B33">
              <w:rPr>
                <w:rFonts w:ascii="Times New Roman" w:hAnsi="Times New Roman" w:cs="Times New Roman"/>
                <w:bCs/>
                <w:sz w:val="20"/>
                <w:szCs w:val="20"/>
              </w:rPr>
              <w:t>Транспортные средства, падение деревьев (сухостоя), р</w:t>
            </w:r>
            <w:r w:rsidR="00D518CF" w:rsidRPr="00854B33">
              <w:rPr>
                <w:rFonts w:ascii="Times New Roman" w:hAnsi="Times New Roman" w:cs="Times New Roman"/>
                <w:bCs/>
                <w:sz w:val="20"/>
                <w:szCs w:val="20"/>
              </w:rPr>
              <w:t>ек</w:t>
            </w:r>
            <w:r w:rsidRPr="00854B33">
              <w:rPr>
                <w:rFonts w:ascii="Times New Roman" w:hAnsi="Times New Roman" w:cs="Times New Roman"/>
                <w:bCs/>
                <w:sz w:val="20"/>
                <w:szCs w:val="20"/>
              </w:rPr>
              <w:t>и</w:t>
            </w:r>
            <w:r w:rsidR="00D518CF" w:rsidRPr="00854B33">
              <w:rPr>
                <w:rFonts w:ascii="Times New Roman" w:hAnsi="Times New Roman" w:cs="Times New Roman"/>
                <w:bCs/>
                <w:sz w:val="20"/>
                <w:szCs w:val="20"/>
              </w:rPr>
              <w:t>, озе</w:t>
            </w:r>
            <w:r w:rsidRPr="00854B33">
              <w:rPr>
                <w:rFonts w:ascii="Times New Roman" w:hAnsi="Times New Roman" w:cs="Times New Roman"/>
                <w:bCs/>
                <w:sz w:val="20"/>
                <w:szCs w:val="20"/>
              </w:rPr>
              <w:t>ра, болота</w:t>
            </w:r>
            <w:r w:rsidR="00D518CF" w:rsidRPr="00854B3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, </w:t>
            </w:r>
            <w:proofErr w:type="gramStart"/>
            <w:r w:rsidR="00D518CF" w:rsidRPr="00854B33">
              <w:rPr>
                <w:rFonts w:ascii="Times New Roman" w:hAnsi="Times New Roman" w:cs="Times New Roman"/>
                <w:bCs/>
                <w:sz w:val="20"/>
                <w:szCs w:val="20"/>
              </w:rPr>
              <w:t>в  весеннее</w:t>
            </w:r>
            <w:proofErr w:type="gramEnd"/>
            <w:r w:rsidR="00D20A08" w:rsidRPr="00854B33">
              <w:rPr>
                <w:rFonts w:ascii="Times New Roman" w:hAnsi="Times New Roman" w:cs="Times New Roman"/>
                <w:bCs/>
                <w:sz w:val="20"/>
                <w:szCs w:val="20"/>
              </w:rPr>
              <w:t>, летнее</w:t>
            </w:r>
            <w:r w:rsidR="0088486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854B3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осеннее</w:t>
            </w:r>
            <w:r w:rsidR="0088486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и зимнее</w:t>
            </w:r>
            <w:r w:rsidRPr="00854B3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время</w:t>
            </w:r>
            <w:r w:rsidR="0088486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года</w:t>
            </w:r>
            <w:r w:rsidRPr="00854B3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, </w:t>
            </w:r>
            <w:proofErr w:type="spellStart"/>
            <w:r w:rsidRPr="00854B33">
              <w:rPr>
                <w:rFonts w:ascii="Times New Roman" w:hAnsi="Times New Roman" w:cs="Times New Roman"/>
                <w:bCs/>
                <w:sz w:val="20"/>
                <w:szCs w:val="20"/>
              </w:rPr>
              <w:t>з</w:t>
            </w:r>
            <w:r w:rsidR="00D518CF" w:rsidRPr="00854B33">
              <w:rPr>
                <w:rFonts w:ascii="Times New Roman" w:hAnsi="Times New Roman" w:cs="Times New Roman"/>
                <w:bCs/>
                <w:sz w:val="20"/>
                <w:szCs w:val="20"/>
              </w:rPr>
              <w:t>астревание</w:t>
            </w:r>
            <w:proofErr w:type="spellEnd"/>
            <w:r w:rsidRPr="00854B3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техники</w:t>
            </w:r>
            <w:r w:rsidR="00D518CF" w:rsidRPr="00854B3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на топ</w:t>
            </w:r>
            <w:r w:rsidRPr="00854B3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ком участке </w:t>
            </w:r>
            <w:r w:rsidR="00D518CF" w:rsidRPr="00854B33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профиля</w:t>
            </w:r>
          </w:p>
        </w:tc>
        <w:tc>
          <w:tcPr>
            <w:tcW w:w="1340" w:type="dxa"/>
            <w:shd w:val="clear" w:color="auto" w:fill="auto"/>
          </w:tcPr>
          <w:p w:rsidR="00854B33" w:rsidRPr="00854B33" w:rsidRDefault="00854B33" w:rsidP="00FB1C26">
            <w:pPr>
              <w:pStyle w:val="a3"/>
              <w:numPr>
                <w:ilvl w:val="0"/>
                <w:numId w:val="2"/>
              </w:numPr>
              <w:tabs>
                <w:tab w:val="left" w:pos="195"/>
                <w:tab w:val="left" w:pos="100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о</w:t>
            </w:r>
            <w:r w:rsidR="00D518CF" w:rsidRPr="00854B3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пасность </w:t>
            </w:r>
            <w:proofErr w:type="spellStart"/>
            <w:r w:rsidR="00D518CF" w:rsidRPr="00854B33">
              <w:rPr>
                <w:rFonts w:ascii="Times New Roman" w:hAnsi="Times New Roman" w:cs="Times New Roman"/>
                <w:bCs/>
                <w:sz w:val="20"/>
                <w:szCs w:val="20"/>
              </w:rPr>
              <w:t>застревания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ТС;</w:t>
            </w:r>
          </w:p>
          <w:p w:rsidR="00884864" w:rsidRPr="00884864" w:rsidRDefault="00D518CF" w:rsidP="00FB1C26">
            <w:pPr>
              <w:pStyle w:val="a3"/>
              <w:numPr>
                <w:ilvl w:val="0"/>
                <w:numId w:val="2"/>
              </w:numPr>
              <w:tabs>
                <w:tab w:val="left" w:pos="195"/>
                <w:tab w:val="left" w:pos="100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54B33">
              <w:rPr>
                <w:rFonts w:ascii="Times New Roman" w:hAnsi="Times New Roman" w:cs="Times New Roman"/>
                <w:bCs/>
                <w:sz w:val="20"/>
                <w:szCs w:val="20"/>
              </w:rPr>
              <w:t>опасность наезда на чело</w:t>
            </w:r>
            <w:r w:rsidR="00884864">
              <w:rPr>
                <w:rFonts w:ascii="Times New Roman" w:hAnsi="Times New Roman" w:cs="Times New Roman"/>
                <w:bCs/>
                <w:sz w:val="20"/>
                <w:szCs w:val="20"/>
              </w:rPr>
              <w:t>века;</w:t>
            </w:r>
          </w:p>
          <w:p w:rsidR="00854B33" w:rsidRDefault="00D518CF" w:rsidP="00FB1C26">
            <w:pPr>
              <w:pStyle w:val="a3"/>
              <w:numPr>
                <w:ilvl w:val="0"/>
                <w:numId w:val="2"/>
              </w:numPr>
              <w:tabs>
                <w:tab w:val="left" w:pos="195"/>
                <w:tab w:val="left" w:pos="100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54B33">
              <w:rPr>
                <w:rFonts w:ascii="Times New Roman" w:hAnsi="Times New Roman" w:cs="Times New Roman"/>
                <w:bCs/>
                <w:sz w:val="20"/>
                <w:szCs w:val="20"/>
              </w:rPr>
              <w:t>опасность</w:t>
            </w:r>
            <w:proofErr w:type="gramEnd"/>
            <w:r w:rsidRPr="00854B3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паде</w:t>
            </w:r>
            <w:r w:rsidR="00854B33">
              <w:rPr>
                <w:rFonts w:ascii="Times New Roman" w:hAnsi="Times New Roman" w:cs="Times New Roman"/>
                <w:bCs/>
                <w:sz w:val="20"/>
                <w:szCs w:val="20"/>
              </w:rPr>
              <w:t>ния с ТС;</w:t>
            </w:r>
          </w:p>
          <w:p w:rsidR="00854B33" w:rsidRPr="00854B33" w:rsidRDefault="00973EE6" w:rsidP="00FB1C26">
            <w:pPr>
              <w:pStyle w:val="a3"/>
              <w:numPr>
                <w:ilvl w:val="0"/>
                <w:numId w:val="2"/>
              </w:numPr>
              <w:tabs>
                <w:tab w:val="left" w:pos="195"/>
                <w:tab w:val="left" w:pos="100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54B33">
              <w:rPr>
                <w:rFonts w:ascii="Times New Roman" w:hAnsi="Times New Roman" w:cs="Times New Roman"/>
                <w:bCs/>
                <w:sz w:val="20"/>
                <w:szCs w:val="20"/>
              </w:rPr>
              <w:t>опасность опрокиды</w:t>
            </w:r>
            <w:r w:rsidR="00854B33">
              <w:rPr>
                <w:rFonts w:ascii="Times New Roman" w:hAnsi="Times New Roman" w:cs="Times New Roman"/>
                <w:bCs/>
                <w:sz w:val="20"/>
                <w:szCs w:val="20"/>
              </w:rPr>
              <w:t>вания ТС;</w:t>
            </w:r>
          </w:p>
          <w:p w:rsidR="00854B33" w:rsidRPr="00854B33" w:rsidRDefault="00973EE6" w:rsidP="00FB1C26">
            <w:pPr>
              <w:pStyle w:val="a3"/>
              <w:numPr>
                <w:ilvl w:val="0"/>
                <w:numId w:val="2"/>
              </w:numPr>
              <w:tabs>
                <w:tab w:val="left" w:pos="195"/>
                <w:tab w:val="left" w:pos="100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54B33">
              <w:rPr>
                <w:rFonts w:ascii="Times New Roman" w:hAnsi="Times New Roman" w:cs="Times New Roman"/>
                <w:bCs/>
                <w:sz w:val="20"/>
                <w:szCs w:val="20"/>
              </w:rPr>
              <w:t>падение человека с высо</w:t>
            </w:r>
            <w:r w:rsidR="00854B33">
              <w:rPr>
                <w:rFonts w:ascii="Times New Roman" w:hAnsi="Times New Roman" w:cs="Times New Roman"/>
                <w:bCs/>
                <w:sz w:val="20"/>
                <w:szCs w:val="20"/>
              </w:rPr>
              <w:t>ты;</w:t>
            </w:r>
          </w:p>
          <w:p w:rsidR="00854B33" w:rsidRPr="00854B33" w:rsidRDefault="00854B33" w:rsidP="00FB1C26">
            <w:pPr>
              <w:pStyle w:val="a3"/>
              <w:numPr>
                <w:ilvl w:val="0"/>
                <w:numId w:val="2"/>
              </w:numPr>
              <w:tabs>
                <w:tab w:val="left" w:pos="195"/>
                <w:tab w:val="left" w:pos="100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54B33">
              <w:rPr>
                <w:rFonts w:ascii="Times New Roman" w:hAnsi="Times New Roman" w:cs="Times New Roman"/>
                <w:bCs/>
                <w:sz w:val="20"/>
                <w:szCs w:val="20"/>
              </w:rPr>
              <w:t>опрокидывание техни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ки;</w:t>
            </w:r>
          </w:p>
          <w:p w:rsidR="00854B33" w:rsidRPr="00854B33" w:rsidRDefault="00854B33" w:rsidP="00FB1C26">
            <w:pPr>
              <w:pStyle w:val="a3"/>
              <w:numPr>
                <w:ilvl w:val="0"/>
                <w:numId w:val="2"/>
              </w:numPr>
              <w:tabs>
                <w:tab w:val="left" w:pos="195"/>
                <w:tab w:val="left" w:pos="100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54B33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 xml:space="preserve"> </w:t>
            </w:r>
            <w:r w:rsidRPr="00854B33">
              <w:rPr>
                <w:rFonts w:ascii="Times New Roman" w:hAnsi="Times New Roman" w:cs="Times New Roman"/>
                <w:sz w:val="20"/>
                <w:szCs w:val="20"/>
              </w:rPr>
              <w:t xml:space="preserve">состояние дорог; </w:t>
            </w:r>
          </w:p>
          <w:p w:rsidR="00854B33" w:rsidRPr="00854B33" w:rsidRDefault="00854B33" w:rsidP="00FB1C26">
            <w:pPr>
              <w:pStyle w:val="a3"/>
              <w:numPr>
                <w:ilvl w:val="0"/>
                <w:numId w:val="2"/>
              </w:numPr>
              <w:tabs>
                <w:tab w:val="left" w:pos="195"/>
                <w:tab w:val="left" w:pos="100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54B33">
              <w:rPr>
                <w:rFonts w:ascii="Times New Roman" w:hAnsi="Times New Roman" w:cs="Times New Roman"/>
                <w:sz w:val="20"/>
                <w:szCs w:val="20"/>
              </w:rPr>
              <w:t>опасность раздавливания человека, находящегося между двумя сближающими транспортными средствами;</w:t>
            </w:r>
          </w:p>
          <w:p w:rsidR="00854B33" w:rsidRPr="00854B33" w:rsidRDefault="00854B33" w:rsidP="00FB1C26">
            <w:pPr>
              <w:pStyle w:val="a3"/>
              <w:numPr>
                <w:ilvl w:val="0"/>
                <w:numId w:val="2"/>
              </w:numPr>
              <w:tabs>
                <w:tab w:val="left" w:pos="195"/>
                <w:tab w:val="left" w:pos="100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54B33">
              <w:rPr>
                <w:rFonts w:ascii="Times New Roman" w:hAnsi="Times New Roman" w:cs="Times New Roman"/>
                <w:sz w:val="20"/>
                <w:szCs w:val="20"/>
              </w:rPr>
              <w:t>опасность опрокидывания транспортного средства;</w:t>
            </w:r>
          </w:p>
          <w:p w:rsidR="00854B33" w:rsidRPr="00884864" w:rsidRDefault="00854B33" w:rsidP="00FB1C26">
            <w:pPr>
              <w:pStyle w:val="a3"/>
              <w:numPr>
                <w:ilvl w:val="0"/>
                <w:numId w:val="2"/>
              </w:numPr>
              <w:tabs>
                <w:tab w:val="left" w:pos="195"/>
                <w:tab w:val="left" w:pos="100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54B33">
              <w:rPr>
                <w:rFonts w:ascii="Times New Roman" w:hAnsi="Times New Roman" w:cs="Times New Roman"/>
                <w:sz w:val="20"/>
                <w:szCs w:val="20"/>
              </w:rPr>
              <w:t>опасность травмирования в результате ДТП;</w:t>
            </w:r>
          </w:p>
          <w:p w:rsidR="00854B33" w:rsidRDefault="00854B33" w:rsidP="00FB1C26">
            <w:pPr>
              <w:pStyle w:val="a3"/>
              <w:numPr>
                <w:ilvl w:val="0"/>
                <w:numId w:val="2"/>
              </w:numPr>
              <w:tabs>
                <w:tab w:val="left" w:pos="195"/>
                <w:tab w:val="left" w:pos="100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54B33">
              <w:rPr>
                <w:rFonts w:ascii="Times New Roman" w:hAnsi="Times New Roman" w:cs="Times New Roman"/>
                <w:sz w:val="20"/>
                <w:szCs w:val="20"/>
              </w:rPr>
              <w:t>погодные условия;</w:t>
            </w:r>
          </w:p>
          <w:p w:rsidR="003E3167" w:rsidRPr="00884864" w:rsidRDefault="00854B33" w:rsidP="00FB1C26">
            <w:pPr>
              <w:pStyle w:val="a3"/>
              <w:numPr>
                <w:ilvl w:val="0"/>
                <w:numId w:val="2"/>
              </w:numPr>
              <w:tabs>
                <w:tab w:val="left" w:pos="195"/>
                <w:tab w:val="left" w:pos="100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4864">
              <w:rPr>
                <w:rFonts w:ascii="Times New Roman" w:hAnsi="Times New Roman" w:cs="Times New Roman"/>
                <w:sz w:val="20"/>
                <w:szCs w:val="20"/>
              </w:rPr>
              <w:t>неисправное техническое состояние транспорта</w:t>
            </w:r>
            <w:r w:rsidRPr="00884864">
              <w:rPr>
                <w:sz w:val="20"/>
                <w:szCs w:val="20"/>
              </w:rPr>
              <w:t>.</w:t>
            </w:r>
            <w:r w:rsidRPr="0088486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495" w:type="dxa"/>
            <w:shd w:val="clear" w:color="auto" w:fill="auto"/>
          </w:tcPr>
          <w:p w:rsidR="00884864" w:rsidRPr="00884864" w:rsidRDefault="00884864" w:rsidP="00FB1C26">
            <w:pPr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84864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лёгкая</w:t>
            </w:r>
            <w:r w:rsidRPr="00884864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/</w:t>
            </w:r>
            <w:r w:rsidRPr="00884864">
              <w:rPr>
                <w:rFonts w:ascii="Times New Roman" w:hAnsi="Times New Roman"/>
                <w:bCs/>
                <w:sz w:val="20"/>
                <w:szCs w:val="20"/>
              </w:rPr>
              <w:t>тяжёлая травма</w:t>
            </w:r>
          </w:p>
          <w:p w:rsidR="003E3167" w:rsidRPr="00854B33" w:rsidRDefault="003E3167" w:rsidP="00FB1C2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612" w:type="dxa"/>
            <w:shd w:val="clear" w:color="auto" w:fill="auto"/>
          </w:tcPr>
          <w:p w:rsidR="00884864" w:rsidRPr="00884864" w:rsidRDefault="00884864" w:rsidP="00FB1C26">
            <w:pPr>
              <w:numPr>
                <w:ilvl w:val="0"/>
                <w:numId w:val="2"/>
              </w:numPr>
              <w:tabs>
                <w:tab w:val="left" w:pos="142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4864">
              <w:rPr>
                <w:rFonts w:ascii="Times New Roman" w:hAnsi="Times New Roman" w:cs="Times New Roman"/>
                <w:sz w:val="20"/>
                <w:szCs w:val="20"/>
              </w:rPr>
              <w:t>инструктажи на рабочих местах по утверждённым программам;</w:t>
            </w:r>
          </w:p>
          <w:p w:rsidR="00884864" w:rsidRPr="00884864" w:rsidRDefault="00884864" w:rsidP="00FB1C26">
            <w:pPr>
              <w:numPr>
                <w:ilvl w:val="0"/>
                <w:numId w:val="2"/>
              </w:numPr>
              <w:tabs>
                <w:tab w:val="left" w:pos="142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4864">
              <w:rPr>
                <w:rFonts w:ascii="Times New Roman" w:hAnsi="Times New Roman" w:cs="Times New Roman"/>
                <w:sz w:val="20"/>
                <w:szCs w:val="20"/>
              </w:rPr>
              <w:t xml:space="preserve">инструктаж по безопасности дорожного движения; </w:t>
            </w:r>
          </w:p>
          <w:p w:rsidR="00884864" w:rsidRPr="00884864" w:rsidRDefault="00884864" w:rsidP="00FB1C26">
            <w:pPr>
              <w:numPr>
                <w:ilvl w:val="0"/>
                <w:numId w:val="2"/>
              </w:numPr>
              <w:tabs>
                <w:tab w:val="left" w:pos="142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4864">
              <w:rPr>
                <w:rFonts w:ascii="Times New Roman" w:hAnsi="Times New Roman" w:cs="Times New Roman"/>
                <w:sz w:val="20"/>
                <w:szCs w:val="20"/>
              </w:rPr>
              <w:t>ежегодное обучение работников оказанию первой помощи пострадавшим;</w:t>
            </w:r>
          </w:p>
          <w:p w:rsidR="00884864" w:rsidRPr="00884864" w:rsidRDefault="00884864" w:rsidP="00FB1C26">
            <w:pPr>
              <w:numPr>
                <w:ilvl w:val="0"/>
                <w:numId w:val="2"/>
              </w:numPr>
              <w:tabs>
                <w:tab w:val="left" w:pos="142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4864">
              <w:rPr>
                <w:rFonts w:ascii="Times New Roman" w:hAnsi="Times New Roman" w:cs="Times New Roman"/>
                <w:sz w:val="20"/>
                <w:szCs w:val="20"/>
              </w:rPr>
              <w:t>организация стажировки и обучения безопасным мето</w:t>
            </w:r>
            <w:r w:rsidRPr="0088486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дам и приёмам выполнения работ вновь принятых (переведённых) работников;</w:t>
            </w:r>
          </w:p>
          <w:p w:rsidR="00884864" w:rsidRPr="00884864" w:rsidRDefault="00884864" w:rsidP="00FB1C26">
            <w:pPr>
              <w:numPr>
                <w:ilvl w:val="0"/>
                <w:numId w:val="2"/>
              </w:numPr>
              <w:tabs>
                <w:tab w:val="left" w:pos="142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4864">
              <w:rPr>
                <w:rFonts w:ascii="Times New Roman" w:hAnsi="Times New Roman" w:cs="Times New Roman"/>
                <w:sz w:val="20"/>
                <w:szCs w:val="20"/>
              </w:rPr>
              <w:t>использование средств индивидуальной защиты;</w:t>
            </w:r>
          </w:p>
          <w:p w:rsidR="00884864" w:rsidRPr="00884864" w:rsidRDefault="00884864" w:rsidP="00FB1C26">
            <w:pPr>
              <w:numPr>
                <w:ilvl w:val="0"/>
                <w:numId w:val="2"/>
              </w:numPr>
              <w:tabs>
                <w:tab w:val="left" w:pos="142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4864">
              <w:rPr>
                <w:rFonts w:ascii="Times New Roman" w:hAnsi="Times New Roman" w:cs="Times New Roman"/>
                <w:sz w:val="20"/>
                <w:szCs w:val="20"/>
              </w:rPr>
              <w:t xml:space="preserve">проведение работ на данных участках при достаточном промерзании льда, замеры толщины льда и снежного покрова; </w:t>
            </w:r>
          </w:p>
          <w:p w:rsidR="00884864" w:rsidRPr="00884864" w:rsidRDefault="00884864" w:rsidP="00FB1C26">
            <w:pPr>
              <w:numPr>
                <w:ilvl w:val="0"/>
                <w:numId w:val="2"/>
              </w:numPr>
              <w:tabs>
                <w:tab w:val="left" w:pos="142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4864">
              <w:rPr>
                <w:rFonts w:ascii="Times New Roman" w:hAnsi="Times New Roman" w:cs="Times New Roman"/>
                <w:sz w:val="20"/>
                <w:szCs w:val="20"/>
              </w:rPr>
              <w:t>создание временных зимних дорог и ледовых переправ;</w:t>
            </w:r>
          </w:p>
          <w:p w:rsidR="00884864" w:rsidRPr="00884864" w:rsidRDefault="00884864" w:rsidP="00FB1C26">
            <w:pPr>
              <w:numPr>
                <w:ilvl w:val="0"/>
                <w:numId w:val="2"/>
              </w:numPr>
              <w:tabs>
                <w:tab w:val="left" w:pos="142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4864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отрядов радиосвязью с базой партии; </w:t>
            </w:r>
          </w:p>
          <w:p w:rsidR="00884864" w:rsidRPr="00884864" w:rsidRDefault="00884864" w:rsidP="00FB1C26">
            <w:pPr>
              <w:pStyle w:val="a3"/>
              <w:numPr>
                <w:ilvl w:val="0"/>
                <w:numId w:val="2"/>
              </w:numPr>
              <w:tabs>
                <w:tab w:val="left" w:pos="142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884864">
              <w:rPr>
                <w:rFonts w:ascii="Times New Roman" w:hAnsi="Times New Roman" w:cs="Times New Roman"/>
                <w:sz w:val="20"/>
                <w:szCs w:val="20"/>
              </w:rPr>
              <w:t xml:space="preserve">ознакомление с  планом экстренного медицинского реагирования; </w:t>
            </w:r>
          </w:p>
          <w:p w:rsidR="00884864" w:rsidRPr="00884864" w:rsidRDefault="00884864" w:rsidP="00FB1C26">
            <w:pPr>
              <w:numPr>
                <w:ilvl w:val="0"/>
                <w:numId w:val="2"/>
              </w:numPr>
              <w:tabs>
                <w:tab w:val="left" w:pos="142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84864">
              <w:rPr>
                <w:rFonts w:ascii="Times New Roman" w:hAnsi="Times New Roman" w:cs="Times New Roman"/>
                <w:sz w:val="20"/>
                <w:szCs w:val="20"/>
              </w:rPr>
              <w:t>наличие</w:t>
            </w:r>
            <w:proofErr w:type="gramEnd"/>
            <w:r w:rsidRPr="00884864">
              <w:rPr>
                <w:rFonts w:ascii="Times New Roman" w:hAnsi="Times New Roman" w:cs="Times New Roman"/>
                <w:sz w:val="20"/>
                <w:szCs w:val="20"/>
              </w:rPr>
              <w:t xml:space="preserve"> подручных средств для спасения;</w:t>
            </w:r>
          </w:p>
          <w:p w:rsidR="00884864" w:rsidRPr="00884864" w:rsidRDefault="00884864" w:rsidP="00FB1C26">
            <w:pPr>
              <w:numPr>
                <w:ilvl w:val="0"/>
                <w:numId w:val="2"/>
              </w:numPr>
              <w:tabs>
                <w:tab w:val="left" w:pos="142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4864">
              <w:rPr>
                <w:rFonts w:ascii="Times New Roman" w:hAnsi="Times New Roman" w:cs="Times New Roman"/>
                <w:sz w:val="20"/>
                <w:szCs w:val="20"/>
              </w:rPr>
              <w:t>движение по ледовым переправам с открытыми дверьми и не пристегнутыми ремнями безопасности</w:t>
            </w:r>
            <w:r w:rsidR="00566EF5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884864" w:rsidRPr="00884864" w:rsidRDefault="00884864" w:rsidP="00FB1C26">
            <w:pPr>
              <w:numPr>
                <w:ilvl w:val="0"/>
                <w:numId w:val="2"/>
              </w:numPr>
              <w:tabs>
                <w:tab w:val="left" w:pos="142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486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перевод буровой установки в транспортное положение;</w:t>
            </w:r>
          </w:p>
          <w:p w:rsidR="00884864" w:rsidRPr="00884864" w:rsidRDefault="00884864" w:rsidP="00FB1C26">
            <w:pPr>
              <w:numPr>
                <w:ilvl w:val="0"/>
                <w:numId w:val="2"/>
              </w:numPr>
              <w:tabs>
                <w:tab w:val="left" w:pos="142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4864">
              <w:rPr>
                <w:rFonts w:ascii="Times New Roman" w:hAnsi="Times New Roman" w:cs="Times New Roman"/>
                <w:sz w:val="20"/>
                <w:szCs w:val="20"/>
              </w:rPr>
              <w:t>соблюдение безопасного расстояния при следовании за буровой установкой и тяжёлой техникой;</w:t>
            </w:r>
          </w:p>
          <w:p w:rsidR="003E3167" w:rsidRPr="00884864" w:rsidRDefault="00884864" w:rsidP="00FB1C26">
            <w:pPr>
              <w:numPr>
                <w:ilvl w:val="0"/>
                <w:numId w:val="2"/>
              </w:numPr>
              <w:tabs>
                <w:tab w:val="left" w:pos="142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884864">
              <w:rPr>
                <w:rFonts w:ascii="Times New Roman" w:hAnsi="Times New Roman" w:cs="Times New Roman"/>
                <w:sz w:val="20"/>
                <w:szCs w:val="20"/>
              </w:rPr>
              <w:t>отсутствие обслуживающего персонала на буровой установке и тяжёлой техники во время ее передвиже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ния;</w:t>
            </w:r>
          </w:p>
          <w:p w:rsidR="00884864" w:rsidRPr="00884864" w:rsidRDefault="00884864" w:rsidP="00FB1C26">
            <w:pPr>
              <w:numPr>
                <w:ilvl w:val="0"/>
                <w:numId w:val="2"/>
              </w:numPr>
              <w:tabs>
                <w:tab w:val="left" w:pos="142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минимизация работ на реках, озерах, болотах и т.п.</w:t>
            </w:r>
          </w:p>
        </w:tc>
        <w:tc>
          <w:tcPr>
            <w:tcW w:w="713" w:type="dxa"/>
            <w:shd w:val="clear" w:color="auto" w:fill="auto"/>
          </w:tcPr>
          <w:p w:rsidR="003E3167" w:rsidRPr="00854B33" w:rsidRDefault="00973EE6" w:rsidP="00FB1C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4B3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644" w:type="dxa"/>
            <w:shd w:val="clear" w:color="auto" w:fill="auto"/>
          </w:tcPr>
          <w:p w:rsidR="003E3167" w:rsidRPr="00854B33" w:rsidRDefault="00973EE6" w:rsidP="00FB1C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4B3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45" w:type="dxa"/>
            <w:shd w:val="clear" w:color="auto" w:fill="auto"/>
          </w:tcPr>
          <w:p w:rsidR="003E3167" w:rsidRPr="00854B33" w:rsidRDefault="00973EE6" w:rsidP="00FB1C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4B3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777" w:type="dxa"/>
            <w:shd w:val="clear" w:color="auto" w:fill="auto"/>
          </w:tcPr>
          <w:p w:rsidR="003E3167" w:rsidRPr="00854B33" w:rsidRDefault="00BD2ABC" w:rsidP="00FB1C2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54B33">
              <w:rPr>
                <w:rFonts w:ascii="Times New Roman" w:hAnsi="Times New Roman" w:cs="Times New Roman"/>
                <w:bCs/>
                <w:sz w:val="20"/>
                <w:szCs w:val="20"/>
              </w:rPr>
              <w:t>Не требуется при условии постоянного контроля и выполнения всех предусмотренных мер безопасности</w:t>
            </w:r>
          </w:p>
        </w:tc>
        <w:tc>
          <w:tcPr>
            <w:tcW w:w="704" w:type="dxa"/>
            <w:shd w:val="clear" w:color="auto" w:fill="auto"/>
          </w:tcPr>
          <w:p w:rsidR="003E3167" w:rsidRPr="00854B33" w:rsidRDefault="00884864" w:rsidP="00FB1C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3E3167" w:rsidRPr="00854B33" w:rsidRDefault="00884864" w:rsidP="00FB1C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3E3167" w:rsidRPr="00854B33" w:rsidRDefault="00884864" w:rsidP="00FB1C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9" w:type="dxa"/>
            <w:shd w:val="clear" w:color="auto" w:fill="auto"/>
          </w:tcPr>
          <w:p w:rsidR="003E3167" w:rsidRPr="00854B33" w:rsidRDefault="00884864" w:rsidP="00FB1C2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</w:tr>
    </w:tbl>
    <w:p w:rsidR="000A0736" w:rsidRPr="003E3167" w:rsidRDefault="000A0736" w:rsidP="00066E12">
      <w:pPr>
        <w:spacing w:after="0" w:line="240" w:lineRule="auto"/>
      </w:pPr>
      <w:bookmarkStart w:id="0" w:name="_GoBack"/>
      <w:bookmarkEnd w:id="0"/>
    </w:p>
    <w:sectPr w:rsidR="000A0736" w:rsidRPr="003E3167" w:rsidSect="00066E12">
      <w:pgSz w:w="16838" w:h="11906" w:orient="landscape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0841CE2"/>
    <w:multiLevelType w:val="hybridMultilevel"/>
    <w:tmpl w:val="EEFCCE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F4F12D4"/>
    <w:multiLevelType w:val="hybridMultilevel"/>
    <w:tmpl w:val="E784438A"/>
    <w:lvl w:ilvl="0" w:tplc="DB0295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237C"/>
    <w:rsid w:val="00011958"/>
    <w:rsid w:val="00066E12"/>
    <w:rsid w:val="000A0736"/>
    <w:rsid w:val="000D429A"/>
    <w:rsid w:val="00113F44"/>
    <w:rsid w:val="001F4682"/>
    <w:rsid w:val="003E3167"/>
    <w:rsid w:val="00566EF5"/>
    <w:rsid w:val="005F1226"/>
    <w:rsid w:val="00646D77"/>
    <w:rsid w:val="007B4216"/>
    <w:rsid w:val="00854B33"/>
    <w:rsid w:val="00884864"/>
    <w:rsid w:val="00973EE6"/>
    <w:rsid w:val="009C2ED1"/>
    <w:rsid w:val="00A8237C"/>
    <w:rsid w:val="00B76DC0"/>
    <w:rsid w:val="00BD2ABC"/>
    <w:rsid w:val="00C550DC"/>
    <w:rsid w:val="00C71ADF"/>
    <w:rsid w:val="00D20A08"/>
    <w:rsid w:val="00D518CF"/>
    <w:rsid w:val="00DF17E9"/>
    <w:rsid w:val="00FB1C26"/>
    <w:rsid w:val="00FC3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FA956C4-4DCC-4128-B52A-8124D940BE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46D7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3D3898-0C3B-4BBB-AC2E-87C2E617A3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395</Words>
  <Characters>2253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Чунтомова Валентина Николаевна</dc:creator>
  <cp:lastModifiedBy>Муллахметов Линар Фирдаусович</cp:lastModifiedBy>
  <cp:revision>2</cp:revision>
  <cp:lastPrinted>2018-07-04T07:37:00Z</cp:lastPrinted>
  <dcterms:created xsi:type="dcterms:W3CDTF">2020-03-12T08:16:00Z</dcterms:created>
  <dcterms:modified xsi:type="dcterms:W3CDTF">2020-03-12T08:16:00Z</dcterms:modified>
</cp:coreProperties>
</file>