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43" w:rsidRPr="00852256" w:rsidRDefault="00FC0C43" w:rsidP="00FC0C43">
      <w:pPr>
        <w:tabs>
          <w:tab w:val="left" w:pos="11340"/>
        </w:tabs>
        <w:adjustRightInd w:val="0"/>
        <w:ind w:left="10915" w:firstLine="1"/>
        <w:rPr>
          <w:rFonts w:ascii="Times New Roman" w:hAnsi="Times New Roman"/>
          <w:b/>
          <w:sz w:val="24"/>
          <w:szCs w:val="24"/>
        </w:rPr>
      </w:pPr>
      <w:r w:rsidRPr="00852256">
        <w:rPr>
          <w:rFonts w:ascii="Times New Roman" w:hAnsi="Times New Roman"/>
          <w:b/>
          <w:sz w:val="24"/>
          <w:szCs w:val="24"/>
        </w:rPr>
        <w:t>УТВЕРЖДАЮ</w:t>
      </w:r>
    </w:p>
    <w:p w:rsidR="00FC0C43" w:rsidRPr="00852256" w:rsidRDefault="00FC0C43" w:rsidP="00FC0C43">
      <w:pPr>
        <w:tabs>
          <w:tab w:val="left" w:pos="11340"/>
        </w:tabs>
        <w:adjustRightInd w:val="0"/>
        <w:ind w:left="10915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Генеральный директор</w:t>
      </w:r>
    </w:p>
    <w:p w:rsidR="00FC0C43" w:rsidRPr="00852256" w:rsidRDefault="00FC0C43" w:rsidP="00FC0C43">
      <w:pPr>
        <w:tabs>
          <w:tab w:val="left" w:pos="11340"/>
        </w:tabs>
        <w:adjustRightInd w:val="0"/>
        <w:ind w:left="10915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ООО «»</w:t>
      </w:r>
    </w:p>
    <w:p w:rsidR="00FC0C43" w:rsidRPr="00852256" w:rsidRDefault="00FC0C43" w:rsidP="00FC0C43">
      <w:pPr>
        <w:tabs>
          <w:tab w:val="left" w:pos="11340"/>
        </w:tabs>
        <w:adjustRightInd w:val="0"/>
        <w:ind w:left="10915" w:firstLine="1"/>
        <w:rPr>
          <w:rFonts w:ascii="Times New Roman" w:hAnsi="Times New Roman"/>
          <w:sz w:val="24"/>
          <w:szCs w:val="24"/>
        </w:rPr>
      </w:pPr>
    </w:p>
    <w:p w:rsidR="00FC0C43" w:rsidRPr="00852256" w:rsidRDefault="00FC0C43" w:rsidP="00FC0C43">
      <w:pPr>
        <w:tabs>
          <w:tab w:val="left" w:pos="11340"/>
        </w:tabs>
        <w:adjustRightInd w:val="0"/>
        <w:ind w:left="10915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 xml:space="preserve">___________________ </w:t>
      </w:r>
    </w:p>
    <w:p w:rsidR="00FC0C43" w:rsidRPr="00852256" w:rsidRDefault="00FC0C43" w:rsidP="00FC0C43">
      <w:pPr>
        <w:tabs>
          <w:tab w:val="left" w:pos="11340"/>
        </w:tabs>
        <w:adjustRightInd w:val="0"/>
        <w:ind w:left="10915" w:firstLine="1"/>
        <w:rPr>
          <w:rFonts w:ascii="Times New Roman" w:hAnsi="Times New Roman"/>
          <w:sz w:val="24"/>
          <w:szCs w:val="24"/>
        </w:rPr>
      </w:pPr>
      <w:r w:rsidRPr="00852256">
        <w:rPr>
          <w:rFonts w:ascii="Times New Roman" w:hAnsi="Times New Roman"/>
          <w:sz w:val="24"/>
          <w:szCs w:val="24"/>
        </w:rPr>
        <w:t>«___»_______</w:t>
      </w:r>
      <w:r w:rsidR="00250395">
        <w:rPr>
          <w:rFonts w:ascii="Times New Roman" w:hAnsi="Times New Roman"/>
          <w:sz w:val="24"/>
          <w:szCs w:val="24"/>
        </w:rPr>
        <w:t>________</w:t>
      </w:r>
      <w:r w:rsidRPr="00852256">
        <w:rPr>
          <w:rFonts w:ascii="Times New Roman" w:hAnsi="Times New Roman"/>
          <w:sz w:val="24"/>
          <w:szCs w:val="24"/>
        </w:rPr>
        <w:t>г.</w:t>
      </w:r>
    </w:p>
    <w:p w:rsidR="00FC0C43" w:rsidRPr="00852256" w:rsidRDefault="00FC0C43" w:rsidP="00FC0C43">
      <w:pPr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FC0C43" w:rsidRPr="00852256" w:rsidRDefault="00FC0C43" w:rsidP="00FC0C43">
      <w:pPr>
        <w:adjustRightInd w:val="0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FC0C43" w:rsidRPr="00852256" w:rsidRDefault="00FC0C43" w:rsidP="00FC0C43">
      <w:pPr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52256">
        <w:rPr>
          <w:rFonts w:ascii="Times New Roman" w:hAnsi="Times New Roman"/>
          <w:b/>
          <w:bCs/>
          <w:sz w:val="24"/>
          <w:szCs w:val="24"/>
        </w:rPr>
        <w:t>Карта идентификации, оценки и управления рисками</w:t>
      </w:r>
    </w:p>
    <w:p w:rsidR="00FC0C43" w:rsidRPr="00852256" w:rsidRDefault="00FC0C43" w:rsidP="00FC0C43">
      <w:pPr>
        <w:adjustRightInd w:val="0"/>
        <w:ind w:firstLine="0"/>
        <w:jc w:val="lef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7"/>
        <w:gridCol w:w="12842"/>
      </w:tblGrid>
      <w:tr w:rsidR="00FC0C43" w:rsidRPr="00DC3F63" w:rsidTr="00FB11BA">
        <w:tc>
          <w:tcPr>
            <w:tcW w:w="2227" w:type="dxa"/>
            <w:shd w:val="clear" w:color="auto" w:fill="auto"/>
          </w:tcPr>
          <w:p w:rsidR="00FC0C43" w:rsidRPr="00DC3F63" w:rsidRDefault="00FC0C43" w:rsidP="00A7461F">
            <w:pPr>
              <w:adjustRightInd w:val="0"/>
              <w:ind w:firstLine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F63">
              <w:rPr>
                <w:rFonts w:ascii="Times New Roman" w:hAnsi="Times New Roman"/>
                <w:b/>
                <w:bCs/>
                <w:sz w:val="24"/>
                <w:szCs w:val="24"/>
              </w:rPr>
              <w:t>Подразделение:</w:t>
            </w:r>
          </w:p>
        </w:tc>
        <w:tc>
          <w:tcPr>
            <w:tcW w:w="12842" w:type="dxa"/>
            <w:tcBorders>
              <w:bottom w:val="single" w:sz="4" w:space="0" w:color="auto"/>
            </w:tcBorders>
            <w:shd w:val="clear" w:color="auto" w:fill="auto"/>
          </w:tcPr>
          <w:p w:rsidR="00FC0C43" w:rsidRPr="00D02F3C" w:rsidRDefault="00D02F3C" w:rsidP="00A7461F">
            <w:pPr>
              <w:adjustRightInd w:val="0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сейсморазведочная партия</w:t>
            </w:r>
          </w:p>
        </w:tc>
      </w:tr>
      <w:tr w:rsidR="00FC0C43" w:rsidRPr="00DC3F63" w:rsidTr="00FB11BA">
        <w:tc>
          <w:tcPr>
            <w:tcW w:w="2227" w:type="dxa"/>
            <w:shd w:val="clear" w:color="auto" w:fill="auto"/>
          </w:tcPr>
          <w:p w:rsidR="00FC0C43" w:rsidRPr="00DC3F63" w:rsidRDefault="00FC0C43" w:rsidP="00A7461F">
            <w:pPr>
              <w:adjustRightInd w:val="0"/>
              <w:ind w:firstLine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42" w:type="dxa"/>
            <w:tcBorders>
              <w:top w:val="single" w:sz="4" w:space="0" w:color="auto"/>
            </w:tcBorders>
            <w:shd w:val="clear" w:color="auto" w:fill="auto"/>
          </w:tcPr>
          <w:p w:rsidR="00FC0C43" w:rsidRPr="00DC3F63" w:rsidRDefault="00FC0C43" w:rsidP="00A7461F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C0C43" w:rsidRPr="00DC3F63" w:rsidTr="00FB11BA">
        <w:tc>
          <w:tcPr>
            <w:tcW w:w="2227" w:type="dxa"/>
            <w:shd w:val="clear" w:color="auto" w:fill="auto"/>
          </w:tcPr>
          <w:p w:rsidR="00FC0C43" w:rsidRPr="00DC3F63" w:rsidRDefault="00FC0C43" w:rsidP="00A7461F">
            <w:pPr>
              <w:adjustRightInd w:val="0"/>
              <w:ind w:firstLine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F63">
              <w:rPr>
                <w:rFonts w:ascii="Times New Roman" w:hAnsi="Times New Roman"/>
                <w:b/>
                <w:bCs/>
                <w:sz w:val="24"/>
                <w:szCs w:val="24"/>
              </w:rPr>
              <w:t>Процесс:</w:t>
            </w:r>
          </w:p>
        </w:tc>
        <w:tc>
          <w:tcPr>
            <w:tcW w:w="12842" w:type="dxa"/>
            <w:tcBorders>
              <w:bottom w:val="single" w:sz="4" w:space="0" w:color="auto"/>
            </w:tcBorders>
            <w:shd w:val="clear" w:color="auto" w:fill="auto"/>
          </w:tcPr>
          <w:p w:rsidR="00FC0C43" w:rsidRPr="00FC0C43" w:rsidRDefault="00D02F3C" w:rsidP="00A7461F">
            <w:pPr>
              <w:adjustRightInd w:val="0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бурение скважин при производстве сейсморазведочных работ</w:t>
            </w:r>
          </w:p>
        </w:tc>
      </w:tr>
      <w:tr w:rsidR="00FC0C43" w:rsidRPr="00DC3F63" w:rsidTr="00F7382C">
        <w:trPr>
          <w:trHeight w:val="71"/>
        </w:trPr>
        <w:tc>
          <w:tcPr>
            <w:tcW w:w="2227" w:type="dxa"/>
            <w:shd w:val="clear" w:color="auto" w:fill="auto"/>
          </w:tcPr>
          <w:p w:rsidR="00FC0C43" w:rsidRPr="00DC3F63" w:rsidRDefault="00FC0C43" w:rsidP="00A7461F">
            <w:pPr>
              <w:adjustRightInd w:val="0"/>
              <w:ind w:firstLine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42" w:type="dxa"/>
            <w:tcBorders>
              <w:top w:val="single" w:sz="4" w:space="0" w:color="auto"/>
            </w:tcBorders>
            <w:shd w:val="clear" w:color="auto" w:fill="auto"/>
          </w:tcPr>
          <w:p w:rsidR="00FC0C43" w:rsidRPr="00DC3F63" w:rsidRDefault="00FC0C43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DC3F63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(Описание работ)</w:t>
            </w:r>
          </w:p>
        </w:tc>
      </w:tr>
    </w:tbl>
    <w:p w:rsidR="009D7334" w:rsidRDefault="009D7334" w:rsidP="00FC0C43">
      <w:pPr>
        <w:adjustRightInd w:val="0"/>
        <w:ind w:firstLine="0"/>
        <w:jc w:val="left"/>
        <w:rPr>
          <w:rFonts w:ascii="Times New Roman" w:hAnsi="Times New Roman"/>
          <w:b/>
          <w:bCs/>
        </w:rPr>
      </w:pP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134"/>
        <w:gridCol w:w="1482"/>
        <w:gridCol w:w="1341"/>
        <w:gridCol w:w="1766"/>
        <w:gridCol w:w="713"/>
        <w:gridCol w:w="644"/>
        <w:gridCol w:w="645"/>
        <w:gridCol w:w="1777"/>
        <w:gridCol w:w="704"/>
        <w:gridCol w:w="709"/>
        <w:gridCol w:w="709"/>
        <w:gridCol w:w="1919"/>
      </w:tblGrid>
      <w:tr w:rsidR="00307592" w:rsidRPr="00DD5E8D" w:rsidTr="009D7334">
        <w:trPr>
          <w:trHeight w:val="20"/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Этапы (задачи) связанные с выполнением работ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Источник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</w:rPr>
              <w:t>Опасность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 xml:space="preserve">Возможные </w:t>
            </w:r>
          </w:p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последствия</w:t>
            </w:r>
          </w:p>
        </w:tc>
        <w:tc>
          <w:tcPr>
            <w:tcW w:w="1766" w:type="dxa"/>
            <w:vMerge w:val="restart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Существующие</w:t>
            </w:r>
          </w:p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меры по предупреждению (на момент оценки риска)</w:t>
            </w:r>
          </w:p>
        </w:tc>
        <w:tc>
          <w:tcPr>
            <w:tcW w:w="2002" w:type="dxa"/>
            <w:gridSpan w:val="3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Оценка риска</w:t>
            </w:r>
          </w:p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77" w:type="dxa"/>
            <w:vMerge w:val="restart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Дополнительные меры по снижению риска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</w:rPr>
              <w:t>Остаточный риск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Мероприятия по снижению последствий при возникновении рисков</w:t>
            </w:r>
          </w:p>
        </w:tc>
      </w:tr>
      <w:tr w:rsidR="00307592" w:rsidRPr="00DD5E8D" w:rsidTr="009D7334">
        <w:trPr>
          <w:cantSplit/>
          <w:trHeight w:val="20"/>
          <w:jc w:val="center"/>
        </w:trPr>
        <w:tc>
          <w:tcPr>
            <w:tcW w:w="534" w:type="dxa"/>
            <w:vMerge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66" w:type="dxa"/>
            <w:vMerge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3" w:type="dxa"/>
            <w:shd w:val="clear" w:color="auto" w:fill="auto"/>
            <w:textDirection w:val="btLr"/>
            <w:vAlign w:val="center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Вероятность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Тяжесть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Риск</w:t>
            </w:r>
          </w:p>
        </w:tc>
        <w:tc>
          <w:tcPr>
            <w:tcW w:w="1777" w:type="dxa"/>
            <w:vMerge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Вероятность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Тяжесть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07592" w:rsidRPr="00DD5E8D" w:rsidRDefault="00307592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Риск</w:t>
            </w:r>
          </w:p>
        </w:tc>
        <w:tc>
          <w:tcPr>
            <w:tcW w:w="1919" w:type="dxa"/>
            <w:vMerge/>
            <w:shd w:val="clear" w:color="auto" w:fill="auto"/>
          </w:tcPr>
          <w:p w:rsidR="00307592" w:rsidRPr="00DD5E8D" w:rsidRDefault="00307592" w:rsidP="00242E7C">
            <w:pPr>
              <w:adjustRightInd w:val="0"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</w:tr>
      <w:tr w:rsidR="00F7382C" w:rsidRPr="00DD5E8D" w:rsidTr="009D7334">
        <w:trPr>
          <w:cantSplit/>
          <w:trHeight w:val="20"/>
          <w:jc w:val="center"/>
        </w:trPr>
        <w:tc>
          <w:tcPr>
            <w:tcW w:w="534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482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341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766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13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44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45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777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DD5E8D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919" w:type="dxa"/>
            <w:shd w:val="clear" w:color="auto" w:fill="auto"/>
          </w:tcPr>
          <w:p w:rsidR="00F7382C" w:rsidRPr="00DD5E8D" w:rsidRDefault="00F7382C" w:rsidP="00242E7C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14</w:t>
            </w:r>
          </w:p>
        </w:tc>
      </w:tr>
      <w:tr w:rsidR="00242E7C" w:rsidRPr="00DD5E8D" w:rsidTr="00242E7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Доставка персонала к месту выполнения работ</w:t>
            </w:r>
          </w:p>
        </w:tc>
        <w:tc>
          <w:tcPr>
            <w:tcW w:w="1134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Движущийся транспорт</w:t>
            </w:r>
          </w:p>
        </w:tc>
        <w:tc>
          <w:tcPr>
            <w:tcW w:w="1482" w:type="dxa"/>
            <w:shd w:val="clear" w:color="auto" w:fill="auto"/>
          </w:tcPr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падения из-за потери равновесия;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раздавливания человека, находящегося между двумя сближающими транспортными средствами;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опрокидывания транспортного средства;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наезда на ра</w:t>
            </w:r>
            <w:r w:rsidRPr="00DD5E8D">
              <w:rPr>
                <w:sz w:val="20"/>
                <w:szCs w:val="20"/>
              </w:rPr>
              <w:lastRenderedPageBreak/>
              <w:t>ботника;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травмирования в результате ДТП;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падение работника при начале движения при незаконченной посадке, высадке персонала;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удара;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падения предметов;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состояние дорог; 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погодные условия;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неисправное техническое состояние транспорта.</w:t>
            </w:r>
          </w:p>
        </w:tc>
        <w:tc>
          <w:tcPr>
            <w:tcW w:w="1341" w:type="dxa"/>
            <w:shd w:val="clear" w:color="auto" w:fill="auto"/>
          </w:tcPr>
          <w:p w:rsidR="007E1E6C" w:rsidRPr="00DD5E8D" w:rsidRDefault="007E1E6C" w:rsidP="007E1E6C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lastRenderedPageBreak/>
              <w:t>лёгкая</w:t>
            </w:r>
            <w:r w:rsidRPr="00DD5E8D">
              <w:rPr>
                <w:rFonts w:ascii="Times New Roman" w:hAnsi="Times New Roman"/>
                <w:bCs/>
                <w:lang w:val="en-US"/>
              </w:rPr>
              <w:t>/</w:t>
            </w:r>
            <w:r w:rsidRPr="00DD5E8D">
              <w:rPr>
                <w:rFonts w:ascii="Times New Roman" w:hAnsi="Times New Roman"/>
                <w:bCs/>
              </w:rPr>
              <w:t>тяжёлая травма</w:t>
            </w:r>
          </w:p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</w:p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</w:p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66" w:type="dxa"/>
            <w:shd w:val="clear" w:color="auto" w:fill="auto"/>
          </w:tcPr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  <w:tab w:val="left" w:pos="375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организация рабочего места в соответствии с требованиями правил безопасности;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поддержание в рабочем состоянии транспортных средств (своевременное проведение ТО и т.д.);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использование ремней безопасности;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исправность звуковых сигналов в салоне и в кабине автомоби</w:t>
            </w:r>
            <w:r w:rsidRPr="00DD5E8D">
              <w:rPr>
                <w:sz w:val="20"/>
                <w:szCs w:val="20"/>
              </w:rPr>
              <w:lastRenderedPageBreak/>
              <w:t>ля;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ознакомление персонала с мерами безопасности и звуковой сигнализацией при посадке-высадке в ТС;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использование средств индивидуальной защиты;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инструктажи на рабочих местах по утверждённым программам;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инструктаж по безопасности дорожного движения;</w:t>
            </w:r>
          </w:p>
          <w:p w:rsidR="00242E7C" w:rsidRPr="00DD5E8D" w:rsidRDefault="00AF139A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ознакомление с </w:t>
            </w:r>
            <w:r w:rsidR="00242E7C" w:rsidRPr="00DD5E8D">
              <w:rPr>
                <w:sz w:val="20"/>
                <w:szCs w:val="20"/>
              </w:rPr>
              <w:t xml:space="preserve"> пла</w:t>
            </w:r>
            <w:r w:rsidRPr="00DD5E8D">
              <w:rPr>
                <w:sz w:val="20"/>
                <w:szCs w:val="20"/>
              </w:rPr>
              <w:t>ном</w:t>
            </w:r>
            <w:r w:rsidR="00242E7C" w:rsidRPr="00DD5E8D">
              <w:rPr>
                <w:sz w:val="20"/>
                <w:szCs w:val="20"/>
              </w:rPr>
              <w:t xml:space="preserve"> экстренного медицинского реагирования; 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соблюдение правил дорожного движения и правил перевозки пассажиров. 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перевозка пассажиров согласно количеству посадочных мест;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ежегодное обучение работников оказанию первой помощи пострадавшим;</w:t>
            </w:r>
          </w:p>
          <w:p w:rsidR="00242E7C" w:rsidRPr="00DD5E8D" w:rsidRDefault="00242E7C" w:rsidP="00A7461F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организация стажировки и обучения безопасным методам </w:t>
            </w:r>
            <w:r w:rsidRPr="00DD5E8D">
              <w:rPr>
                <w:sz w:val="20"/>
                <w:szCs w:val="20"/>
              </w:rPr>
              <w:lastRenderedPageBreak/>
              <w:t xml:space="preserve">и приёмам выполнения работ вновь принятых (переведённых) работников. </w:t>
            </w:r>
          </w:p>
        </w:tc>
        <w:tc>
          <w:tcPr>
            <w:tcW w:w="713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Не требуются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242E7C" w:rsidRPr="00DD5E8D" w:rsidRDefault="00242E7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-</w:t>
            </w:r>
          </w:p>
        </w:tc>
      </w:tr>
      <w:tr w:rsidR="007E1E6C" w:rsidRPr="00DD5E8D" w:rsidTr="00242E7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7E1E6C" w:rsidRPr="00DD5E8D" w:rsidRDefault="007E1E6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lastRenderedPageBreak/>
              <w:t>2</w:t>
            </w:r>
          </w:p>
        </w:tc>
        <w:tc>
          <w:tcPr>
            <w:tcW w:w="1275" w:type="dxa"/>
            <w:shd w:val="clear" w:color="auto" w:fill="auto"/>
          </w:tcPr>
          <w:p w:rsidR="007E1E6C" w:rsidRPr="00DD5E8D" w:rsidRDefault="007E1E6C" w:rsidP="00A7461F">
            <w:pPr>
              <w:tabs>
                <w:tab w:val="left" w:pos="195"/>
                <w:tab w:val="left" w:pos="1000"/>
              </w:tabs>
              <w:ind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Движение буровой установки в зоне наличия болот, рек, ручьев и озер</w:t>
            </w:r>
            <w:r w:rsidR="00B830CA" w:rsidRPr="00DD5E8D">
              <w:rPr>
                <w:rFonts w:ascii="Times New Roman" w:hAnsi="Times New Roman"/>
              </w:rPr>
              <w:t xml:space="preserve"> (</w:t>
            </w:r>
            <w:r w:rsidRPr="00DD5E8D">
              <w:rPr>
                <w:rFonts w:ascii="Times New Roman" w:hAnsi="Times New Roman"/>
              </w:rPr>
              <w:t>в том числе зимой</w:t>
            </w:r>
            <w:r w:rsidR="00B830CA" w:rsidRPr="00DD5E8D">
              <w:rPr>
                <w:rFonts w:ascii="Times New Roman" w:hAnsi="Times New Roman"/>
              </w:rPr>
              <w:t>), от пикета к пикету</w:t>
            </w:r>
          </w:p>
        </w:tc>
        <w:tc>
          <w:tcPr>
            <w:tcW w:w="1134" w:type="dxa"/>
            <w:shd w:val="clear" w:color="auto" w:fill="auto"/>
          </w:tcPr>
          <w:p w:rsidR="007E1E6C" w:rsidRPr="00DD5E8D" w:rsidRDefault="007E1E6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Буровая установка, болота, реки, ручьи и озера</w:t>
            </w:r>
            <w:r w:rsidR="00B830CA" w:rsidRPr="00DD5E8D">
              <w:rPr>
                <w:rFonts w:ascii="Times New Roman" w:hAnsi="Times New Roman"/>
                <w:bCs/>
              </w:rPr>
              <w:t>, нависшие деревья</w:t>
            </w:r>
          </w:p>
        </w:tc>
        <w:tc>
          <w:tcPr>
            <w:tcW w:w="1482" w:type="dxa"/>
            <w:shd w:val="clear" w:color="auto" w:fill="auto"/>
          </w:tcPr>
          <w:p w:rsidR="007E1E6C" w:rsidRPr="00DD5E8D" w:rsidRDefault="007E1E6C" w:rsidP="007E1E6C">
            <w:pPr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возможность проваливания буровой установки и персонала партии в болота, реки, ручьи и озера;</w:t>
            </w:r>
          </w:p>
          <w:p w:rsidR="007E1E6C" w:rsidRPr="00DD5E8D" w:rsidRDefault="007E1E6C" w:rsidP="007E1E6C">
            <w:pPr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опасность раздавливания человека, находящегося между двумя сближающими транспортными средствами;</w:t>
            </w:r>
          </w:p>
          <w:p w:rsidR="007E1E6C" w:rsidRPr="00DD5E8D" w:rsidRDefault="007E1E6C" w:rsidP="007E1E6C">
            <w:pPr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опасность утонуть;</w:t>
            </w:r>
          </w:p>
          <w:p w:rsidR="007E1E6C" w:rsidRPr="00DD5E8D" w:rsidRDefault="007E1E6C" w:rsidP="007E1E6C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опрокидывания транс</w:t>
            </w:r>
            <w:r w:rsidR="00DD5E8D" w:rsidRPr="00DD5E8D">
              <w:rPr>
                <w:sz w:val="20"/>
                <w:szCs w:val="20"/>
              </w:rPr>
              <w:t>портного средства;</w:t>
            </w:r>
          </w:p>
          <w:p w:rsidR="00DD5E8D" w:rsidRPr="00DD5E8D" w:rsidRDefault="00DD5E8D" w:rsidP="007E1E6C">
            <w:pPr>
              <w:pStyle w:val="ab"/>
              <w:numPr>
                <w:ilvl w:val="0"/>
                <w:numId w:val="4"/>
              </w:numPr>
              <w:tabs>
                <w:tab w:val="left" w:pos="195"/>
                <w:tab w:val="left" w:pos="1000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травмирования работника упавшим деревом.</w:t>
            </w:r>
          </w:p>
        </w:tc>
        <w:tc>
          <w:tcPr>
            <w:tcW w:w="1341" w:type="dxa"/>
            <w:shd w:val="clear" w:color="auto" w:fill="auto"/>
          </w:tcPr>
          <w:p w:rsidR="007E1E6C" w:rsidRPr="00DD5E8D" w:rsidRDefault="007E1E6C" w:rsidP="007E1E6C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лёгкая</w:t>
            </w:r>
            <w:r w:rsidRPr="00DD5E8D">
              <w:rPr>
                <w:rFonts w:ascii="Times New Roman" w:hAnsi="Times New Roman"/>
                <w:bCs/>
                <w:lang w:val="en-US"/>
              </w:rPr>
              <w:t>/</w:t>
            </w:r>
            <w:r w:rsidRPr="00DD5E8D">
              <w:rPr>
                <w:rFonts w:ascii="Times New Roman" w:hAnsi="Times New Roman"/>
                <w:bCs/>
              </w:rPr>
              <w:t>тяжёлая травма</w:t>
            </w:r>
          </w:p>
          <w:p w:rsidR="007E1E6C" w:rsidRPr="00DD5E8D" w:rsidRDefault="007E1E6C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66" w:type="dxa"/>
            <w:shd w:val="clear" w:color="auto" w:fill="auto"/>
          </w:tcPr>
          <w:p w:rsidR="007E1E6C" w:rsidRPr="00DD5E8D" w:rsidRDefault="007E1E6C" w:rsidP="00A7461F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инструктажи на рабочих местах по утверждённым программам;</w:t>
            </w:r>
          </w:p>
          <w:p w:rsidR="007E1E6C" w:rsidRPr="00DD5E8D" w:rsidRDefault="007E1E6C" w:rsidP="00A7461F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 xml:space="preserve">инструктаж по безопасности дорожного движения; </w:t>
            </w:r>
          </w:p>
          <w:p w:rsidR="007E1E6C" w:rsidRPr="00DD5E8D" w:rsidRDefault="007E1E6C" w:rsidP="00A7461F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ежегодное обучение работников оказанию первой помощи пострадавшим;</w:t>
            </w:r>
          </w:p>
          <w:p w:rsidR="007E1E6C" w:rsidRPr="00DD5E8D" w:rsidRDefault="007E1E6C" w:rsidP="00A7461F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7E1E6C" w:rsidRPr="00DD5E8D" w:rsidRDefault="007E1E6C" w:rsidP="00A7461F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использование средств индивидуальной защиты;</w:t>
            </w:r>
          </w:p>
          <w:p w:rsidR="007E1E6C" w:rsidRPr="00DD5E8D" w:rsidRDefault="007E1E6C" w:rsidP="00A7461F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 xml:space="preserve">проведение работ на данных участках при достаточном промерзании льда, замеры толщины льда и снежного покрова; </w:t>
            </w:r>
          </w:p>
          <w:p w:rsidR="007E1E6C" w:rsidRPr="00DD5E8D" w:rsidRDefault="007E1E6C" w:rsidP="00A7461F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создание временных зимних дорог и ледовых переправ;</w:t>
            </w:r>
          </w:p>
          <w:p w:rsidR="007E1E6C" w:rsidRPr="00DD5E8D" w:rsidRDefault="007E1E6C" w:rsidP="00A7461F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lastRenderedPageBreak/>
              <w:t xml:space="preserve">обеспечение отрядов радиосвязью с базой партии; 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7E1E6C" w:rsidRPr="00DD5E8D" w:rsidRDefault="007E1E6C" w:rsidP="00A7461F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наличие подручных средств для спасения;</w:t>
            </w:r>
          </w:p>
          <w:p w:rsidR="00DD5E8D" w:rsidRPr="00DD5E8D" w:rsidRDefault="007E1E6C" w:rsidP="00DD5E8D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движение по ледовым переправам с открытыми дверьми и не пристегнутыми ремнями безопасно</w:t>
            </w:r>
            <w:r w:rsidR="00DD5E8D" w:rsidRPr="00DD5E8D">
              <w:rPr>
                <w:rFonts w:ascii="Times New Roman" w:hAnsi="Times New Roman"/>
              </w:rPr>
              <w:t>сти</w:t>
            </w:r>
          </w:p>
          <w:p w:rsidR="00DD5E8D" w:rsidRPr="00DD5E8D" w:rsidRDefault="00DD5E8D" w:rsidP="00DD5E8D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перевод буровой установки в транспортное положение;</w:t>
            </w:r>
          </w:p>
          <w:p w:rsidR="00DD5E8D" w:rsidRPr="00DD5E8D" w:rsidRDefault="00DD5E8D" w:rsidP="00DD5E8D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соблюдение безопасного расстояния при следовании за буровой установкой;</w:t>
            </w:r>
          </w:p>
          <w:p w:rsidR="00DD5E8D" w:rsidRPr="00DD5E8D" w:rsidRDefault="00DD5E8D" w:rsidP="00DD5E8D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 xml:space="preserve">отсутствие обслуживающего персонала на буровой установке во время ее передвижения. </w:t>
            </w:r>
          </w:p>
        </w:tc>
        <w:tc>
          <w:tcPr>
            <w:tcW w:w="713" w:type="dxa"/>
            <w:shd w:val="clear" w:color="auto" w:fill="auto"/>
          </w:tcPr>
          <w:p w:rsidR="007E1E6C" w:rsidRPr="00DD5E8D" w:rsidRDefault="007E1E6C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7E1E6C" w:rsidRPr="00DD5E8D" w:rsidRDefault="007E1E6C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7E1E6C" w:rsidRPr="00DD5E8D" w:rsidRDefault="007E1E6C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7E1E6C" w:rsidRPr="00DD5E8D" w:rsidRDefault="007E1E6C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Не требуются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7E1E6C" w:rsidRPr="00DD5E8D" w:rsidRDefault="007E1E6C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E1E6C" w:rsidRPr="00DD5E8D" w:rsidRDefault="007E1E6C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E1E6C" w:rsidRPr="00DD5E8D" w:rsidRDefault="007E1E6C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7E1E6C" w:rsidRPr="00DD5E8D" w:rsidRDefault="007E1E6C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-</w:t>
            </w:r>
          </w:p>
        </w:tc>
      </w:tr>
      <w:tr w:rsidR="00AF139A" w:rsidRPr="00DD5E8D" w:rsidTr="00242E7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AF139A" w:rsidRPr="00DD5E8D" w:rsidRDefault="00AF139A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lastRenderedPageBreak/>
              <w:t>3</w:t>
            </w:r>
          </w:p>
        </w:tc>
        <w:tc>
          <w:tcPr>
            <w:tcW w:w="1275" w:type="dxa"/>
            <w:shd w:val="clear" w:color="auto" w:fill="auto"/>
          </w:tcPr>
          <w:p w:rsidR="00AF139A" w:rsidRPr="00DD5E8D" w:rsidRDefault="00AF139A" w:rsidP="007E1E6C">
            <w:pPr>
              <w:pStyle w:val="Default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Движение пешего персонала по сейсмопрофилям (пересеченная местность) </w:t>
            </w:r>
          </w:p>
        </w:tc>
        <w:tc>
          <w:tcPr>
            <w:tcW w:w="1134" w:type="dxa"/>
            <w:shd w:val="clear" w:color="auto" w:fill="auto"/>
          </w:tcPr>
          <w:p w:rsidR="00AF139A" w:rsidRPr="00DD5E8D" w:rsidRDefault="00AF139A" w:rsidP="007E1E6C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Погодные условия, буровая установка</w:t>
            </w:r>
          </w:p>
        </w:tc>
        <w:tc>
          <w:tcPr>
            <w:tcW w:w="1482" w:type="dxa"/>
            <w:shd w:val="clear" w:color="auto" w:fill="auto"/>
          </w:tcPr>
          <w:p w:rsidR="00AF139A" w:rsidRPr="00DD5E8D" w:rsidRDefault="00AF139A" w:rsidP="007E1E6C">
            <w:pPr>
              <w:pStyle w:val="Default"/>
              <w:numPr>
                <w:ilvl w:val="0"/>
                <w:numId w:val="4"/>
              </w:numPr>
              <w:tabs>
                <w:tab w:val="left" w:pos="17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вероятность поскользнуться или споткнуться и получить травму;</w:t>
            </w:r>
          </w:p>
          <w:p w:rsidR="00AF139A" w:rsidRPr="00DD5E8D" w:rsidRDefault="00AF139A" w:rsidP="007E1E6C">
            <w:pPr>
              <w:pStyle w:val="Default"/>
              <w:numPr>
                <w:ilvl w:val="0"/>
                <w:numId w:val="4"/>
              </w:numPr>
              <w:tabs>
                <w:tab w:val="left" w:pos="17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вероятность попасть под гусеницы бу</w:t>
            </w:r>
            <w:r w:rsidRPr="00DD5E8D">
              <w:rPr>
                <w:sz w:val="20"/>
                <w:szCs w:val="20"/>
              </w:rPr>
              <w:lastRenderedPageBreak/>
              <w:t xml:space="preserve">рового станка; </w:t>
            </w:r>
          </w:p>
          <w:p w:rsidR="00AF139A" w:rsidRPr="00DD5E8D" w:rsidRDefault="00AF139A" w:rsidP="007E1E6C">
            <w:pPr>
              <w:numPr>
                <w:ilvl w:val="0"/>
                <w:numId w:val="4"/>
              </w:numPr>
              <w:tabs>
                <w:tab w:val="left" w:pos="176"/>
                <w:tab w:val="left" w:pos="1000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вероятность встречи с дикими животными;</w:t>
            </w:r>
          </w:p>
          <w:p w:rsidR="00AF139A" w:rsidRPr="00DD5E8D" w:rsidRDefault="00AF139A" w:rsidP="007E1E6C">
            <w:pPr>
              <w:numPr>
                <w:ilvl w:val="0"/>
                <w:numId w:val="4"/>
              </w:numPr>
              <w:tabs>
                <w:tab w:val="left" w:pos="176"/>
                <w:tab w:val="left" w:pos="1000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вероятность укуса насекомых, змей и т.п.;</w:t>
            </w:r>
          </w:p>
          <w:p w:rsidR="00AF139A" w:rsidRPr="00DD5E8D" w:rsidRDefault="00AF139A" w:rsidP="007E1E6C">
            <w:pPr>
              <w:numPr>
                <w:ilvl w:val="0"/>
                <w:numId w:val="4"/>
              </w:numPr>
              <w:tabs>
                <w:tab w:val="left" w:pos="176"/>
                <w:tab w:val="left" w:pos="1000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падение сухостоя (деревьев) в зоне выполнения работ.</w:t>
            </w:r>
          </w:p>
        </w:tc>
        <w:tc>
          <w:tcPr>
            <w:tcW w:w="1341" w:type="dxa"/>
            <w:shd w:val="clear" w:color="auto" w:fill="auto"/>
          </w:tcPr>
          <w:p w:rsidR="00AF139A" w:rsidRPr="00DD5E8D" w:rsidRDefault="00AF139A" w:rsidP="007E1E6C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lastRenderedPageBreak/>
              <w:t>лёгкая</w:t>
            </w:r>
            <w:r w:rsidRPr="00DD5E8D">
              <w:rPr>
                <w:rFonts w:ascii="Times New Roman" w:hAnsi="Times New Roman"/>
                <w:bCs/>
                <w:lang w:val="en-US"/>
              </w:rPr>
              <w:t>/</w:t>
            </w:r>
            <w:r w:rsidRPr="00DD5E8D">
              <w:rPr>
                <w:rFonts w:ascii="Times New Roman" w:hAnsi="Times New Roman"/>
                <w:bCs/>
              </w:rPr>
              <w:t>тяжёлая травма</w:t>
            </w:r>
          </w:p>
          <w:p w:rsidR="00AF139A" w:rsidRPr="00DD5E8D" w:rsidRDefault="00AF139A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66" w:type="dxa"/>
            <w:shd w:val="clear" w:color="auto" w:fill="auto"/>
          </w:tcPr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инструктажи на рабочих местах по утверждённым программам;</w:t>
            </w:r>
          </w:p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ежегодное обучение работников оказанию первой помощи пострадавшим;</w:t>
            </w:r>
          </w:p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lastRenderedPageBreak/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использование средств индивидуальной защиты;</w:t>
            </w:r>
          </w:p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 xml:space="preserve">обеспечение отрядов радиосвязью с базой партии; 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соблюдение безопасного расстояния от двигающейся техники;</w:t>
            </w:r>
          </w:p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 xml:space="preserve">начало движения техники только после отхода персонала на безопасное расстояние.  </w:t>
            </w:r>
          </w:p>
        </w:tc>
        <w:tc>
          <w:tcPr>
            <w:tcW w:w="713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Не требуются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-</w:t>
            </w:r>
          </w:p>
        </w:tc>
      </w:tr>
      <w:tr w:rsidR="00AF139A" w:rsidRPr="00DD5E8D" w:rsidTr="00242E7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AF139A" w:rsidRPr="00DD5E8D" w:rsidRDefault="00AF139A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lastRenderedPageBreak/>
              <w:t>4</w:t>
            </w:r>
          </w:p>
        </w:tc>
        <w:tc>
          <w:tcPr>
            <w:tcW w:w="1275" w:type="dxa"/>
            <w:shd w:val="clear" w:color="auto" w:fill="auto"/>
          </w:tcPr>
          <w:p w:rsidR="00AF139A" w:rsidRPr="00DD5E8D" w:rsidRDefault="00AF139A" w:rsidP="007E1E6C">
            <w:pPr>
              <w:pStyle w:val="Default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Бурение скважин на профиле </w:t>
            </w:r>
          </w:p>
        </w:tc>
        <w:tc>
          <w:tcPr>
            <w:tcW w:w="1134" w:type="dxa"/>
            <w:shd w:val="clear" w:color="auto" w:fill="auto"/>
          </w:tcPr>
          <w:p w:rsidR="00AF139A" w:rsidRPr="00DD5E8D" w:rsidRDefault="00AF139A" w:rsidP="007E1E6C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Буровая установка</w:t>
            </w:r>
          </w:p>
        </w:tc>
        <w:tc>
          <w:tcPr>
            <w:tcW w:w="1482" w:type="dxa"/>
            <w:shd w:val="clear" w:color="auto" w:fill="auto"/>
          </w:tcPr>
          <w:p w:rsidR="00AF139A" w:rsidRPr="00DD5E8D" w:rsidRDefault="00AF139A" w:rsidP="00AF139A">
            <w:pPr>
              <w:pStyle w:val="Default"/>
              <w:numPr>
                <w:ilvl w:val="0"/>
                <w:numId w:val="4"/>
              </w:numPr>
              <w:tabs>
                <w:tab w:val="left" w:pos="17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вращающиеся детали и механизмы; </w:t>
            </w:r>
          </w:p>
          <w:p w:rsidR="00AF139A" w:rsidRPr="00DD5E8D" w:rsidRDefault="00AF139A" w:rsidP="00AF139A">
            <w:pPr>
              <w:pStyle w:val="Default"/>
              <w:numPr>
                <w:ilvl w:val="0"/>
                <w:numId w:val="4"/>
              </w:numPr>
              <w:tabs>
                <w:tab w:val="left" w:pos="17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падение бурильных шнеков на ногу или на голову;</w:t>
            </w:r>
          </w:p>
          <w:p w:rsidR="00AF139A" w:rsidRPr="00DD5E8D" w:rsidRDefault="00AF139A" w:rsidP="00AF139A">
            <w:pPr>
              <w:pStyle w:val="Default"/>
              <w:numPr>
                <w:ilvl w:val="0"/>
                <w:numId w:val="4"/>
              </w:numPr>
              <w:tabs>
                <w:tab w:val="left" w:pos="17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присоединение колон</w:t>
            </w:r>
            <w:r w:rsidRPr="00DD5E8D">
              <w:rPr>
                <w:sz w:val="20"/>
                <w:szCs w:val="20"/>
              </w:rPr>
              <w:lastRenderedPageBreak/>
              <w:t xml:space="preserve">ны к вертлюгу; </w:t>
            </w:r>
          </w:p>
          <w:p w:rsidR="00AF139A" w:rsidRPr="00DD5E8D" w:rsidRDefault="00AF139A" w:rsidP="00AF139A">
            <w:pPr>
              <w:pStyle w:val="Default"/>
              <w:numPr>
                <w:ilvl w:val="0"/>
                <w:numId w:val="4"/>
              </w:numPr>
              <w:tabs>
                <w:tab w:val="left" w:pos="17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подъем мачты в рабочее положение; </w:t>
            </w:r>
          </w:p>
          <w:p w:rsidR="00AF139A" w:rsidRPr="00DD5E8D" w:rsidRDefault="00AF139A" w:rsidP="00AF139A">
            <w:pPr>
              <w:pStyle w:val="Default"/>
              <w:numPr>
                <w:ilvl w:val="0"/>
                <w:numId w:val="4"/>
              </w:numPr>
              <w:tabs>
                <w:tab w:val="left" w:pos="17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демонтаж бурового инструмента; </w:t>
            </w:r>
          </w:p>
          <w:p w:rsidR="00AF139A" w:rsidRPr="00DD5E8D" w:rsidRDefault="00AF139A" w:rsidP="00AF139A">
            <w:pPr>
              <w:pStyle w:val="Default"/>
              <w:numPr>
                <w:ilvl w:val="0"/>
                <w:numId w:val="4"/>
              </w:numPr>
              <w:tabs>
                <w:tab w:val="left" w:pos="17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трубопроводы высокого давления гидросистемы;</w:t>
            </w:r>
          </w:p>
          <w:p w:rsidR="00AF139A" w:rsidRPr="00DD5E8D" w:rsidRDefault="00AF139A" w:rsidP="00AF139A">
            <w:pPr>
              <w:pStyle w:val="Default"/>
              <w:numPr>
                <w:ilvl w:val="0"/>
                <w:numId w:val="4"/>
              </w:numPr>
              <w:tabs>
                <w:tab w:val="left" w:pos="176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возможность обрыва каната подачи талевой системы </w:t>
            </w:r>
          </w:p>
        </w:tc>
        <w:tc>
          <w:tcPr>
            <w:tcW w:w="1341" w:type="dxa"/>
            <w:shd w:val="clear" w:color="auto" w:fill="auto"/>
          </w:tcPr>
          <w:p w:rsidR="00AF139A" w:rsidRPr="00DD5E8D" w:rsidRDefault="00AF139A" w:rsidP="00AF139A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lastRenderedPageBreak/>
              <w:t>лёгкая</w:t>
            </w:r>
            <w:r w:rsidRPr="00DD5E8D">
              <w:rPr>
                <w:rFonts w:ascii="Times New Roman" w:hAnsi="Times New Roman"/>
                <w:bCs/>
                <w:lang w:val="en-US"/>
              </w:rPr>
              <w:t>/</w:t>
            </w:r>
            <w:r w:rsidRPr="00DD5E8D">
              <w:rPr>
                <w:rFonts w:ascii="Times New Roman" w:hAnsi="Times New Roman"/>
                <w:bCs/>
              </w:rPr>
              <w:t>тяжёлая травма</w:t>
            </w:r>
          </w:p>
          <w:p w:rsidR="00AF139A" w:rsidRPr="00DD5E8D" w:rsidRDefault="00AF139A" w:rsidP="007E1E6C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66" w:type="dxa"/>
            <w:shd w:val="clear" w:color="auto" w:fill="auto"/>
          </w:tcPr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инструктажи на рабочих местах по утверждённым программам;</w:t>
            </w:r>
          </w:p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ежегодное обучение работников оказанию первой помощи пострадавшим;</w:t>
            </w:r>
          </w:p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 xml:space="preserve">организация </w:t>
            </w:r>
            <w:r w:rsidRPr="00DD5E8D">
              <w:rPr>
                <w:rFonts w:ascii="Times New Roman" w:hAnsi="Times New Roman"/>
              </w:rPr>
              <w:lastRenderedPageBreak/>
              <w:t>стажировки и обучения безопасным методам и приёмам выполнения работ вновь принятых (переведённых) работников;</w:t>
            </w:r>
          </w:p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использование средств индивидуальной защиты;</w:t>
            </w:r>
          </w:p>
          <w:p w:rsidR="00AF139A" w:rsidRPr="00DD5E8D" w:rsidRDefault="00AF139A" w:rsidP="00AF139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 xml:space="preserve">обеспечение отрядов радиосвязью с базой партии; 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начало движения техники только после отхода персонала на безопасное расстояние;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контроль за техническим состоянием бурового оборудования, своевременный ремонт; 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наличие, исправность и применение ограждающих устройств и защитных приспособлений;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нахождение персонала сбоку от оси бурового </w:t>
            </w:r>
            <w:r w:rsidRPr="00DD5E8D">
              <w:rPr>
                <w:sz w:val="20"/>
                <w:szCs w:val="20"/>
              </w:rPr>
              <w:lastRenderedPageBreak/>
              <w:t>станка при подъеме штанг из скважины;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соблюдение порядка на рабочем месте;</w:t>
            </w:r>
          </w:p>
          <w:p w:rsidR="00AF139A" w:rsidRPr="00DD5E8D" w:rsidRDefault="00AF139A" w:rsidP="00AF139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безопасное проведение работ согласно проекту буровзрывных работ.</w:t>
            </w:r>
          </w:p>
        </w:tc>
        <w:tc>
          <w:tcPr>
            <w:tcW w:w="713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Не требуются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AF139A" w:rsidRPr="00DD5E8D" w:rsidRDefault="00AF139A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-</w:t>
            </w:r>
          </w:p>
        </w:tc>
      </w:tr>
      <w:tr w:rsidR="00B830CA" w:rsidRPr="00DD5E8D" w:rsidTr="00242E7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B830CA" w:rsidRPr="00DD5E8D" w:rsidRDefault="00B830CA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lastRenderedPageBreak/>
              <w:t>5</w:t>
            </w:r>
          </w:p>
        </w:tc>
        <w:tc>
          <w:tcPr>
            <w:tcW w:w="1275" w:type="dxa"/>
            <w:shd w:val="clear" w:color="auto" w:fill="auto"/>
          </w:tcPr>
          <w:p w:rsidR="00B830CA" w:rsidRPr="00DD5E8D" w:rsidRDefault="00B830CA" w:rsidP="007E1E6C">
            <w:pPr>
              <w:pStyle w:val="Default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Зарядка пробуренных скважин </w:t>
            </w:r>
          </w:p>
        </w:tc>
        <w:tc>
          <w:tcPr>
            <w:tcW w:w="1134" w:type="dxa"/>
            <w:shd w:val="clear" w:color="auto" w:fill="auto"/>
          </w:tcPr>
          <w:p w:rsidR="00B830CA" w:rsidRPr="00DD5E8D" w:rsidRDefault="00B830CA" w:rsidP="007E1E6C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Буровая установка, взрывчатые вещества</w:t>
            </w:r>
          </w:p>
        </w:tc>
        <w:tc>
          <w:tcPr>
            <w:tcW w:w="1482" w:type="dxa"/>
            <w:shd w:val="clear" w:color="auto" w:fill="auto"/>
          </w:tcPr>
          <w:p w:rsidR="00B830CA" w:rsidRPr="00DD5E8D" w:rsidRDefault="00B830CA" w:rsidP="00B830CA">
            <w:pPr>
              <w:pStyle w:val="Default"/>
              <w:numPr>
                <w:ilvl w:val="0"/>
                <w:numId w:val="4"/>
              </w:numPr>
              <w:tabs>
                <w:tab w:val="left" w:pos="17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опасность получения травм от взрыва взрывчатых веществ, в том числе со смертельным исходом;</w:t>
            </w:r>
          </w:p>
          <w:p w:rsidR="00B830CA" w:rsidRPr="00DD5E8D" w:rsidRDefault="00B830CA" w:rsidP="00B830CA">
            <w:pPr>
              <w:pStyle w:val="Default"/>
              <w:numPr>
                <w:ilvl w:val="0"/>
                <w:numId w:val="4"/>
              </w:numPr>
              <w:tabs>
                <w:tab w:val="left" w:pos="17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пожар.</w:t>
            </w:r>
          </w:p>
        </w:tc>
        <w:tc>
          <w:tcPr>
            <w:tcW w:w="1341" w:type="dxa"/>
            <w:shd w:val="clear" w:color="auto" w:fill="auto"/>
          </w:tcPr>
          <w:p w:rsidR="00B830CA" w:rsidRPr="00DD5E8D" w:rsidRDefault="00B830CA" w:rsidP="00B830CA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лёгкая</w:t>
            </w:r>
            <w:r w:rsidRPr="00DD5E8D">
              <w:rPr>
                <w:rFonts w:ascii="Times New Roman" w:hAnsi="Times New Roman"/>
                <w:bCs/>
                <w:lang w:val="en-US"/>
              </w:rPr>
              <w:t>/</w:t>
            </w:r>
            <w:r w:rsidRPr="00DD5E8D">
              <w:rPr>
                <w:rFonts w:ascii="Times New Roman" w:hAnsi="Times New Roman"/>
                <w:bCs/>
              </w:rPr>
              <w:t>тяжёлая травма</w:t>
            </w:r>
          </w:p>
          <w:p w:rsidR="00B830CA" w:rsidRPr="00DD5E8D" w:rsidRDefault="00B830CA" w:rsidP="00AF139A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66" w:type="dxa"/>
            <w:shd w:val="clear" w:color="auto" w:fill="auto"/>
          </w:tcPr>
          <w:p w:rsidR="00B830CA" w:rsidRPr="00DD5E8D" w:rsidRDefault="00B830CA" w:rsidP="00B830C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инструктажи на рабочих местах по утверждённым программам;</w:t>
            </w:r>
          </w:p>
          <w:p w:rsidR="00B830CA" w:rsidRPr="00DD5E8D" w:rsidRDefault="00B830CA" w:rsidP="00B830C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ежегодное обучение работников оказанию первой помощи пострадавшим;</w:t>
            </w:r>
          </w:p>
          <w:p w:rsidR="00B830CA" w:rsidRPr="00DD5E8D" w:rsidRDefault="00B830CA" w:rsidP="00B830C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организация стажировки и обучения безопасным методам и приёмам выполнения работ вновь принятых (переведённых) работников;</w:t>
            </w:r>
          </w:p>
          <w:p w:rsidR="00B830CA" w:rsidRPr="00DD5E8D" w:rsidRDefault="00B830CA" w:rsidP="00B830C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использование средств индивидуальной защиты;</w:t>
            </w:r>
          </w:p>
          <w:p w:rsidR="00B830CA" w:rsidRPr="00DD5E8D" w:rsidRDefault="00B830CA" w:rsidP="00B830CA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 xml:space="preserve">обеспечение отрядов радиосвязью с базой партии; </w:t>
            </w:r>
          </w:p>
          <w:p w:rsidR="00B830CA" w:rsidRPr="00DD5E8D" w:rsidRDefault="00B830CA" w:rsidP="00B830C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ознакомление с  планом экстренного медицинского реагирования; </w:t>
            </w:r>
          </w:p>
          <w:p w:rsidR="00B830CA" w:rsidRPr="00DD5E8D" w:rsidRDefault="00B830CA" w:rsidP="00B830C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безопасное про</w:t>
            </w:r>
            <w:r w:rsidRPr="00DD5E8D">
              <w:rPr>
                <w:sz w:val="20"/>
                <w:szCs w:val="20"/>
              </w:rPr>
              <w:lastRenderedPageBreak/>
              <w:t>ведение работ согласно проекту буровзрывных работ;</w:t>
            </w:r>
          </w:p>
          <w:p w:rsidR="00B830CA" w:rsidRPr="00DD5E8D" w:rsidRDefault="00B830CA" w:rsidP="00B830C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допуск к работе только специально подготовленного персонала; </w:t>
            </w:r>
          </w:p>
          <w:p w:rsidR="00B830CA" w:rsidRPr="00DD5E8D" w:rsidRDefault="00B830CA" w:rsidP="00B830C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соблюдение порядка на рабочем месте; </w:t>
            </w:r>
          </w:p>
          <w:p w:rsidR="00B830CA" w:rsidRPr="00DD5E8D" w:rsidRDefault="00B830CA" w:rsidP="00B830C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исключение возможности доступа к ВВ посторонних лиц;</w:t>
            </w:r>
          </w:p>
          <w:p w:rsidR="00B830CA" w:rsidRPr="00DD5E8D" w:rsidRDefault="00B830CA" w:rsidP="00B830C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строгое соблюдение требований правил и инструкций по охране труда и промышленной безопасности;</w:t>
            </w:r>
          </w:p>
          <w:p w:rsidR="00B830CA" w:rsidRPr="00DD5E8D" w:rsidRDefault="00B830CA" w:rsidP="00B830C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наличие ограждающих устройств и защитных приспособлений;</w:t>
            </w:r>
          </w:p>
          <w:p w:rsidR="00B830CA" w:rsidRPr="00DD5E8D" w:rsidRDefault="00B830CA" w:rsidP="00B830C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исключение при зарядке скважин всех видов других работ, нахождение буровой бригады на безопасном расстоянии;</w:t>
            </w:r>
          </w:p>
          <w:p w:rsidR="00B830CA" w:rsidRPr="00DD5E8D" w:rsidRDefault="00B830CA" w:rsidP="00B830CA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выставление охраны в зоне проведения работ, предупредительных флажков и аншлагов. </w:t>
            </w:r>
          </w:p>
        </w:tc>
        <w:tc>
          <w:tcPr>
            <w:tcW w:w="713" w:type="dxa"/>
            <w:shd w:val="clear" w:color="auto" w:fill="auto"/>
          </w:tcPr>
          <w:p w:rsidR="00B830CA" w:rsidRPr="00DD5E8D" w:rsidRDefault="00B830C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B830CA" w:rsidRPr="00DD5E8D" w:rsidRDefault="00B830C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B830CA" w:rsidRPr="00DD5E8D" w:rsidRDefault="00B830C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B830CA" w:rsidRPr="00DD5E8D" w:rsidRDefault="00B830CA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Не требуются при условии постоянного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B830CA" w:rsidRPr="00DD5E8D" w:rsidRDefault="00B830C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830CA" w:rsidRPr="00DD5E8D" w:rsidRDefault="00B830C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830CA" w:rsidRPr="00DD5E8D" w:rsidRDefault="00B830CA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B830CA" w:rsidRPr="00DD5E8D" w:rsidRDefault="00B830CA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-</w:t>
            </w:r>
          </w:p>
        </w:tc>
      </w:tr>
      <w:tr w:rsidR="00DD5E8D" w:rsidRPr="00DD5E8D" w:rsidTr="00242E7C">
        <w:trPr>
          <w:trHeight w:val="20"/>
          <w:jc w:val="center"/>
        </w:trPr>
        <w:tc>
          <w:tcPr>
            <w:tcW w:w="534" w:type="dxa"/>
            <w:shd w:val="clear" w:color="auto" w:fill="auto"/>
          </w:tcPr>
          <w:p w:rsidR="00DD5E8D" w:rsidRPr="00DD5E8D" w:rsidRDefault="00DD5E8D" w:rsidP="00A7461F">
            <w:pPr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D5E8D">
              <w:rPr>
                <w:rFonts w:ascii="Times New Roman" w:hAnsi="Times New Roman"/>
                <w:b/>
                <w:bCs/>
              </w:rPr>
              <w:lastRenderedPageBreak/>
              <w:t>7</w:t>
            </w:r>
          </w:p>
        </w:tc>
        <w:tc>
          <w:tcPr>
            <w:tcW w:w="1275" w:type="dxa"/>
            <w:shd w:val="clear" w:color="auto" w:fill="auto"/>
          </w:tcPr>
          <w:p w:rsidR="00DD5E8D" w:rsidRPr="00DD5E8D" w:rsidRDefault="00DD5E8D" w:rsidP="007E1E6C">
            <w:pPr>
              <w:pStyle w:val="Default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Работы в зимний пе</w:t>
            </w:r>
            <w:r w:rsidRPr="00DD5E8D">
              <w:rPr>
                <w:sz w:val="20"/>
                <w:szCs w:val="20"/>
              </w:rPr>
              <w:lastRenderedPageBreak/>
              <w:t xml:space="preserve">риод </w:t>
            </w:r>
          </w:p>
        </w:tc>
        <w:tc>
          <w:tcPr>
            <w:tcW w:w="1134" w:type="dxa"/>
            <w:shd w:val="clear" w:color="auto" w:fill="auto"/>
          </w:tcPr>
          <w:p w:rsidR="00DD5E8D" w:rsidRPr="00DD5E8D" w:rsidRDefault="00DD5E8D" w:rsidP="00DD5E8D">
            <w:pPr>
              <w:pStyle w:val="Default"/>
              <w:jc w:val="center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lastRenderedPageBreak/>
              <w:t>Воздействие пре</w:t>
            </w:r>
            <w:r w:rsidRPr="00DD5E8D">
              <w:rPr>
                <w:sz w:val="20"/>
                <w:szCs w:val="20"/>
              </w:rPr>
              <w:lastRenderedPageBreak/>
              <w:t xml:space="preserve">дельных температур (обморожение) </w:t>
            </w:r>
          </w:p>
        </w:tc>
        <w:tc>
          <w:tcPr>
            <w:tcW w:w="1482" w:type="dxa"/>
            <w:shd w:val="clear" w:color="auto" w:fill="auto"/>
          </w:tcPr>
          <w:p w:rsidR="00DD5E8D" w:rsidRPr="00DD5E8D" w:rsidRDefault="00DD5E8D" w:rsidP="00B830CA">
            <w:pPr>
              <w:pStyle w:val="Default"/>
              <w:numPr>
                <w:ilvl w:val="0"/>
                <w:numId w:val="4"/>
              </w:numPr>
              <w:tabs>
                <w:tab w:val="left" w:pos="17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lastRenderedPageBreak/>
              <w:t xml:space="preserve">опасность воздействия </w:t>
            </w:r>
            <w:r w:rsidRPr="00DD5E8D">
              <w:rPr>
                <w:sz w:val="20"/>
                <w:szCs w:val="20"/>
              </w:rPr>
              <w:lastRenderedPageBreak/>
              <w:t>на работника пониженных температур.</w:t>
            </w:r>
          </w:p>
        </w:tc>
        <w:tc>
          <w:tcPr>
            <w:tcW w:w="1341" w:type="dxa"/>
            <w:shd w:val="clear" w:color="auto" w:fill="auto"/>
          </w:tcPr>
          <w:p w:rsidR="00DD5E8D" w:rsidRPr="00DD5E8D" w:rsidRDefault="00DD5E8D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lastRenderedPageBreak/>
              <w:t>лёгкая</w:t>
            </w:r>
            <w:r w:rsidRPr="00DD5E8D">
              <w:rPr>
                <w:rFonts w:ascii="Times New Roman" w:hAnsi="Times New Roman"/>
                <w:bCs/>
                <w:lang w:val="en-US"/>
              </w:rPr>
              <w:t>/</w:t>
            </w:r>
            <w:r w:rsidRPr="00DD5E8D">
              <w:rPr>
                <w:rFonts w:ascii="Times New Roman" w:hAnsi="Times New Roman"/>
                <w:bCs/>
              </w:rPr>
              <w:t xml:space="preserve">тяжёлая </w:t>
            </w:r>
            <w:r w:rsidRPr="00DD5E8D">
              <w:rPr>
                <w:rFonts w:ascii="Times New Roman" w:hAnsi="Times New Roman"/>
                <w:bCs/>
              </w:rPr>
              <w:lastRenderedPageBreak/>
              <w:t>травма</w:t>
            </w:r>
          </w:p>
          <w:p w:rsidR="00DD5E8D" w:rsidRPr="00DD5E8D" w:rsidRDefault="00DD5E8D" w:rsidP="00B830CA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66" w:type="dxa"/>
            <w:shd w:val="clear" w:color="auto" w:fill="auto"/>
          </w:tcPr>
          <w:p w:rsidR="00DD5E8D" w:rsidRPr="00DD5E8D" w:rsidRDefault="00DD5E8D" w:rsidP="00DD5E8D">
            <w:pPr>
              <w:pStyle w:val="Default"/>
              <w:numPr>
                <w:ilvl w:val="0"/>
                <w:numId w:val="4"/>
              </w:numPr>
              <w:tabs>
                <w:tab w:val="left" w:pos="16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lastRenderedPageBreak/>
              <w:t xml:space="preserve">инструктаж перед выходом на </w:t>
            </w:r>
            <w:r w:rsidRPr="00DD5E8D">
              <w:rPr>
                <w:sz w:val="20"/>
                <w:szCs w:val="20"/>
              </w:rPr>
              <w:lastRenderedPageBreak/>
              <w:t>работу по работе в зимних условиях;</w:t>
            </w:r>
          </w:p>
          <w:p w:rsidR="00DD5E8D" w:rsidRPr="00DD5E8D" w:rsidRDefault="00DD5E8D" w:rsidP="00DD5E8D">
            <w:pPr>
              <w:pStyle w:val="Default"/>
              <w:numPr>
                <w:ilvl w:val="0"/>
                <w:numId w:val="4"/>
              </w:numPr>
              <w:tabs>
                <w:tab w:val="left" w:pos="16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использование средств индивидуальной защиты; </w:t>
            </w:r>
          </w:p>
          <w:p w:rsidR="00DD5E8D" w:rsidRPr="00307592" w:rsidRDefault="00DD5E8D" w:rsidP="00307592">
            <w:pPr>
              <w:pStyle w:val="Default"/>
              <w:numPr>
                <w:ilvl w:val="0"/>
                <w:numId w:val="4"/>
              </w:numPr>
              <w:tabs>
                <w:tab w:val="left" w:pos="16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прекращение работ при предельных темпера</w:t>
            </w:r>
            <w:r w:rsidR="00307592">
              <w:rPr>
                <w:sz w:val="20"/>
                <w:szCs w:val="20"/>
              </w:rPr>
              <w:t xml:space="preserve">турах </w:t>
            </w:r>
            <w:r w:rsidRPr="00307592">
              <w:rPr>
                <w:sz w:val="20"/>
                <w:szCs w:val="20"/>
              </w:rPr>
              <w:t>(ниже -42 без ветра; ниже – 40 градусов при скорости ветра до 3 м/с; ниже -38 градусов при скорости ветра 3-10 м/с; ниже -33 градусов при скорости ветра более 10 м/с.);</w:t>
            </w:r>
          </w:p>
          <w:p w:rsidR="00DD5E8D" w:rsidRPr="00DD5E8D" w:rsidRDefault="00DD5E8D" w:rsidP="00DD5E8D">
            <w:pPr>
              <w:pStyle w:val="Default"/>
              <w:numPr>
                <w:ilvl w:val="0"/>
                <w:numId w:val="4"/>
              </w:numPr>
              <w:tabs>
                <w:tab w:val="left" w:pos="16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сопровождение буровых бригад вахтовым транспортом с обогреваемым салоном;</w:t>
            </w:r>
          </w:p>
          <w:p w:rsidR="00DD5E8D" w:rsidRPr="00DD5E8D" w:rsidRDefault="00DD5E8D" w:rsidP="00DD5E8D">
            <w:pPr>
              <w:pStyle w:val="Default"/>
              <w:numPr>
                <w:ilvl w:val="0"/>
                <w:numId w:val="4"/>
              </w:numPr>
              <w:tabs>
                <w:tab w:val="left" w:pos="16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мониторинг диспетчером базы работы буровых бригад и контроль самочувствия персонала каждый час;</w:t>
            </w:r>
          </w:p>
          <w:p w:rsidR="00DD5E8D" w:rsidRPr="00DD5E8D" w:rsidRDefault="00DD5E8D" w:rsidP="00DD5E8D">
            <w:pPr>
              <w:pStyle w:val="Default"/>
              <w:numPr>
                <w:ilvl w:val="0"/>
                <w:numId w:val="4"/>
              </w:numPr>
              <w:tabs>
                <w:tab w:val="left" w:pos="16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 xml:space="preserve">предоставление перерывов для обогрева персонала 15 минут через каждый час работы. </w:t>
            </w:r>
          </w:p>
          <w:p w:rsidR="00DD5E8D" w:rsidRPr="00DD5E8D" w:rsidRDefault="00DD5E8D" w:rsidP="00DD5E8D">
            <w:pPr>
              <w:pStyle w:val="Default"/>
              <w:numPr>
                <w:ilvl w:val="0"/>
                <w:numId w:val="4"/>
              </w:numPr>
              <w:tabs>
                <w:tab w:val="left" w:pos="16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обучение по оказанию первой помощи;</w:t>
            </w:r>
          </w:p>
          <w:p w:rsidR="00DD5E8D" w:rsidRPr="00DD5E8D" w:rsidRDefault="00DD5E8D" w:rsidP="00DD5E8D">
            <w:pPr>
              <w:numPr>
                <w:ilvl w:val="0"/>
                <w:numId w:val="4"/>
              </w:numPr>
              <w:tabs>
                <w:tab w:val="left" w:pos="142"/>
              </w:tabs>
              <w:autoSpaceDE/>
              <w:autoSpaceDN/>
              <w:ind w:left="0" w:firstLine="0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 xml:space="preserve">обеспечение </w:t>
            </w:r>
            <w:r w:rsidRPr="00DD5E8D">
              <w:rPr>
                <w:rFonts w:ascii="Times New Roman" w:hAnsi="Times New Roman"/>
              </w:rPr>
              <w:lastRenderedPageBreak/>
              <w:t xml:space="preserve">отрядов радиосвязью с базой партии; </w:t>
            </w:r>
          </w:p>
          <w:p w:rsidR="00DD5E8D" w:rsidRPr="00DD5E8D" w:rsidRDefault="00DD5E8D" w:rsidP="00DD5E8D">
            <w:pPr>
              <w:pStyle w:val="ab"/>
              <w:numPr>
                <w:ilvl w:val="0"/>
                <w:numId w:val="4"/>
              </w:numPr>
              <w:tabs>
                <w:tab w:val="left" w:pos="142"/>
              </w:tabs>
              <w:ind w:left="0" w:firstLine="0"/>
              <w:rPr>
                <w:sz w:val="20"/>
                <w:szCs w:val="20"/>
              </w:rPr>
            </w:pPr>
            <w:r w:rsidRPr="00DD5E8D">
              <w:rPr>
                <w:sz w:val="20"/>
                <w:szCs w:val="20"/>
              </w:rPr>
              <w:t>ознакомление с  планом экстренного медицинского реагирования.</w:t>
            </w:r>
          </w:p>
        </w:tc>
        <w:tc>
          <w:tcPr>
            <w:tcW w:w="713" w:type="dxa"/>
            <w:shd w:val="clear" w:color="auto" w:fill="auto"/>
          </w:tcPr>
          <w:p w:rsidR="00DD5E8D" w:rsidRPr="00DD5E8D" w:rsidRDefault="00DD5E8D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644" w:type="dxa"/>
            <w:shd w:val="clear" w:color="auto" w:fill="auto"/>
          </w:tcPr>
          <w:p w:rsidR="00DD5E8D" w:rsidRPr="00DD5E8D" w:rsidRDefault="00DD5E8D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3</w:t>
            </w:r>
          </w:p>
        </w:tc>
        <w:tc>
          <w:tcPr>
            <w:tcW w:w="645" w:type="dxa"/>
            <w:shd w:val="clear" w:color="auto" w:fill="auto"/>
          </w:tcPr>
          <w:p w:rsidR="00DD5E8D" w:rsidRPr="00DD5E8D" w:rsidRDefault="00DD5E8D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6</w:t>
            </w:r>
          </w:p>
        </w:tc>
        <w:tc>
          <w:tcPr>
            <w:tcW w:w="1777" w:type="dxa"/>
            <w:shd w:val="clear" w:color="auto" w:fill="auto"/>
          </w:tcPr>
          <w:p w:rsidR="00DD5E8D" w:rsidRPr="00DD5E8D" w:rsidRDefault="00DD5E8D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Не требуются при условии постоян</w:t>
            </w:r>
            <w:r w:rsidRPr="00DD5E8D">
              <w:rPr>
                <w:rFonts w:ascii="Times New Roman" w:hAnsi="Times New Roman"/>
                <w:bCs/>
              </w:rPr>
              <w:lastRenderedPageBreak/>
              <w:t>ного контроля и выполнения всех предусмотренных мер безопасности</w:t>
            </w:r>
          </w:p>
        </w:tc>
        <w:tc>
          <w:tcPr>
            <w:tcW w:w="704" w:type="dxa"/>
            <w:shd w:val="clear" w:color="auto" w:fill="auto"/>
          </w:tcPr>
          <w:p w:rsidR="00DD5E8D" w:rsidRPr="00DD5E8D" w:rsidRDefault="00DD5E8D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</w:tcPr>
          <w:p w:rsidR="00DD5E8D" w:rsidRPr="00DD5E8D" w:rsidRDefault="00DD5E8D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D5E8D" w:rsidRPr="00DD5E8D" w:rsidRDefault="00DD5E8D" w:rsidP="00DD5E8D">
            <w:pPr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D5E8D">
              <w:rPr>
                <w:rFonts w:ascii="Times New Roman" w:hAnsi="Times New Roman"/>
              </w:rPr>
              <w:t>-</w:t>
            </w:r>
          </w:p>
        </w:tc>
        <w:tc>
          <w:tcPr>
            <w:tcW w:w="1919" w:type="dxa"/>
            <w:shd w:val="clear" w:color="auto" w:fill="auto"/>
          </w:tcPr>
          <w:p w:rsidR="00DD5E8D" w:rsidRPr="00DD5E8D" w:rsidRDefault="00DD5E8D" w:rsidP="00DD5E8D">
            <w:pPr>
              <w:adjustRightInd w:val="0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DD5E8D">
              <w:rPr>
                <w:rFonts w:ascii="Times New Roman" w:hAnsi="Times New Roman"/>
                <w:bCs/>
              </w:rPr>
              <w:t>-</w:t>
            </w:r>
          </w:p>
        </w:tc>
      </w:tr>
    </w:tbl>
    <w:p w:rsidR="00F7382C" w:rsidRDefault="00F7382C" w:rsidP="00FC0C43">
      <w:pPr>
        <w:adjustRightInd w:val="0"/>
        <w:ind w:firstLine="0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FC0C43" w:rsidRPr="00DD5E8D" w:rsidRDefault="00FC0C43" w:rsidP="00FC0C4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C0C43" w:rsidRPr="00DD5E8D" w:rsidSect="00242E7C">
      <w:type w:val="evenPage"/>
      <w:pgSz w:w="16838" w:h="11906" w:orient="landscape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DB4" w:rsidRDefault="006A4DB4" w:rsidP="00FB11BA">
      <w:r>
        <w:separator/>
      </w:r>
    </w:p>
  </w:endnote>
  <w:endnote w:type="continuationSeparator" w:id="0">
    <w:p w:rsidR="006A4DB4" w:rsidRDefault="006A4DB4" w:rsidP="00FB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DB4" w:rsidRDefault="006A4DB4" w:rsidP="00FB11BA">
      <w:r>
        <w:separator/>
      </w:r>
    </w:p>
  </w:footnote>
  <w:footnote w:type="continuationSeparator" w:id="0">
    <w:p w:rsidR="006A4DB4" w:rsidRDefault="006A4DB4" w:rsidP="00FB1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C4227"/>
    <w:multiLevelType w:val="hybridMultilevel"/>
    <w:tmpl w:val="48844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A7EAD"/>
    <w:multiLevelType w:val="hybridMultilevel"/>
    <w:tmpl w:val="18B2B1F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05E99"/>
    <w:multiLevelType w:val="hybridMultilevel"/>
    <w:tmpl w:val="0DC0FB8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51F90"/>
    <w:multiLevelType w:val="multilevel"/>
    <w:tmpl w:val="258276AA"/>
    <w:lvl w:ilvl="0">
      <w:start w:val="1"/>
      <w:numFmt w:val="decimal"/>
      <w:suff w:val="space"/>
      <w:lvlText w:val="%1."/>
      <w:lvlJc w:val="left"/>
      <w:pPr>
        <w:ind w:left="0" w:firstLine="454"/>
      </w:pPr>
      <w:rPr>
        <w:rFonts w:ascii="Arial" w:hAnsi="Arial" w:hint="default"/>
        <w:b/>
        <w:i w:val="0"/>
      </w:rPr>
    </w:lvl>
    <w:lvl w:ilvl="1">
      <w:start w:val="1"/>
      <w:numFmt w:val="decimal"/>
      <w:suff w:val="space"/>
      <w:lvlText w:val="%1.%2. "/>
      <w:lvlJc w:val="left"/>
      <w:pPr>
        <w:ind w:left="0" w:firstLine="454"/>
      </w:pPr>
      <w:rPr>
        <w:rFonts w:hint="default"/>
      </w:rPr>
    </w:lvl>
    <w:lvl w:ilvl="2">
      <w:start w:val="1"/>
      <w:numFmt w:val="decimal"/>
      <w:suff w:val="space"/>
      <w:lvlText w:val="%1.%2.%3. "/>
      <w:lvlJc w:val="left"/>
      <w:pPr>
        <w:ind w:left="0" w:firstLine="45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454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-28" w:firstLine="45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>
    <w:nsid w:val="5F4F12D4"/>
    <w:multiLevelType w:val="hybridMultilevel"/>
    <w:tmpl w:val="E784438A"/>
    <w:lvl w:ilvl="0" w:tplc="DB029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731"/>
    <w:rsid w:val="00041B28"/>
    <w:rsid w:val="00165EF0"/>
    <w:rsid w:val="00242E7C"/>
    <w:rsid w:val="00250395"/>
    <w:rsid w:val="00307592"/>
    <w:rsid w:val="00346981"/>
    <w:rsid w:val="003B3731"/>
    <w:rsid w:val="00520F63"/>
    <w:rsid w:val="005818DF"/>
    <w:rsid w:val="005B7D78"/>
    <w:rsid w:val="006A4DB4"/>
    <w:rsid w:val="006E6014"/>
    <w:rsid w:val="00797B6F"/>
    <w:rsid w:val="007C58A4"/>
    <w:rsid w:val="007E1E6C"/>
    <w:rsid w:val="00957EE7"/>
    <w:rsid w:val="00963542"/>
    <w:rsid w:val="00997347"/>
    <w:rsid w:val="009D7334"/>
    <w:rsid w:val="00A7461F"/>
    <w:rsid w:val="00AF139A"/>
    <w:rsid w:val="00B830CA"/>
    <w:rsid w:val="00BC4D31"/>
    <w:rsid w:val="00C540E1"/>
    <w:rsid w:val="00D02F3C"/>
    <w:rsid w:val="00DD5E8D"/>
    <w:rsid w:val="00DF2AB0"/>
    <w:rsid w:val="00E35403"/>
    <w:rsid w:val="00E53445"/>
    <w:rsid w:val="00E634F7"/>
    <w:rsid w:val="00EE3DD3"/>
    <w:rsid w:val="00F45363"/>
    <w:rsid w:val="00F56A76"/>
    <w:rsid w:val="00F7382C"/>
    <w:rsid w:val="00FB11BA"/>
    <w:rsid w:val="00FC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5263A-3894-4289-8A5A-ECD792D2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C43"/>
    <w:pPr>
      <w:autoSpaceDE w:val="0"/>
      <w:autoSpaceDN w:val="0"/>
      <w:ind w:firstLine="567"/>
      <w:jc w:val="both"/>
    </w:pPr>
    <w:rPr>
      <w:rFonts w:ascii="Arial" w:hAnsi="Arial"/>
      <w:lang w:eastAsia="ru-RU"/>
    </w:rPr>
  </w:style>
  <w:style w:type="paragraph" w:styleId="1">
    <w:name w:val="heading 1"/>
    <w:basedOn w:val="a"/>
    <w:next w:val="a"/>
    <w:link w:val="10"/>
    <w:qFormat/>
    <w:rsid w:val="00FC0C43"/>
    <w:pPr>
      <w:keepNext/>
      <w:autoSpaceDE/>
      <w:autoSpaceDN/>
      <w:ind w:firstLine="0"/>
      <w:jc w:val="center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35403"/>
    <w:pPr>
      <w:autoSpaceDE/>
      <w:autoSpaceDN/>
      <w:spacing w:before="240" w:after="60"/>
      <w:ind w:firstLine="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E35403"/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5363"/>
    <w:pPr>
      <w:autoSpaceDE/>
      <w:autoSpaceDN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363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C0C43"/>
    <w:rPr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B1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11BA"/>
    <w:rPr>
      <w:rFonts w:ascii="Arial" w:hAnsi="Arial"/>
      <w:lang w:eastAsia="ru-RU"/>
    </w:rPr>
  </w:style>
  <w:style w:type="paragraph" w:styleId="a9">
    <w:name w:val="footer"/>
    <w:basedOn w:val="a"/>
    <w:link w:val="aa"/>
    <w:uiPriority w:val="99"/>
    <w:unhideWhenUsed/>
    <w:rsid w:val="00FB1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B11BA"/>
    <w:rPr>
      <w:rFonts w:ascii="Arial" w:hAnsi="Arial"/>
      <w:lang w:eastAsia="ru-RU"/>
    </w:rPr>
  </w:style>
  <w:style w:type="paragraph" w:styleId="ab">
    <w:name w:val="List Paragraph"/>
    <w:basedOn w:val="a"/>
    <w:uiPriority w:val="34"/>
    <w:qFormat/>
    <w:rsid w:val="00FB11BA"/>
    <w:pPr>
      <w:autoSpaceDE/>
      <w:autoSpaceDN/>
      <w:ind w:left="720" w:firstLine="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E1E6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7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6D163-77F0-40BA-B0F9-CCDC8F56A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Муллахметов Линар Фирдаусович</dc:creator>
  <cp:lastModifiedBy>Муллахметов Линар Фирдаусович</cp:lastModifiedBy>
  <cp:revision>2</cp:revision>
  <cp:lastPrinted>2018-07-06T05:23:00Z</cp:lastPrinted>
  <dcterms:created xsi:type="dcterms:W3CDTF">2020-03-12T08:12:00Z</dcterms:created>
  <dcterms:modified xsi:type="dcterms:W3CDTF">2020-03-12T08:12:00Z</dcterms:modified>
</cp:coreProperties>
</file>