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D0" w:rsidRDefault="00BE1AD0" w:rsidP="00160619">
      <w:pPr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Информация</w:t>
      </w:r>
    </w:p>
    <w:p w:rsidR="00BE1AD0" w:rsidRDefault="00BE1AD0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07.10.2019г.</w:t>
      </w:r>
      <w:r>
        <w:rPr>
          <w:rFonts w:ascii="Times New Roman" w:hAnsi="Times New Roman"/>
          <w:sz w:val="20"/>
        </w:rPr>
        <w:t xml:space="preserve"> прошел открытый аукцион по продаже права  на предоставление места для размещения нестационарного торгового объекта.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18"/>
        </w:rPr>
        <w:t xml:space="preserve">Лот </w:t>
      </w:r>
      <w:r>
        <w:rPr>
          <w:rFonts w:ascii="Segoe UI Symbol" w:hAnsi="Segoe UI Symbol" w:cs="Segoe UI Symbol"/>
          <w:b/>
          <w:sz w:val="18"/>
        </w:rPr>
        <w:t>№</w:t>
      </w:r>
      <w:r>
        <w:rPr>
          <w:rFonts w:ascii="Times New Roman" w:hAnsi="Times New Roman"/>
          <w:b/>
          <w:sz w:val="18"/>
        </w:rPr>
        <w:t>1: Предмет аукциона</w:t>
      </w:r>
      <w:r>
        <w:rPr>
          <w:rFonts w:ascii="Times New Roman" w:hAnsi="Times New Roman"/>
          <w:sz w:val="18"/>
        </w:rPr>
        <w:t xml:space="preserve"> –  право на заключение договора на предоставление места для размещения нестационарного торгового объекта (далее – НТО) по адресу: Челябинская область, город Усть-Катав, с. Тюбеляс, ул. Коммунальная в </w:t>
      </w:r>
      <w:smartTag w:uri="urn:schemas-microsoft-com:office:smarttags" w:element="metricconverter">
        <w:smartTagPr>
          <w:attr w:name="ProductID" w:val="26,8 метрах"/>
        </w:smartTagPr>
        <w:r>
          <w:rPr>
            <w:rFonts w:ascii="Times New Roman" w:hAnsi="Times New Roman"/>
            <w:sz w:val="18"/>
          </w:rPr>
          <w:t>26,8 метрах</w:t>
        </w:r>
      </w:smartTag>
      <w:r>
        <w:rPr>
          <w:rFonts w:ascii="Times New Roman" w:hAnsi="Times New Roman"/>
          <w:sz w:val="18"/>
        </w:rPr>
        <w:t xml:space="preserve"> на северо-запад от дома </w:t>
      </w:r>
      <w:r>
        <w:rPr>
          <w:rFonts w:ascii="Segoe UI Symbol" w:hAnsi="Segoe UI Symbol" w:cs="Segoe UI Symbol"/>
          <w:sz w:val="18"/>
        </w:rPr>
        <w:t>№</w:t>
      </w:r>
      <w:r>
        <w:rPr>
          <w:rFonts w:ascii="Times New Roman" w:hAnsi="Times New Roman"/>
          <w:sz w:val="18"/>
        </w:rPr>
        <w:t xml:space="preserve">3.  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Площадь места для размещения   НТО - </w:t>
      </w:r>
      <w:r>
        <w:rPr>
          <w:rFonts w:ascii="Times New Roman" w:hAnsi="Times New Roman"/>
          <w:sz w:val="18"/>
        </w:rPr>
        <w:t xml:space="preserve"> 50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квадратных  метров.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Категория земель</w:t>
      </w:r>
      <w:r>
        <w:rPr>
          <w:rFonts w:ascii="Times New Roman" w:hAnsi="Times New Roman"/>
          <w:sz w:val="18"/>
        </w:rPr>
        <w:t xml:space="preserve"> - земли населенных пунктов.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Кадастровый квартал</w:t>
      </w:r>
      <w:r>
        <w:rPr>
          <w:rFonts w:ascii="Times New Roman" w:hAnsi="Times New Roman"/>
          <w:sz w:val="18"/>
        </w:rPr>
        <w:t xml:space="preserve">   - 74:39:0203008.</w:t>
      </w:r>
    </w:p>
    <w:p w:rsidR="00BE1AD0" w:rsidRDefault="00BE1AD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Вид разрешенного использования места для НТО</w:t>
      </w:r>
      <w:r>
        <w:rPr>
          <w:rFonts w:ascii="Times New Roman" w:hAnsi="Times New Roman"/>
          <w:sz w:val="18"/>
        </w:rPr>
        <w:t xml:space="preserve">: для размещения торгового павильона по продаже промышленных товаров, для осуществления торговой деятельности- реализация непродовольственных товаров </w:t>
      </w:r>
    </w:p>
    <w:p w:rsidR="00BE1AD0" w:rsidRDefault="00BE1AD0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Срок предоставления места для размещения НТО  -  5 лет.</w:t>
      </w:r>
    </w:p>
    <w:p w:rsidR="00BE1AD0" w:rsidRDefault="00BE1AD0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виду поступления единственной заявки на участие в аукционе на основании п. 19, 29 Положения о порядке размещения нестационарных торговых объектов на территории Усть-Катавского городского округа Челябинской области без предоставления земельного участка утвержденного постановлением администрации Усть-Катавского городского округа от 04.07.2016г. </w:t>
      </w:r>
      <w:r>
        <w:rPr>
          <w:rFonts w:ascii="Segoe UI Symbol" w:hAnsi="Segoe UI Symbol" w:cs="Segoe UI Symbol"/>
          <w:sz w:val="20"/>
        </w:rPr>
        <w:t>№</w:t>
      </w:r>
      <w:r>
        <w:rPr>
          <w:rFonts w:ascii="Times New Roman" w:hAnsi="Times New Roman"/>
          <w:sz w:val="20"/>
        </w:rPr>
        <w:t xml:space="preserve"> 768, право на заключение договора на предоставление места для размещения нестационарного торгового объекта  производится в размере начальной цены предмета аукциона с Хозовой М.В..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Лот </w:t>
      </w:r>
      <w:r>
        <w:rPr>
          <w:rFonts w:ascii="Segoe UI Symbol" w:hAnsi="Segoe UI Symbol" w:cs="Segoe UI Symbol"/>
          <w:b/>
          <w:sz w:val="18"/>
        </w:rPr>
        <w:t>№</w:t>
      </w:r>
      <w:r>
        <w:rPr>
          <w:rFonts w:ascii="Times New Roman" w:hAnsi="Times New Roman"/>
          <w:b/>
          <w:sz w:val="18"/>
        </w:rPr>
        <w:t>2: Предмет аукциона</w:t>
      </w:r>
      <w:r>
        <w:rPr>
          <w:rFonts w:ascii="Times New Roman" w:hAnsi="Times New Roman"/>
          <w:sz w:val="18"/>
        </w:rPr>
        <w:t xml:space="preserve"> –  право на заключение договора на предоставление места для размещения нестационарного торгового объекта (далее – НТО) по адресу: Челябинская область, город Усть-Катав, п. Вязовая, ул. Степана Разина, примерно в </w:t>
      </w:r>
      <w:smartTag w:uri="urn:schemas-microsoft-com:office:smarttags" w:element="metricconverter">
        <w:smartTagPr>
          <w:attr w:name="ProductID" w:val="10 метрах"/>
        </w:smartTagPr>
        <w:r>
          <w:rPr>
            <w:rFonts w:ascii="Times New Roman" w:hAnsi="Times New Roman"/>
            <w:sz w:val="18"/>
          </w:rPr>
          <w:t>10 метрах</w:t>
        </w:r>
      </w:smartTag>
      <w:r>
        <w:rPr>
          <w:rFonts w:ascii="Times New Roman" w:hAnsi="Times New Roman"/>
          <w:sz w:val="18"/>
        </w:rPr>
        <w:t xml:space="preserve"> на север от дома </w:t>
      </w:r>
      <w:r>
        <w:rPr>
          <w:rFonts w:ascii="Segoe UI Symbol" w:hAnsi="Segoe UI Symbol" w:cs="Segoe UI Symbol"/>
          <w:sz w:val="18"/>
        </w:rPr>
        <w:t>№</w:t>
      </w:r>
      <w:r>
        <w:rPr>
          <w:rFonts w:ascii="Times New Roman" w:hAnsi="Times New Roman"/>
          <w:sz w:val="18"/>
        </w:rPr>
        <w:t xml:space="preserve">17 .  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Площадь места для размещения   НТО - </w:t>
      </w:r>
      <w:r>
        <w:rPr>
          <w:rFonts w:ascii="Times New Roman" w:hAnsi="Times New Roman"/>
          <w:sz w:val="18"/>
        </w:rPr>
        <w:t xml:space="preserve"> 35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квадратных  метров.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Категория земель</w:t>
      </w:r>
      <w:r>
        <w:rPr>
          <w:rFonts w:ascii="Times New Roman" w:hAnsi="Times New Roman"/>
          <w:sz w:val="18"/>
        </w:rPr>
        <w:t xml:space="preserve"> - земли населенных пунктов.</w:t>
      </w:r>
    </w:p>
    <w:p w:rsidR="00BE1AD0" w:rsidRDefault="00BE1AD0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Кадастровый квартал</w:t>
      </w:r>
      <w:r>
        <w:rPr>
          <w:rFonts w:ascii="Times New Roman" w:hAnsi="Times New Roman"/>
          <w:sz w:val="18"/>
        </w:rPr>
        <w:t xml:space="preserve">   - 74:39:0210008.</w:t>
      </w:r>
    </w:p>
    <w:p w:rsidR="00BE1AD0" w:rsidRDefault="00BE1AD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Вид разрешенного использования места для НТО</w:t>
      </w:r>
      <w:r>
        <w:rPr>
          <w:rFonts w:ascii="Times New Roman" w:hAnsi="Times New Roman"/>
          <w:sz w:val="18"/>
        </w:rPr>
        <w:t>: для размещения и эксплуатации павильона, для осуществления торговой деятельности- реализация продовольственных товаров</w:t>
      </w:r>
    </w:p>
    <w:p w:rsidR="00BE1AD0" w:rsidRDefault="00BE1AD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18"/>
        </w:rPr>
        <w:t>Срок предоставления места для размещения НТО  -  5 лет</w:t>
      </w:r>
    </w:p>
    <w:p w:rsidR="00BE1AD0" w:rsidRDefault="00BE1AD0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виду поступления единственной заявки на участие в аукционе на основании п. 19, 29 Положения о порядке размещения нестационарных торговых объектов на территории Усть-Катавского городского округа Челябинской области без предоставления земельного участка утвержденного постановлением администрации Усть-Катавского городского округа от 04.07.2016г. </w:t>
      </w:r>
      <w:r>
        <w:rPr>
          <w:rFonts w:ascii="Segoe UI Symbol" w:hAnsi="Segoe UI Symbol" w:cs="Segoe UI Symbol"/>
          <w:sz w:val="20"/>
        </w:rPr>
        <w:t>№</w:t>
      </w:r>
      <w:r>
        <w:rPr>
          <w:rFonts w:ascii="Times New Roman" w:hAnsi="Times New Roman"/>
          <w:sz w:val="20"/>
        </w:rPr>
        <w:t xml:space="preserve"> 768, право на заключение договора на предоставление места для размещения нестационарного торгового объекта  производится в размере начальной цены предмета аукциона с Ганиевым А.Ф.</w:t>
      </w:r>
    </w:p>
    <w:p w:rsidR="00BE1AD0" w:rsidRDefault="00BE1AD0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BE1AD0" w:rsidRDefault="00BE1AD0">
      <w:pPr>
        <w:spacing w:before="100" w:after="100"/>
        <w:rPr>
          <w:rFonts w:ascii="Times New Roman" w:hAnsi="Times New Roman"/>
          <w:sz w:val="24"/>
        </w:rPr>
      </w:pPr>
    </w:p>
    <w:p w:rsidR="00BE1AD0" w:rsidRDefault="00BE1AD0">
      <w:pPr>
        <w:spacing w:after="200" w:line="276" w:lineRule="auto"/>
        <w:jc w:val="both"/>
        <w:rPr>
          <w:rFonts w:cs="Calibri"/>
          <w:b/>
          <w:sz w:val="18"/>
        </w:rPr>
      </w:pPr>
    </w:p>
    <w:p w:rsidR="00BE1AD0" w:rsidRDefault="00BE1AD0">
      <w:pPr>
        <w:spacing w:after="20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BE1AD0" w:rsidRDefault="00BE1AD0">
      <w:pPr>
        <w:jc w:val="both"/>
        <w:rPr>
          <w:rFonts w:ascii="Times New Roman" w:hAnsi="Times New Roman"/>
          <w:sz w:val="28"/>
        </w:rPr>
      </w:pPr>
    </w:p>
    <w:p w:rsidR="00BE1AD0" w:rsidRDefault="00BE1AD0">
      <w:pPr>
        <w:spacing w:after="200" w:line="276" w:lineRule="auto"/>
        <w:rPr>
          <w:rFonts w:ascii="Times New Roman" w:hAnsi="Times New Roman"/>
          <w:sz w:val="28"/>
        </w:rPr>
      </w:pPr>
    </w:p>
    <w:sectPr w:rsidR="00BE1AD0" w:rsidSect="0084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84F"/>
    <w:rsid w:val="00160619"/>
    <w:rsid w:val="0084649F"/>
    <w:rsid w:val="008C184F"/>
    <w:rsid w:val="00B20472"/>
    <w:rsid w:val="00B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374</Words>
  <Characters>2133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Вилеа</cp:lastModifiedBy>
  <cp:revision>2</cp:revision>
  <dcterms:created xsi:type="dcterms:W3CDTF">2019-10-07T11:46:00Z</dcterms:created>
  <dcterms:modified xsi:type="dcterms:W3CDTF">2019-10-07T11:52:00Z</dcterms:modified>
</cp:coreProperties>
</file>