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5" w:rsidRDefault="001205A4" w:rsidP="00CF1E1A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i/>
          <w:snapToGrid w:val="0"/>
          <w:sz w:val="36"/>
        </w:rPr>
      </w:pPr>
      <w:r>
        <w:rPr>
          <w:b/>
          <w:snapToGrid w:val="0"/>
          <w:sz w:val="48"/>
        </w:rPr>
        <w:t>ФИНАНСОВОЕ   УПРАВЛЕНИЕ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АДМИНИСТРАЦИИ У</w:t>
      </w:r>
      <w:r w:rsidRPr="003F1A37">
        <w:rPr>
          <w:b/>
          <w:snapToGrid w:val="0"/>
          <w:sz w:val="28"/>
          <w:szCs w:val="28"/>
        </w:rPr>
        <w:t>СТЬ-КАТАВСКОГО ГОРОДСКОГО ОКРУГА</w:t>
      </w:r>
    </w:p>
    <w:p w:rsidR="00A66E85" w:rsidRPr="003F1A37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A66E85" w:rsidRDefault="00A66E85" w:rsidP="00CF1E1A">
      <w:pPr>
        <w:pStyle w:val="1"/>
        <w:rPr>
          <w:spacing w:val="104"/>
        </w:rPr>
      </w:pPr>
      <w:r>
        <w:t>ПРИКАЗ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i/>
          <w:snapToGrid w:val="0"/>
          <w:sz w:val="32"/>
        </w:rPr>
        <w:t>От</w:t>
      </w:r>
      <w:r w:rsidR="00D042E9">
        <w:rPr>
          <w:i/>
          <w:snapToGrid w:val="0"/>
          <w:sz w:val="32"/>
        </w:rPr>
        <w:t xml:space="preserve"> </w:t>
      </w:r>
      <w:r w:rsidR="00990880">
        <w:rPr>
          <w:i/>
          <w:snapToGrid w:val="0"/>
          <w:sz w:val="32"/>
        </w:rPr>
        <w:t xml:space="preserve">28 ноября </w:t>
      </w:r>
      <w:r>
        <w:rPr>
          <w:i/>
          <w:snapToGrid w:val="0"/>
          <w:sz w:val="32"/>
        </w:rPr>
        <w:t>20</w:t>
      </w:r>
      <w:r w:rsidR="000C5ADC">
        <w:rPr>
          <w:i/>
          <w:snapToGrid w:val="0"/>
          <w:sz w:val="32"/>
        </w:rPr>
        <w:t>1</w:t>
      </w:r>
      <w:r w:rsidR="004D5EBA">
        <w:rPr>
          <w:i/>
          <w:snapToGrid w:val="0"/>
          <w:sz w:val="32"/>
        </w:rPr>
        <w:t>8</w:t>
      </w:r>
      <w:r>
        <w:rPr>
          <w:i/>
          <w:snapToGrid w:val="0"/>
          <w:sz w:val="32"/>
        </w:rPr>
        <w:t xml:space="preserve">г. </w:t>
      </w:r>
      <w:r>
        <w:rPr>
          <w:i/>
          <w:snapToGrid w:val="0"/>
          <w:sz w:val="32"/>
        </w:rPr>
        <w:tab/>
        <w:t xml:space="preserve">                           №</w:t>
      </w:r>
      <w:r w:rsidR="00990880">
        <w:rPr>
          <w:i/>
          <w:snapToGrid w:val="0"/>
          <w:sz w:val="32"/>
        </w:rPr>
        <w:t>40/1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             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A14BFC" w:rsidRDefault="00A14BFC" w:rsidP="00990880">
      <w:pPr>
        <w:pStyle w:val="ab"/>
        <w:tabs>
          <w:tab w:val="left" w:pos="0"/>
        </w:tabs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 создании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</w:p>
    <w:p w:rsidR="00A14BFC" w:rsidRDefault="00A14BFC" w:rsidP="00990880">
      <w:pPr>
        <w:pStyle w:val="ab"/>
        <w:tabs>
          <w:tab w:val="left" w:pos="0"/>
        </w:tabs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при финансовом управлении администрации</w:t>
      </w:r>
    </w:p>
    <w:p w:rsidR="00A14BFC" w:rsidRDefault="00A14BFC" w:rsidP="00990880">
      <w:pPr>
        <w:pStyle w:val="ab"/>
        <w:tabs>
          <w:tab w:val="left" w:pos="0"/>
        </w:tabs>
        <w:spacing w:line="240" w:lineRule="atLeast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14BFC" w:rsidRDefault="00A14BFC" w:rsidP="00A14BFC">
      <w:pPr>
        <w:pStyle w:val="ab"/>
        <w:tabs>
          <w:tab w:val="left" w:pos="0"/>
        </w:tabs>
        <w:ind w:left="0"/>
        <w:rPr>
          <w:sz w:val="28"/>
          <w:szCs w:val="28"/>
        </w:rPr>
      </w:pPr>
    </w:p>
    <w:p w:rsidR="00A14BFC" w:rsidRDefault="00A14BFC" w:rsidP="00990880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21.07.2014 № 212-ФЗ «Об основах общественного контроля в Российской Федерации», руководствуясь Положением о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 в целях учета потребностей и интересов граждан Российской Федерации, проживающих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округе, общественных объединений и иных организаций при проведении единой финансовой, бюджетной и налоговой политики </w:t>
      </w:r>
      <w:proofErr w:type="gramEnd"/>
    </w:p>
    <w:p w:rsidR="00A14BFC" w:rsidRDefault="00A14BFC" w:rsidP="00603D0C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14BFC" w:rsidRDefault="00A14BFC" w:rsidP="00603D0C">
      <w:pPr>
        <w:jc w:val="both"/>
        <w:rPr>
          <w:sz w:val="28"/>
          <w:szCs w:val="28"/>
        </w:rPr>
      </w:pPr>
    </w:p>
    <w:p w:rsidR="00A14BFC" w:rsidRDefault="00A14BFC" w:rsidP="00603D0C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Образовать Общественный </w:t>
      </w:r>
      <w:r w:rsidR="00990880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при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14BFC" w:rsidRDefault="00A14BFC" w:rsidP="00603D0C">
      <w:pPr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 xml:space="preserve">2. Утвердить Положение об Общественном </w:t>
      </w:r>
      <w:r w:rsidR="00990880">
        <w:rPr>
          <w:sz w:val="28"/>
          <w:szCs w:val="28"/>
        </w:rPr>
        <w:t>С</w:t>
      </w:r>
      <w:r>
        <w:rPr>
          <w:sz w:val="28"/>
          <w:szCs w:val="28"/>
        </w:rPr>
        <w:t xml:space="preserve">овете при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990880">
        <w:rPr>
          <w:sz w:val="28"/>
          <w:szCs w:val="28"/>
        </w:rPr>
        <w:t>(при</w:t>
      </w:r>
      <w:r w:rsidR="00157F71">
        <w:rPr>
          <w:sz w:val="28"/>
          <w:szCs w:val="28"/>
        </w:rPr>
        <w:t>ложени</w:t>
      </w:r>
      <w:r w:rsidR="00990880">
        <w:rPr>
          <w:sz w:val="28"/>
          <w:szCs w:val="28"/>
        </w:rPr>
        <w:t>е 1)</w:t>
      </w:r>
      <w:r>
        <w:rPr>
          <w:sz w:val="28"/>
          <w:szCs w:val="28"/>
        </w:rPr>
        <w:t>.</w:t>
      </w:r>
    </w:p>
    <w:p w:rsidR="00157F71" w:rsidRDefault="00157F71" w:rsidP="00603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при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r w:rsidR="0015778E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15778E">
        <w:rPr>
          <w:sz w:val="28"/>
          <w:szCs w:val="28"/>
        </w:rPr>
        <w:t xml:space="preserve">е </w:t>
      </w:r>
      <w:r>
        <w:rPr>
          <w:sz w:val="28"/>
          <w:szCs w:val="28"/>
        </w:rPr>
        <w:t>2</w:t>
      </w:r>
      <w:r w:rsidR="0015778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4BFC" w:rsidRDefault="00157F71" w:rsidP="00603D0C">
      <w:pPr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>4</w:t>
      </w:r>
      <w:r w:rsidR="00A14BFC">
        <w:rPr>
          <w:sz w:val="28"/>
          <w:szCs w:val="28"/>
        </w:rPr>
        <w:t xml:space="preserve">. </w:t>
      </w:r>
      <w:proofErr w:type="gramStart"/>
      <w:r w:rsidR="00A14BFC">
        <w:rPr>
          <w:sz w:val="28"/>
          <w:szCs w:val="28"/>
        </w:rPr>
        <w:t>Контроль за</w:t>
      </w:r>
      <w:proofErr w:type="gramEnd"/>
      <w:r w:rsidR="00A14BFC">
        <w:rPr>
          <w:sz w:val="28"/>
          <w:szCs w:val="28"/>
        </w:rPr>
        <w:t xml:space="preserve"> исполнением настоящего приказа оставляю за собой.</w:t>
      </w:r>
    </w:p>
    <w:p w:rsidR="00A14BFC" w:rsidRDefault="00157F71" w:rsidP="00603D0C">
      <w:pPr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>5</w:t>
      </w:r>
      <w:r w:rsidR="00A14BFC">
        <w:rPr>
          <w:sz w:val="28"/>
          <w:szCs w:val="28"/>
        </w:rPr>
        <w:t>. Настоящий приказ вступает в силу со дня его подписания.</w:t>
      </w:r>
    </w:p>
    <w:bookmarkEnd w:id="3"/>
    <w:p w:rsidR="00A14BFC" w:rsidRDefault="00A14BFC" w:rsidP="00603D0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14BFC" w:rsidRDefault="00A14BFC" w:rsidP="00603D0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14BFC" w:rsidRDefault="00A14BFC" w:rsidP="00603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</w:p>
    <w:p w:rsidR="00A14BFC" w:rsidRDefault="00A14BFC" w:rsidP="00603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по </w:t>
      </w:r>
      <w:proofErr w:type="gramStart"/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</w:t>
      </w:r>
    </w:p>
    <w:p w:rsidR="00A14BFC" w:rsidRDefault="00A14BFC" w:rsidP="00603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– начальник </w:t>
      </w:r>
      <w:proofErr w:type="gramStart"/>
      <w:r>
        <w:rPr>
          <w:sz w:val="28"/>
          <w:szCs w:val="28"/>
        </w:rPr>
        <w:t>финансового</w:t>
      </w:r>
      <w:proofErr w:type="gramEnd"/>
    </w:p>
    <w:p w:rsidR="00A14BFC" w:rsidRDefault="00A14BFC" w:rsidP="00603D0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А.П.Логинова</w:t>
      </w:r>
    </w:p>
    <w:p w:rsidR="00A14BFC" w:rsidRDefault="00A14BFC" w:rsidP="00603D0C">
      <w:pPr>
        <w:jc w:val="both"/>
        <w:rPr>
          <w:sz w:val="28"/>
          <w:szCs w:val="28"/>
        </w:rPr>
      </w:pPr>
    </w:p>
    <w:p w:rsidR="00A14BFC" w:rsidRDefault="00A14BFC" w:rsidP="00603D0C">
      <w:pPr>
        <w:jc w:val="both"/>
        <w:rPr>
          <w:sz w:val="28"/>
          <w:szCs w:val="28"/>
        </w:rPr>
      </w:pPr>
    </w:p>
    <w:p w:rsidR="00A14BFC" w:rsidRDefault="00A14BFC" w:rsidP="00603D0C">
      <w:pPr>
        <w:jc w:val="both"/>
        <w:rPr>
          <w:sz w:val="28"/>
          <w:szCs w:val="28"/>
        </w:rPr>
      </w:pPr>
    </w:p>
    <w:p w:rsidR="00A14BFC" w:rsidRDefault="00A14BFC" w:rsidP="00603D0C">
      <w:pPr>
        <w:jc w:val="both"/>
        <w:rPr>
          <w:sz w:val="28"/>
          <w:szCs w:val="28"/>
        </w:rPr>
      </w:pPr>
    </w:p>
    <w:p w:rsidR="00A14BFC" w:rsidRDefault="00A14BFC" w:rsidP="00A14BFC">
      <w:pPr>
        <w:jc w:val="both"/>
        <w:rPr>
          <w:sz w:val="28"/>
          <w:szCs w:val="28"/>
        </w:rPr>
      </w:pPr>
    </w:p>
    <w:p w:rsidR="00A14BFC" w:rsidRDefault="00A14BFC" w:rsidP="00A14BFC">
      <w:pPr>
        <w:jc w:val="both"/>
        <w:rPr>
          <w:sz w:val="28"/>
          <w:szCs w:val="28"/>
        </w:rPr>
      </w:pPr>
    </w:p>
    <w:p w:rsidR="00A14BFC" w:rsidRDefault="00A14BFC" w:rsidP="00A14BFC">
      <w:pPr>
        <w:jc w:val="both"/>
        <w:rPr>
          <w:sz w:val="28"/>
          <w:szCs w:val="28"/>
        </w:rPr>
      </w:pPr>
    </w:p>
    <w:p w:rsidR="00A14BFC" w:rsidRDefault="00A14BFC" w:rsidP="00A14BFC">
      <w:pPr>
        <w:jc w:val="both"/>
        <w:rPr>
          <w:sz w:val="28"/>
          <w:szCs w:val="28"/>
        </w:rPr>
      </w:pPr>
    </w:p>
    <w:p w:rsidR="00A14BFC" w:rsidRDefault="00A14BFC" w:rsidP="00A14BFC">
      <w:pPr>
        <w:rPr>
          <w:sz w:val="28"/>
          <w:szCs w:val="28"/>
        </w:rPr>
      </w:pPr>
    </w:p>
    <w:p w:rsidR="00A14BFC" w:rsidRDefault="00A14BFC" w:rsidP="00A14BFC">
      <w:pPr>
        <w:rPr>
          <w:sz w:val="28"/>
          <w:szCs w:val="28"/>
        </w:rPr>
      </w:pPr>
    </w:p>
    <w:p w:rsidR="008C1CF3" w:rsidRDefault="00A14BFC" w:rsidP="00A14BFC">
      <w:pPr>
        <w:ind w:firstLine="698"/>
        <w:jc w:val="right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Приложение</w:t>
      </w:r>
      <w:r w:rsidR="008C1CF3">
        <w:rPr>
          <w:rStyle w:val="ae"/>
          <w:b w:val="0"/>
          <w:sz w:val="28"/>
          <w:szCs w:val="28"/>
        </w:rPr>
        <w:t xml:space="preserve"> </w:t>
      </w:r>
      <w:r w:rsidR="00731142">
        <w:rPr>
          <w:rStyle w:val="ae"/>
          <w:b w:val="0"/>
          <w:sz w:val="28"/>
          <w:szCs w:val="28"/>
        </w:rPr>
        <w:t>1</w:t>
      </w:r>
    </w:p>
    <w:p w:rsidR="008C1CF3" w:rsidRDefault="00A14BFC" w:rsidP="00A14BFC">
      <w:pPr>
        <w:ind w:firstLine="698"/>
        <w:jc w:val="right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 к </w:t>
      </w:r>
      <w:r w:rsidR="008C1CF3">
        <w:rPr>
          <w:rStyle w:val="ae"/>
          <w:b w:val="0"/>
          <w:sz w:val="28"/>
          <w:szCs w:val="28"/>
        </w:rPr>
        <w:t xml:space="preserve">приказу </w:t>
      </w:r>
      <w:proofErr w:type="gramStart"/>
      <w:r>
        <w:rPr>
          <w:rStyle w:val="ae"/>
          <w:b w:val="0"/>
          <w:sz w:val="28"/>
          <w:szCs w:val="28"/>
        </w:rPr>
        <w:t>финансового</w:t>
      </w:r>
      <w:proofErr w:type="gramEnd"/>
      <w:r>
        <w:rPr>
          <w:rStyle w:val="ae"/>
          <w:b w:val="0"/>
          <w:sz w:val="28"/>
          <w:szCs w:val="28"/>
        </w:rPr>
        <w:t xml:space="preserve"> </w:t>
      </w:r>
    </w:p>
    <w:p w:rsidR="00A14BFC" w:rsidRDefault="00A14BFC" w:rsidP="00A14BFC">
      <w:pPr>
        <w:ind w:firstLine="698"/>
        <w:jc w:val="right"/>
        <w:rPr>
          <w:rStyle w:val="ae"/>
          <w:b w:val="0"/>
        </w:rPr>
      </w:pPr>
      <w:r>
        <w:rPr>
          <w:rStyle w:val="ae"/>
          <w:b w:val="0"/>
          <w:sz w:val="28"/>
          <w:szCs w:val="28"/>
        </w:rPr>
        <w:t xml:space="preserve">управления администрации </w:t>
      </w:r>
    </w:p>
    <w:p w:rsidR="00A14BFC" w:rsidRDefault="00A14BFC" w:rsidP="00A14BFC">
      <w:pPr>
        <w:ind w:firstLine="698"/>
        <w:jc w:val="right"/>
        <w:rPr>
          <w:b/>
        </w:rPr>
      </w:pPr>
      <w:proofErr w:type="spellStart"/>
      <w:r>
        <w:rPr>
          <w:rStyle w:val="ae"/>
          <w:b w:val="0"/>
          <w:sz w:val="28"/>
          <w:szCs w:val="28"/>
        </w:rPr>
        <w:t>Усть-Кат</w:t>
      </w:r>
      <w:r w:rsidR="0015778E">
        <w:rPr>
          <w:rStyle w:val="ae"/>
          <w:b w:val="0"/>
          <w:sz w:val="28"/>
          <w:szCs w:val="28"/>
        </w:rPr>
        <w:t>авского</w:t>
      </w:r>
      <w:proofErr w:type="spellEnd"/>
      <w:r w:rsidR="0015778E">
        <w:rPr>
          <w:rStyle w:val="ae"/>
          <w:b w:val="0"/>
          <w:sz w:val="28"/>
          <w:szCs w:val="28"/>
        </w:rPr>
        <w:t xml:space="preserve"> городского округа</w:t>
      </w:r>
      <w:r w:rsidR="0015778E">
        <w:rPr>
          <w:rStyle w:val="ae"/>
          <w:b w:val="0"/>
          <w:sz w:val="28"/>
          <w:szCs w:val="28"/>
        </w:rPr>
        <w:br/>
        <w:t xml:space="preserve">от  28.11.2018г. </w:t>
      </w:r>
      <w:r>
        <w:rPr>
          <w:rStyle w:val="ae"/>
          <w:b w:val="0"/>
          <w:sz w:val="28"/>
          <w:szCs w:val="28"/>
        </w:rPr>
        <w:t xml:space="preserve">№ </w:t>
      </w:r>
      <w:r w:rsidR="0015778E">
        <w:rPr>
          <w:rStyle w:val="ae"/>
          <w:b w:val="0"/>
          <w:sz w:val="28"/>
          <w:szCs w:val="28"/>
        </w:rPr>
        <w:t>40/1</w:t>
      </w:r>
    </w:p>
    <w:p w:rsidR="00A14BFC" w:rsidRDefault="00A14BFC" w:rsidP="00A14BFC">
      <w:pPr>
        <w:rPr>
          <w:sz w:val="28"/>
          <w:szCs w:val="28"/>
        </w:rPr>
      </w:pPr>
    </w:p>
    <w:p w:rsidR="00A14BFC" w:rsidRDefault="00A14BFC" w:rsidP="00A14BF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br/>
        <w:t xml:space="preserve">об Общественном </w:t>
      </w:r>
      <w:r w:rsidR="0015778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овете при финансовом управлении администрации </w:t>
      </w:r>
      <w:proofErr w:type="spellStart"/>
      <w:r>
        <w:rPr>
          <w:b w:val="0"/>
          <w:sz w:val="28"/>
          <w:szCs w:val="28"/>
        </w:rPr>
        <w:t>Усть-Катавского</w:t>
      </w:r>
      <w:proofErr w:type="spellEnd"/>
      <w:r>
        <w:rPr>
          <w:b w:val="0"/>
          <w:sz w:val="28"/>
          <w:szCs w:val="28"/>
        </w:rPr>
        <w:t xml:space="preserve"> городского округа</w:t>
      </w:r>
    </w:p>
    <w:p w:rsidR="00A14BFC" w:rsidRDefault="00A14BFC" w:rsidP="00A14BFC">
      <w:pPr>
        <w:rPr>
          <w:sz w:val="28"/>
          <w:szCs w:val="28"/>
        </w:rPr>
      </w:pPr>
    </w:p>
    <w:p w:rsidR="00A14BFC" w:rsidRDefault="00A14BFC" w:rsidP="00A14BFC">
      <w:pPr>
        <w:pStyle w:val="1"/>
        <w:rPr>
          <w:b w:val="0"/>
          <w:sz w:val="28"/>
          <w:szCs w:val="28"/>
        </w:rPr>
      </w:pPr>
      <w:bookmarkStart w:id="4" w:name="sub_100"/>
      <w:r>
        <w:rPr>
          <w:b w:val="0"/>
          <w:sz w:val="28"/>
          <w:szCs w:val="28"/>
        </w:rPr>
        <w:t>I. Общие положения</w:t>
      </w:r>
    </w:p>
    <w:bookmarkEnd w:id="4"/>
    <w:p w:rsidR="00A14BFC" w:rsidRDefault="00A14BFC" w:rsidP="00A14BFC">
      <w:pPr>
        <w:rPr>
          <w:sz w:val="28"/>
          <w:szCs w:val="28"/>
        </w:rPr>
      </w:pP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5" w:name="sub_101"/>
      <w:r>
        <w:rPr>
          <w:sz w:val="28"/>
          <w:szCs w:val="28"/>
        </w:rPr>
        <w:t>1. Настоящее Положение определяет компетенцию, порядок формирования и деятельности Общественного</w:t>
      </w:r>
      <w:r w:rsidR="0015778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овета при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-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овет).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6" w:name="sub_102"/>
      <w:bookmarkEnd w:id="5"/>
      <w:r>
        <w:rPr>
          <w:sz w:val="28"/>
          <w:szCs w:val="28"/>
        </w:rPr>
        <w:t xml:space="preserve">2.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является постоянно действующим </w:t>
      </w:r>
      <w:proofErr w:type="spellStart"/>
      <w:r>
        <w:rPr>
          <w:sz w:val="28"/>
          <w:szCs w:val="28"/>
        </w:rPr>
        <w:t>совещательно-консультативным</w:t>
      </w:r>
      <w:proofErr w:type="spellEnd"/>
      <w:r>
        <w:rPr>
          <w:sz w:val="28"/>
          <w:szCs w:val="28"/>
        </w:rPr>
        <w:t xml:space="preserve"> органом при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– Финансовое управление).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7" w:name="sub_103"/>
      <w:bookmarkEnd w:id="6"/>
      <w:r>
        <w:rPr>
          <w:sz w:val="28"/>
          <w:szCs w:val="28"/>
        </w:rPr>
        <w:t xml:space="preserve">3.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обеспечивает взаимодействие граждан Российской Федерации, проживающих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 (далее - граждан), общественных объединений и иных организаций с Финансовым управлением в целях учета их потребностей и интересов при проведении единой финансовой, бюджетной и налоговой политики в пределах компетенции Финансового управления.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8" w:name="sub_104"/>
      <w:bookmarkEnd w:id="7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в своей деятельности руководствуется </w:t>
      </w:r>
      <w:hyperlink r:id="rId8" w:history="1">
        <w:r>
          <w:rPr>
            <w:rStyle w:val="ad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Челябинской области, распоряжениями Губернатора Челябинской области, постановлениями и распоряжениями Правительства Челябинской области, иными нормативными правовыми актами Челябинской области, муниципальными правовыми актами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а также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9" w:name="sub_105"/>
      <w:bookmarkEnd w:id="8"/>
      <w:r>
        <w:rPr>
          <w:sz w:val="28"/>
          <w:szCs w:val="28"/>
        </w:rPr>
        <w:t xml:space="preserve">5.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 осуществляет свою деятельность на основе принципов законности, уважения прав и свобод человека.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0" w:name="sub_106"/>
      <w:bookmarkEnd w:id="9"/>
      <w:r>
        <w:rPr>
          <w:sz w:val="28"/>
          <w:szCs w:val="28"/>
        </w:rPr>
        <w:t xml:space="preserve">6. Решения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носят рекомендательный характер.</w:t>
      </w:r>
    </w:p>
    <w:p w:rsidR="00A14BFC" w:rsidRDefault="0015778E" w:rsidP="00A14BFC">
      <w:pPr>
        <w:ind w:firstLine="851"/>
        <w:jc w:val="both"/>
        <w:rPr>
          <w:sz w:val="28"/>
          <w:szCs w:val="28"/>
        </w:rPr>
      </w:pPr>
      <w:bookmarkStart w:id="11" w:name="sub_107"/>
      <w:bookmarkEnd w:id="10"/>
      <w:r>
        <w:rPr>
          <w:sz w:val="28"/>
          <w:szCs w:val="28"/>
        </w:rPr>
        <w:t xml:space="preserve">7. </w:t>
      </w:r>
      <w:r w:rsidR="00A14BFC">
        <w:rPr>
          <w:sz w:val="28"/>
          <w:szCs w:val="28"/>
        </w:rPr>
        <w:t xml:space="preserve">Организационно-техническое сопровождение деятельности Общественного </w:t>
      </w:r>
      <w:r>
        <w:rPr>
          <w:sz w:val="28"/>
          <w:szCs w:val="28"/>
        </w:rPr>
        <w:t>С</w:t>
      </w:r>
      <w:r w:rsidR="00A14BFC">
        <w:rPr>
          <w:sz w:val="28"/>
          <w:szCs w:val="28"/>
        </w:rPr>
        <w:t>овета осуществляет Финансовое управление.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2" w:name="sub_108"/>
      <w:bookmarkEnd w:id="11"/>
      <w:r>
        <w:rPr>
          <w:sz w:val="28"/>
          <w:szCs w:val="28"/>
        </w:rPr>
        <w:t xml:space="preserve">8. Основными задачами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являются:</w:t>
      </w:r>
    </w:p>
    <w:bookmarkEnd w:id="12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взаимодействия Финансового управления и гражданского общества в установленной для Финансового управления сфере деятельности;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и обсуждение общественных инициатив, связанных с деятельностью Финансового управления;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организации взаимодействия Финансового управления с гражданами, научными, творческими и общественными объединениями;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информированности общественности по основным направлениям деятельности Финансового управления;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совершенствование механизма учета общественного мнения при принятии решений </w:t>
      </w:r>
      <w:proofErr w:type="gramStart"/>
      <w:r>
        <w:rPr>
          <w:sz w:val="28"/>
          <w:szCs w:val="28"/>
        </w:rPr>
        <w:t>Финансовым</w:t>
      </w:r>
      <w:proofErr w:type="gramEnd"/>
      <w:r w:rsidR="0015778E">
        <w:rPr>
          <w:sz w:val="28"/>
          <w:szCs w:val="28"/>
        </w:rPr>
        <w:t xml:space="preserve"> </w:t>
      </w:r>
      <w:proofErr w:type="spellStart"/>
      <w:r w:rsidR="0015778E">
        <w:rPr>
          <w:sz w:val="28"/>
          <w:szCs w:val="28"/>
        </w:rPr>
        <w:t>управдением</w:t>
      </w:r>
      <w:proofErr w:type="spellEnd"/>
      <w:r>
        <w:rPr>
          <w:sz w:val="28"/>
          <w:szCs w:val="28"/>
        </w:rPr>
        <w:t>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рекомендаций, в том числе при определении приоритетов в сфере деятельности Финансового управления.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</w:p>
    <w:p w:rsidR="0015778E" w:rsidRDefault="00A14BFC" w:rsidP="00A14BFC">
      <w:pPr>
        <w:pStyle w:val="1"/>
        <w:tabs>
          <w:tab w:val="left" w:pos="0"/>
        </w:tabs>
        <w:rPr>
          <w:b w:val="0"/>
          <w:sz w:val="28"/>
          <w:szCs w:val="28"/>
        </w:rPr>
      </w:pPr>
      <w:bookmarkStart w:id="13" w:name="sub_200"/>
      <w:r>
        <w:rPr>
          <w:b w:val="0"/>
          <w:sz w:val="28"/>
          <w:szCs w:val="28"/>
        </w:rPr>
        <w:t>II. Полномочия Общественного</w:t>
      </w:r>
      <w:proofErr w:type="gramStart"/>
      <w:r>
        <w:rPr>
          <w:b w:val="0"/>
          <w:sz w:val="28"/>
          <w:szCs w:val="28"/>
        </w:rPr>
        <w:t xml:space="preserve"> </w:t>
      </w:r>
      <w:r w:rsidR="0015778E">
        <w:rPr>
          <w:b w:val="0"/>
          <w:sz w:val="28"/>
          <w:szCs w:val="28"/>
        </w:rPr>
        <w:t>С</w:t>
      </w:r>
      <w:proofErr w:type="gramEnd"/>
    </w:p>
    <w:p w:rsidR="00A14BFC" w:rsidRDefault="00A14BFC" w:rsidP="00A14BFC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</w:t>
      </w:r>
    </w:p>
    <w:bookmarkEnd w:id="13"/>
    <w:p w:rsidR="00A14BFC" w:rsidRDefault="00A14BFC" w:rsidP="00A14BFC">
      <w:pPr>
        <w:ind w:firstLine="851"/>
        <w:jc w:val="center"/>
        <w:rPr>
          <w:sz w:val="28"/>
          <w:szCs w:val="28"/>
        </w:rPr>
      </w:pP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4" w:name="sub_209"/>
      <w:r>
        <w:rPr>
          <w:sz w:val="28"/>
          <w:szCs w:val="28"/>
        </w:rPr>
        <w:t xml:space="preserve">9.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для выполнения задач, указанных в </w:t>
      </w:r>
      <w:hyperlink r:id="rId9" w:anchor="sub_108" w:history="1">
        <w:r>
          <w:rPr>
            <w:rStyle w:val="ad"/>
            <w:sz w:val="28"/>
            <w:szCs w:val="28"/>
          </w:rPr>
          <w:t>пункте 8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осуществляет следующие полномочия:</w:t>
      </w:r>
    </w:p>
    <w:bookmarkEnd w:id="14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инициативы граждан, общественных объединений и иных организаций по вопросам, относящимся к сфере деятельности Финансового </w:t>
      </w:r>
      <w:r w:rsidR="00603D0C">
        <w:rPr>
          <w:sz w:val="28"/>
          <w:szCs w:val="28"/>
        </w:rPr>
        <w:t>управления</w:t>
      </w:r>
      <w:r>
        <w:rPr>
          <w:sz w:val="28"/>
          <w:szCs w:val="28"/>
        </w:rPr>
        <w:t>, и вносит предложения по их реализации;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привлечению граждан, представителей общественных объединений и иных организаций к обсуждению вопросов, относящихся к сфере деятельности Финансового управления.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5" w:name="sub_210"/>
      <w:r>
        <w:rPr>
          <w:sz w:val="28"/>
          <w:szCs w:val="28"/>
        </w:rPr>
        <w:t xml:space="preserve">10.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 вправе:</w:t>
      </w:r>
    </w:p>
    <w:bookmarkEnd w:id="15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 руководителем Финансового управления принимать участие в семинарах и иных мероприятиях, проводимых в соответствии с планом основных организационных мероприятий Финансового управления;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у Финансового управления необходимые для исполнения своих полномочий сведения, за исключением сведений, составляющих </w:t>
      </w:r>
      <w:hyperlink r:id="rId10" w:history="1">
        <w:r>
          <w:rPr>
            <w:rStyle w:val="ad"/>
            <w:sz w:val="28"/>
            <w:szCs w:val="28"/>
          </w:rPr>
          <w:t>государственную</w:t>
        </w:r>
      </w:hyperlink>
      <w:r>
        <w:rPr>
          <w:sz w:val="28"/>
          <w:szCs w:val="28"/>
        </w:rPr>
        <w:t xml:space="preserve"> и иную охраняемую федеральным законом тайну;</w:t>
      </w:r>
    </w:p>
    <w:p w:rsidR="00A14BFC" w:rsidRDefault="00A14BFC" w:rsidP="00A14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приглашать на заседания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работников Финансового управления, должностных лиц органов местного самоуправления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граждан.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</w:p>
    <w:p w:rsidR="00A14BFC" w:rsidRDefault="00A14BFC" w:rsidP="00A14BFC">
      <w:pPr>
        <w:pStyle w:val="1"/>
        <w:ind w:left="1286"/>
        <w:jc w:val="both"/>
        <w:rPr>
          <w:b w:val="0"/>
          <w:sz w:val="28"/>
          <w:szCs w:val="28"/>
        </w:rPr>
      </w:pPr>
      <w:bookmarkStart w:id="16" w:name="sub_300"/>
      <w:r>
        <w:rPr>
          <w:b w:val="0"/>
          <w:sz w:val="28"/>
          <w:szCs w:val="28"/>
        </w:rPr>
        <w:t>III. Порядок формирования Общественного</w:t>
      </w:r>
      <w:r w:rsidR="0015778E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овета</w:t>
      </w:r>
    </w:p>
    <w:bookmarkEnd w:id="16"/>
    <w:p w:rsidR="00A14BFC" w:rsidRDefault="00A14BFC" w:rsidP="00A14BFC">
      <w:pPr>
        <w:ind w:firstLine="851"/>
        <w:jc w:val="both"/>
        <w:rPr>
          <w:sz w:val="28"/>
          <w:szCs w:val="28"/>
        </w:rPr>
      </w:pP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7" w:name="sub_311"/>
      <w:r>
        <w:rPr>
          <w:sz w:val="28"/>
          <w:szCs w:val="28"/>
        </w:rPr>
        <w:t xml:space="preserve">11. Состав членов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утверждается и изменяется приказом Финансового управления.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8" w:name="sub_312"/>
      <w:bookmarkEnd w:id="17"/>
      <w:r>
        <w:rPr>
          <w:sz w:val="28"/>
          <w:szCs w:val="28"/>
        </w:rPr>
        <w:t xml:space="preserve">12. Количественный состав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составляет 5 человек.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19" w:name="sub_313"/>
      <w:bookmarkEnd w:id="18"/>
      <w:r>
        <w:rPr>
          <w:sz w:val="28"/>
          <w:szCs w:val="28"/>
        </w:rPr>
        <w:t xml:space="preserve">13. Члены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исполняют свои обязанности на общественных началах.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0" w:name="sub_314"/>
      <w:bookmarkEnd w:id="19"/>
      <w:r>
        <w:rPr>
          <w:sz w:val="28"/>
          <w:szCs w:val="28"/>
        </w:rPr>
        <w:t xml:space="preserve">14. Общественный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 формируется на основе добровольного участия в его деятельности граждан.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1" w:name="sub_315"/>
      <w:bookmarkEnd w:id="20"/>
      <w:r>
        <w:rPr>
          <w:sz w:val="28"/>
          <w:szCs w:val="28"/>
        </w:rPr>
        <w:t xml:space="preserve">15. Членом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может быть гражданин, интересующийся или связанный по роду деятельности с вопросами, относящимися к формированию и реализации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единой государственной политики в сфере государственных и муниципальных финансов, а также занимающий активную гражданскую позицию.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2" w:name="sub_316"/>
      <w:bookmarkEnd w:id="21"/>
      <w:r>
        <w:rPr>
          <w:sz w:val="28"/>
          <w:szCs w:val="28"/>
        </w:rPr>
        <w:t xml:space="preserve">16. Членами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не могут быть:</w:t>
      </w:r>
    </w:p>
    <w:bookmarkEnd w:id="22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лица, не достигшие возраста 18 лет;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депутаты Собрания депутатов </w:t>
      </w:r>
      <w:proofErr w:type="spellStart"/>
      <w:r>
        <w:rPr>
          <w:sz w:val="28"/>
          <w:szCs w:val="28"/>
        </w:rPr>
        <w:t>Усть-Катаского</w:t>
      </w:r>
      <w:proofErr w:type="spellEnd"/>
      <w:r>
        <w:rPr>
          <w:sz w:val="28"/>
          <w:szCs w:val="28"/>
        </w:rPr>
        <w:t xml:space="preserve"> городского округа, судьи, иные лица, замещающие должности федеральной государственной службы, государственные должности Российской Федерации, государственные должности Челябинской области, должности государственной гражданской службы Челябинской области, должности муниципальной службы, а также лица, занимающие выборные должности в органах местного самоуправления;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лица, признанные недееспособными на основании решения суда;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лица, имеющие непогашенную или неснятую судимость;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лица, имеющие двойное гражданство.</w:t>
      </w:r>
      <w:bookmarkStart w:id="23" w:name="sub_317"/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Состав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формируется на </w:t>
      </w:r>
      <w:r w:rsidR="001577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4" w:name="sub_318"/>
      <w:bookmarkEnd w:id="23"/>
      <w:r>
        <w:rPr>
          <w:sz w:val="28"/>
          <w:szCs w:val="28"/>
        </w:rPr>
        <w:t xml:space="preserve">18. Полномочия члена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прекращаются в случае:</w:t>
      </w:r>
    </w:p>
    <w:bookmarkEnd w:id="24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его полномочий;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подачи им заявления о выходе из состава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вступления в законную силу вынесенного в отношении члена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обвинительного приговора суда;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признания члена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 недееспособным, безвестно отсутствующим или умершим на основании решения суда, вступившего в законную силу;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избрания депутатом Государственной Думы Федерального Собрания Российской Федерации, избрания депутатом Законодательного Собрания Челябинской области, а также на выборные должности в органы местного самоуправления;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смерти члена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5" w:name="sub_319"/>
      <w:r>
        <w:rPr>
          <w:sz w:val="28"/>
          <w:szCs w:val="28"/>
        </w:rPr>
        <w:t>19. Общественный</w:t>
      </w:r>
      <w:r w:rsidR="0015778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 возглавляет председатель. В состав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также входят: заместитель председателя, члены Общественного </w:t>
      </w:r>
      <w:r w:rsidR="0015778E">
        <w:rPr>
          <w:sz w:val="28"/>
          <w:szCs w:val="28"/>
        </w:rPr>
        <w:t>Совета, секретарь Общественного С</w:t>
      </w:r>
      <w:r>
        <w:rPr>
          <w:sz w:val="28"/>
          <w:szCs w:val="28"/>
        </w:rPr>
        <w:t>овета.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6" w:name="sub_320"/>
      <w:bookmarkEnd w:id="25"/>
      <w:r>
        <w:rPr>
          <w:sz w:val="28"/>
          <w:szCs w:val="28"/>
        </w:rPr>
        <w:t xml:space="preserve">20. Председатель, заместитель председателя и секретарь Общественного совета избираются из членов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>овета.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7" w:name="sub_321"/>
      <w:bookmarkEnd w:id="26"/>
      <w:r>
        <w:rPr>
          <w:sz w:val="28"/>
          <w:szCs w:val="28"/>
        </w:rPr>
        <w:t xml:space="preserve">21. Состав Общественного </w:t>
      </w:r>
      <w:r w:rsidR="0015778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формируется из числа кандидатов, предоставивших заявление о рассмотрении кандидатуры для включения в состав Общественного совета при выдвижении.  </w:t>
      </w:r>
    </w:p>
    <w:p w:rsidR="0015778E" w:rsidRDefault="0015778E" w:rsidP="00A14BFC">
      <w:pPr>
        <w:pStyle w:val="1"/>
        <w:ind w:left="1286"/>
        <w:jc w:val="left"/>
        <w:rPr>
          <w:b w:val="0"/>
          <w:sz w:val="28"/>
          <w:szCs w:val="28"/>
        </w:rPr>
      </w:pPr>
      <w:bookmarkStart w:id="28" w:name="sub_400"/>
      <w:bookmarkEnd w:id="27"/>
    </w:p>
    <w:p w:rsidR="00A14BFC" w:rsidRDefault="00A14BFC" w:rsidP="00A14BFC">
      <w:pPr>
        <w:pStyle w:val="1"/>
        <w:ind w:left="128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IV. Порядок деятельности Общественного </w:t>
      </w:r>
      <w:r w:rsidR="0015778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овета</w:t>
      </w:r>
    </w:p>
    <w:bookmarkEnd w:id="28"/>
    <w:p w:rsidR="00A14BFC" w:rsidRDefault="00A14BFC" w:rsidP="00A14BFC">
      <w:pPr>
        <w:ind w:firstLine="851"/>
        <w:jc w:val="both"/>
        <w:rPr>
          <w:sz w:val="28"/>
          <w:szCs w:val="28"/>
        </w:rPr>
      </w:pP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29" w:name="sub_425"/>
      <w:r>
        <w:rPr>
          <w:sz w:val="28"/>
          <w:szCs w:val="28"/>
        </w:rPr>
        <w:t>2</w:t>
      </w:r>
      <w:r w:rsidR="0015778E">
        <w:rPr>
          <w:sz w:val="28"/>
          <w:szCs w:val="28"/>
        </w:rPr>
        <w:t>2.</w:t>
      </w:r>
      <w:r>
        <w:rPr>
          <w:sz w:val="28"/>
          <w:szCs w:val="28"/>
        </w:rPr>
        <w:t xml:space="preserve"> Основной формой деятельности Общественного совета являются заседания, которые проводятся </w:t>
      </w:r>
      <w:r w:rsidR="0015778E">
        <w:rPr>
          <w:sz w:val="28"/>
          <w:szCs w:val="28"/>
        </w:rPr>
        <w:t>по мере необходимости</w:t>
      </w:r>
      <w:r>
        <w:rPr>
          <w:sz w:val="28"/>
          <w:szCs w:val="28"/>
        </w:rPr>
        <w:t xml:space="preserve"> и считаются правомочными при присутствии на нем не менее половины его членов.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30" w:name="sub_426"/>
      <w:bookmarkEnd w:id="29"/>
      <w:r>
        <w:rPr>
          <w:sz w:val="28"/>
          <w:szCs w:val="28"/>
        </w:rPr>
        <w:t>2</w:t>
      </w:r>
      <w:r w:rsidR="00731142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Решения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принимаются открытым голосованием простым большинством голосов от числа присутствующих.</w:t>
      </w:r>
    </w:p>
    <w:bookmarkEnd w:id="30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Председатель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имеет право решающего голоса.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31" w:name="sub_427"/>
      <w:r>
        <w:rPr>
          <w:sz w:val="28"/>
          <w:szCs w:val="28"/>
        </w:rPr>
        <w:t>2</w:t>
      </w:r>
      <w:r w:rsidR="00731142">
        <w:rPr>
          <w:sz w:val="28"/>
          <w:szCs w:val="28"/>
        </w:rPr>
        <w:t>4</w:t>
      </w:r>
      <w:r>
        <w:rPr>
          <w:sz w:val="28"/>
          <w:szCs w:val="28"/>
        </w:rPr>
        <w:t xml:space="preserve">. Решения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оформляются протоколом заседания.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bookmarkStart w:id="32" w:name="sub_428"/>
      <w:bookmarkEnd w:id="31"/>
      <w:r>
        <w:rPr>
          <w:sz w:val="28"/>
          <w:szCs w:val="28"/>
        </w:rPr>
        <w:t>2</w:t>
      </w:r>
      <w:r w:rsidR="00731142">
        <w:rPr>
          <w:sz w:val="28"/>
          <w:szCs w:val="28"/>
        </w:rPr>
        <w:t>5</w:t>
      </w:r>
      <w:r>
        <w:rPr>
          <w:sz w:val="28"/>
          <w:szCs w:val="28"/>
        </w:rPr>
        <w:t xml:space="preserve">. Члены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овета, не согласные с решением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овета, вправе изложить свое особое мнение, которое вносится в протокол заседания.</w:t>
      </w:r>
    </w:p>
    <w:p w:rsidR="00A14BFC" w:rsidRDefault="00731142" w:rsidP="00A14BFC">
      <w:pPr>
        <w:ind w:firstLine="851"/>
        <w:jc w:val="both"/>
        <w:rPr>
          <w:sz w:val="28"/>
          <w:szCs w:val="28"/>
        </w:rPr>
      </w:pPr>
      <w:bookmarkStart w:id="33" w:name="sub_430"/>
      <w:bookmarkEnd w:id="32"/>
      <w:r>
        <w:rPr>
          <w:sz w:val="28"/>
          <w:szCs w:val="28"/>
        </w:rPr>
        <w:t>26.</w:t>
      </w:r>
      <w:r w:rsidR="00A14BFC">
        <w:rPr>
          <w:sz w:val="28"/>
          <w:szCs w:val="28"/>
        </w:rPr>
        <w:t xml:space="preserve"> Председатель Общественного </w:t>
      </w:r>
      <w:r>
        <w:rPr>
          <w:sz w:val="28"/>
          <w:szCs w:val="28"/>
        </w:rPr>
        <w:t>С</w:t>
      </w:r>
      <w:r w:rsidR="00A14BFC">
        <w:rPr>
          <w:sz w:val="28"/>
          <w:szCs w:val="28"/>
        </w:rPr>
        <w:t>овета:</w:t>
      </w:r>
    </w:p>
    <w:bookmarkEnd w:id="33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руководителю Финансового </w:t>
      </w:r>
      <w:r w:rsidR="0073114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изменению состава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и председательствует на его заседаниях;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и другие документы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утверждает повестку заседаний и состав лиц, приглашаемых на заседания;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руководителем Финансового </w:t>
      </w:r>
      <w:r w:rsidR="0073114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вопросам реализации решений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</w:t>
      </w:r>
      <w:r w:rsidR="00731142">
        <w:rPr>
          <w:sz w:val="28"/>
          <w:szCs w:val="28"/>
        </w:rPr>
        <w:t>ю взаимодействия Общественного С</w:t>
      </w:r>
      <w:r>
        <w:rPr>
          <w:sz w:val="28"/>
          <w:szCs w:val="28"/>
        </w:rPr>
        <w:t>овета с органами местного самоуправления и институтами гражданского общества.</w:t>
      </w:r>
    </w:p>
    <w:p w:rsidR="00A14BFC" w:rsidRDefault="00731142" w:rsidP="00A14BFC">
      <w:pPr>
        <w:ind w:firstLine="851"/>
        <w:jc w:val="both"/>
        <w:rPr>
          <w:sz w:val="28"/>
          <w:szCs w:val="28"/>
        </w:rPr>
      </w:pPr>
      <w:bookmarkStart w:id="34" w:name="sub_431"/>
      <w:r>
        <w:rPr>
          <w:sz w:val="28"/>
          <w:szCs w:val="28"/>
        </w:rPr>
        <w:t>27.</w:t>
      </w:r>
      <w:r w:rsidR="00A14BFC">
        <w:rPr>
          <w:sz w:val="28"/>
          <w:szCs w:val="28"/>
        </w:rPr>
        <w:t xml:space="preserve"> Заместитель председателя Общественного </w:t>
      </w:r>
      <w:r>
        <w:rPr>
          <w:sz w:val="28"/>
          <w:szCs w:val="28"/>
        </w:rPr>
        <w:t>С</w:t>
      </w:r>
      <w:r w:rsidR="00A14BFC">
        <w:rPr>
          <w:sz w:val="28"/>
          <w:szCs w:val="28"/>
        </w:rPr>
        <w:t>овета:</w:t>
      </w:r>
    </w:p>
    <w:bookmarkEnd w:id="34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поручению председателя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председательствует на заседаниях в его отсутствие;</w:t>
      </w:r>
    </w:p>
    <w:p w:rsidR="00A14BFC" w:rsidRDefault="00731142" w:rsidP="00A14BFC">
      <w:pPr>
        <w:ind w:firstLine="851"/>
        <w:jc w:val="both"/>
        <w:rPr>
          <w:sz w:val="28"/>
          <w:szCs w:val="28"/>
        </w:rPr>
      </w:pPr>
      <w:bookmarkStart w:id="35" w:name="sub_432"/>
      <w:r>
        <w:rPr>
          <w:sz w:val="28"/>
          <w:szCs w:val="28"/>
        </w:rPr>
        <w:t>28.</w:t>
      </w:r>
      <w:r w:rsidR="00A14BFC">
        <w:rPr>
          <w:sz w:val="28"/>
          <w:szCs w:val="28"/>
        </w:rPr>
        <w:t xml:space="preserve"> Члены Общественного </w:t>
      </w:r>
      <w:r>
        <w:rPr>
          <w:sz w:val="28"/>
          <w:szCs w:val="28"/>
        </w:rPr>
        <w:t>С</w:t>
      </w:r>
      <w:r w:rsidR="00A14BFC">
        <w:rPr>
          <w:sz w:val="28"/>
          <w:szCs w:val="28"/>
        </w:rPr>
        <w:t>овета:</w:t>
      </w:r>
    </w:p>
    <w:bookmarkEnd w:id="35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обладают равными правами при обсуждении вопросов и голосовании;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обязаны лично участвовать в заседании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и не вправе делегировать свои полномочия другим лицам;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право вносить предложения по формированию повестки заседания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овета, предлагать кандидатуры лиц, приглашаемых на заседания Общественного</w:t>
      </w:r>
      <w:r w:rsidR="00731142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овета.</w:t>
      </w:r>
    </w:p>
    <w:p w:rsidR="00A14BFC" w:rsidRDefault="00731142" w:rsidP="00A14BFC">
      <w:pPr>
        <w:ind w:firstLine="851"/>
        <w:jc w:val="both"/>
        <w:rPr>
          <w:sz w:val="28"/>
          <w:szCs w:val="28"/>
        </w:rPr>
      </w:pPr>
      <w:bookmarkStart w:id="36" w:name="sub_433"/>
      <w:r>
        <w:rPr>
          <w:sz w:val="28"/>
          <w:szCs w:val="28"/>
        </w:rPr>
        <w:t xml:space="preserve">29. </w:t>
      </w:r>
      <w:r w:rsidR="00A14BFC">
        <w:rPr>
          <w:sz w:val="28"/>
          <w:szCs w:val="28"/>
        </w:rPr>
        <w:t xml:space="preserve">Секретарь Общественного </w:t>
      </w:r>
      <w:r>
        <w:rPr>
          <w:sz w:val="28"/>
          <w:szCs w:val="28"/>
        </w:rPr>
        <w:t>С</w:t>
      </w:r>
      <w:r w:rsidR="00A14BFC">
        <w:rPr>
          <w:sz w:val="28"/>
          <w:szCs w:val="28"/>
        </w:rPr>
        <w:t>овета:</w:t>
      </w:r>
    </w:p>
    <w:bookmarkEnd w:id="36"/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уведомляет членов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о дате, месте и </w:t>
      </w:r>
      <w:r w:rsidR="00731142">
        <w:rPr>
          <w:sz w:val="28"/>
          <w:szCs w:val="28"/>
        </w:rPr>
        <w:t>повестке предстоящего заседания</w:t>
      </w:r>
      <w:r>
        <w:rPr>
          <w:sz w:val="28"/>
          <w:szCs w:val="28"/>
        </w:rPr>
        <w:t>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ведет, оформляет и рассылает членам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 протоколы заседани</w:t>
      </w:r>
      <w:r w:rsidR="00731142">
        <w:rPr>
          <w:sz w:val="28"/>
          <w:szCs w:val="28"/>
        </w:rPr>
        <w:t>й Общественного С</w:t>
      </w:r>
      <w:r>
        <w:rPr>
          <w:sz w:val="28"/>
          <w:szCs w:val="28"/>
        </w:rPr>
        <w:t>овета;</w:t>
      </w:r>
    </w:p>
    <w:p w:rsidR="00A14BFC" w:rsidRDefault="00A14BFC" w:rsidP="00A14B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хранит документацию Общественного </w:t>
      </w:r>
      <w:r w:rsidR="00731142">
        <w:rPr>
          <w:sz w:val="28"/>
          <w:szCs w:val="28"/>
        </w:rPr>
        <w:t>С</w:t>
      </w:r>
      <w:r>
        <w:rPr>
          <w:sz w:val="28"/>
          <w:szCs w:val="28"/>
        </w:rPr>
        <w:t>овета, готовит документы для архивного хранения и уничтожения.</w:t>
      </w: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E264B6" w:rsidRDefault="00E264B6" w:rsidP="00A14BFC">
      <w:pPr>
        <w:ind w:firstLine="851"/>
        <w:jc w:val="both"/>
        <w:rPr>
          <w:sz w:val="28"/>
          <w:szCs w:val="28"/>
        </w:rPr>
      </w:pPr>
    </w:p>
    <w:p w:rsidR="00A14BFC" w:rsidRDefault="00A14BFC" w:rsidP="00A14BFC">
      <w:pPr>
        <w:ind w:firstLine="851"/>
        <w:jc w:val="both"/>
        <w:rPr>
          <w:sz w:val="28"/>
          <w:szCs w:val="28"/>
        </w:rPr>
      </w:pPr>
    </w:p>
    <w:p w:rsidR="00731142" w:rsidRDefault="00731142" w:rsidP="00731142">
      <w:pPr>
        <w:ind w:firstLine="698"/>
        <w:jc w:val="right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lastRenderedPageBreak/>
        <w:t>Приложение 2</w:t>
      </w:r>
    </w:p>
    <w:p w:rsidR="00731142" w:rsidRDefault="00731142" w:rsidP="00731142">
      <w:pPr>
        <w:ind w:firstLine="698"/>
        <w:jc w:val="right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 к приказу </w:t>
      </w:r>
      <w:proofErr w:type="gramStart"/>
      <w:r>
        <w:rPr>
          <w:rStyle w:val="ae"/>
          <w:b w:val="0"/>
          <w:sz w:val="28"/>
          <w:szCs w:val="28"/>
        </w:rPr>
        <w:t>финансового</w:t>
      </w:r>
      <w:proofErr w:type="gramEnd"/>
      <w:r>
        <w:rPr>
          <w:rStyle w:val="ae"/>
          <w:b w:val="0"/>
          <w:sz w:val="28"/>
          <w:szCs w:val="28"/>
        </w:rPr>
        <w:t xml:space="preserve"> </w:t>
      </w:r>
    </w:p>
    <w:p w:rsidR="00731142" w:rsidRDefault="00731142" w:rsidP="00731142">
      <w:pPr>
        <w:ind w:firstLine="698"/>
        <w:jc w:val="right"/>
        <w:rPr>
          <w:rStyle w:val="ae"/>
          <w:b w:val="0"/>
        </w:rPr>
      </w:pPr>
      <w:r>
        <w:rPr>
          <w:rStyle w:val="ae"/>
          <w:b w:val="0"/>
          <w:sz w:val="28"/>
          <w:szCs w:val="28"/>
        </w:rPr>
        <w:t xml:space="preserve">управления администрации </w:t>
      </w:r>
    </w:p>
    <w:p w:rsidR="00731142" w:rsidRDefault="00731142" w:rsidP="00731142">
      <w:pPr>
        <w:ind w:firstLine="698"/>
        <w:jc w:val="right"/>
        <w:rPr>
          <w:b/>
        </w:rPr>
      </w:pPr>
      <w:proofErr w:type="spellStart"/>
      <w:r>
        <w:rPr>
          <w:rStyle w:val="ae"/>
          <w:b w:val="0"/>
          <w:sz w:val="28"/>
          <w:szCs w:val="28"/>
        </w:rPr>
        <w:t>Усть-Катавского</w:t>
      </w:r>
      <w:proofErr w:type="spellEnd"/>
      <w:r>
        <w:rPr>
          <w:rStyle w:val="ae"/>
          <w:b w:val="0"/>
          <w:sz w:val="28"/>
          <w:szCs w:val="28"/>
        </w:rPr>
        <w:t xml:space="preserve"> городского округа</w:t>
      </w:r>
      <w:r>
        <w:rPr>
          <w:rStyle w:val="ae"/>
          <w:b w:val="0"/>
          <w:sz w:val="28"/>
          <w:szCs w:val="28"/>
        </w:rPr>
        <w:br/>
        <w:t>от  28.11.2018г. № 40/1</w:t>
      </w:r>
    </w:p>
    <w:p w:rsidR="00E264B6" w:rsidRDefault="00E264B6" w:rsidP="00E264B6">
      <w:pPr>
        <w:rPr>
          <w:sz w:val="28"/>
          <w:szCs w:val="28"/>
        </w:rPr>
      </w:pPr>
    </w:p>
    <w:p w:rsidR="00E264B6" w:rsidRDefault="00E264B6" w:rsidP="00E264B6">
      <w:pPr>
        <w:ind w:firstLine="851"/>
        <w:jc w:val="both"/>
        <w:rPr>
          <w:sz w:val="28"/>
          <w:szCs w:val="28"/>
        </w:rPr>
      </w:pPr>
    </w:p>
    <w:p w:rsidR="00E264B6" w:rsidRDefault="00E264B6" w:rsidP="00E264B6">
      <w:pPr>
        <w:ind w:firstLine="851"/>
        <w:jc w:val="both"/>
        <w:rPr>
          <w:sz w:val="28"/>
          <w:szCs w:val="28"/>
        </w:rPr>
      </w:pPr>
    </w:p>
    <w:p w:rsidR="00E264B6" w:rsidRDefault="00E264B6" w:rsidP="00E264B6">
      <w:pPr>
        <w:ind w:firstLine="851"/>
        <w:jc w:val="both"/>
        <w:rPr>
          <w:sz w:val="28"/>
          <w:szCs w:val="28"/>
        </w:rPr>
      </w:pPr>
    </w:p>
    <w:p w:rsidR="00731142" w:rsidRDefault="00E264B6" w:rsidP="00E264B6">
      <w:pPr>
        <w:shd w:val="clear" w:color="auto" w:fill="FFFFFF"/>
        <w:spacing w:before="100" w:beforeAutospacing="1" w:after="100" w:afterAutospacing="1"/>
        <w:jc w:val="center"/>
        <w:rPr>
          <w:bCs/>
          <w:color w:val="5E5E5E"/>
          <w:sz w:val="28"/>
          <w:szCs w:val="28"/>
        </w:rPr>
      </w:pPr>
      <w:r>
        <w:rPr>
          <w:bCs/>
          <w:color w:val="5E5E5E"/>
          <w:sz w:val="28"/>
          <w:szCs w:val="28"/>
        </w:rPr>
        <w:t xml:space="preserve">Состав Общественного </w:t>
      </w:r>
      <w:r w:rsidR="00731142">
        <w:rPr>
          <w:bCs/>
          <w:color w:val="5E5E5E"/>
          <w:sz w:val="28"/>
          <w:szCs w:val="28"/>
        </w:rPr>
        <w:t>С</w:t>
      </w:r>
      <w:r>
        <w:rPr>
          <w:bCs/>
          <w:color w:val="5E5E5E"/>
          <w:sz w:val="28"/>
          <w:szCs w:val="28"/>
        </w:rPr>
        <w:t xml:space="preserve">овета </w:t>
      </w:r>
      <w:r w:rsidR="00731142">
        <w:rPr>
          <w:bCs/>
          <w:color w:val="5E5E5E"/>
          <w:sz w:val="28"/>
          <w:szCs w:val="28"/>
        </w:rPr>
        <w:t xml:space="preserve">при финансовом управлении администрации </w:t>
      </w:r>
    </w:p>
    <w:p w:rsidR="00731142" w:rsidRDefault="00731142" w:rsidP="00E264B6">
      <w:pPr>
        <w:shd w:val="clear" w:color="auto" w:fill="FFFFFF"/>
        <w:spacing w:before="100" w:beforeAutospacing="1" w:after="100" w:afterAutospacing="1"/>
        <w:jc w:val="center"/>
        <w:rPr>
          <w:bCs/>
          <w:color w:val="5E5E5E"/>
          <w:sz w:val="28"/>
          <w:szCs w:val="28"/>
        </w:rPr>
      </w:pPr>
      <w:proofErr w:type="spellStart"/>
      <w:r>
        <w:rPr>
          <w:bCs/>
          <w:color w:val="5E5E5E"/>
          <w:sz w:val="28"/>
          <w:szCs w:val="28"/>
        </w:rPr>
        <w:t>Усть-Катавского</w:t>
      </w:r>
      <w:proofErr w:type="spellEnd"/>
      <w:r>
        <w:rPr>
          <w:bCs/>
          <w:color w:val="5E5E5E"/>
          <w:sz w:val="28"/>
          <w:szCs w:val="28"/>
        </w:rPr>
        <w:t xml:space="preserve"> городского округа </w:t>
      </w:r>
      <w:r w:rsidR="00E264B6">
        <w:rPr>
          <w:bCs/>
          <w:color w:val="5E5E5E"/>
          <w:sz w:val="28"/>
          <w:szCs w:val="28"/>
        </w:rPr>
        <w:t>для обсуждения вопросов в сфере управления</w:t>
      </w:r>
    </w:p>
    <w:p w:rsidR="00E264B6" w:rsidRDefault="00E264B6" w:rsidP="00E264B6">
      <w:pPr>
        <w:shd w:val="clear" w:color="auto" w:fill="FFFFFF"/>
        <w:spacing w:before="100" w:beforeAutospacing="1" w:after="100" w:afterAutospacing="1"/>
        <w:jc w:val="center"/>
        <w:rPr>
          <w:bCs/>
          <w:color w:val="5E5E5E"/>
          <w:sz w:val="28"/>
          <w:szCs w:val="28"/>
        </w:rPr>
      </w:pPr>
      <w:r>
        <w:rPr>
          <w:bCs/>
          <w:color w:val="5E5E5E"/>
          <w:sz w:val="28"/>
          <w:szCs w:val="28"/>
        </w:rPr>
        <w:t xml:space="preserve"> муниципальными финансами</w:t>
      </w:r>
    </w:p>
    <w:p w:rsidR="00731142" w:rsidRPr="00731142" w:rsidRDefault="00731142" w:rsidP="00E264B6">
      <w:pPr>
        <w:shd w:val="clear" w:color="auto" w:fill="FFFFFF"/>
        <w:spacing w:before="100" w:beforeAutospacing="1" w:after="100" w:afterAutospacing="1"/>
        <w:jc w:val="center"/>
        <w:rPr>
          <w:color w:val="5E5E5E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418"/>
        <w:gridCol w:w="6676"/>
      </w:tblGrid>
      <w:tr w:rsidR="00990880" w:rsidRPr="00731142" w:rsidTr="00731142"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>
            <w:pPr>
              <w:spacing w:before="100" w:beforeAutospacing="1" w:after="100" w:afterAutospacing="1"/>
              <w:jc w:val="center"/>
              <w:rPr>
                <w:color w:val="5E5E5E"/>
                <w:sz w:val="28"/>
                <w:szCs w:val="28"/>
              </w:rPr>
            </w:pPr>
            <w:r w:rsidRPr="00731142">
              <w:rPr>
                <w:b/>
                <w:bCs/>
                <w:color w:val="5E5E5E"/>
                <w:sz w:val="28"/>
                <w:szCs w:val="28"/>
              </w:rPr>
              <w:t>ФИО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>
            <w:pPr>
              <w:spacing w:before="100" w:beforeAutospacing="1" w:after="100" w:afterAutospacing="1"/>
              <w:jc w:val="center"/>
              <w:rPr>
                <w:color w:val="5E5E5E"/>
                <w:sz w:val="28"/>
                <w:szCs w:val="28"/>
              </w:rPr>
            </w:pPr>
            <w:r w:rsidRPr="00731142">
              <w:rPr>
                <w:b/>
                <w:bCs/>
                <w:color w:val="5E5E5E"/>
                <w:sz w:val="28"/>
                <w:szCs w:val="28"/>
              </w:rPr>
              <w:t>Статус в Общественном совете</w:t>
            </w:r>
          </w:p>
        </w:tc>
      </w:tr>
      <w:tr w:rsidR="00990880" w:rsidRPr="00731142" w:rsidTr="00731142">
        <w:trPr>
          <w:trHeight w:val="537"/>
        </w:trPr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 w:rsidP="00731142">
            <w:pPr>
              <w:spacing w:before="100" w:beforeAutospacing="1" w:after="100" w:afterAutospacing="1"/>
              <w:jc w:val="both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1. Щеголева Татьяна Петровна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>
            <w:pPr>
              <w:spacing w:before="100" w:beforeAutospacing="1" w:after="100" w:afterAutospacing="1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Председатель Общественного совета, житель города Усть-Катава</w:t>
            </w:r>
          </w:p>
        </w:tc>
      </w:tr>
      <w:tr w:rsidR="00990880" w:rsidRPr="00731142" w:rsidTr="00731142"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 w:rsidP="00731142">
            <w:pPr>
              <w:spacing w:before="100" w:beforeAutospacing="1" w:after="100" w:afterAutospacing="1"/>
              <w:jc w:val="both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 xml:space="preserve">2. </w:t>
            </w:r>
            <w:r w:rsidR="00405506" w:rsidRPr="00731142">
              <w:rPr>
                <w:color w:val="5E5E5E"/>
                <w:sz w:val="28"/>
                <w:szCs w:val="28"/>
              </w:rPr>
              <w:t>Полякова Татьяна Андреевна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>
            <w:pPr>
              <w:spacing w:before="100" w:beforeAutospacing="1" w:after="100" w:afterAutospacing="1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Заместитель председателя Общественного совета, житель города Усть-Катава</w:t>
            </w:r>
          </w:p>
        </w:tc>
      </w:tr>
      <w:tr w:rsidR="00990880" w:rsidRPr="00731142" w:rsidTr="00731142">
        <w:trPr>
          <w:trHeight w:val="420"/>
        </w:trPr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FAE" w:rsidRPr="00731142" w:rsidRDefault="00990880" w:rsidP="00731142">
            <w:pPr>
              <w:spacing w:before="100" w:beforeAutospacing="1" w:after="100" w:afterAutospacing="1"/>
              <w:jc w:val="both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3. Логинова Ирина Петровна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FAE" w:rsidRPr="00731142" w:rsidRDefault="00990880">
            <w:pPr>
              <w:spacing w:before="100" w:beforeAutospacing="1" w:after="100" w:afterAutospacing="1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Секретарь Общественного совета, житель города Усть-Катава</w:t>
            </w:r>
          </w:p>
        </w:tc>
      </w:tr>
      <w:tr w:rsidR="00990880" w:rsidRPr="00731142" w:rsidTr="00731142">
        <w:trPr>
          <w:trHeight w:val="526"/>
        </w:trPr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80" w:rsidRPr="00731142" w:rsidRDefault="00990880" w:rsidP="00731142">
            <w:pPr>
              <w:jc w:val="both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 xml:space="preserve">4. </w:t>
            </w:r>
            <w:proofErr w:type="spellStart"/>
            <w:r w:rsidRPr="00731142">
              <w:rPr>
                <w:color w:val="5E5E5E"/>
                <w:sz w:val="28"/>
                <w:szCs w:val="28"/>
              </w:rPr>
              <w:t>Крайнова</w:t>
            </w:r>
            <w:proofErr w:type="spellEnd"/>
            <w:r w:rsidRPr="00731142">
              <w:rPr>
                <w:color w:val="5E5E5E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731142">
            <w:pPr>
              <w:spacing w:before="100" w:beforeAutospacing="1" w:after="100" w:afterAutospacing="1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Член общественного совета, житель города Усть-Катава</w:t>
            </w:r>
          </w:p>
        </w:tc>
      </w:tr>
      <w:tr w:rsidR="00990880" w:rsidRPr="00731142" w:rsidTr="00731142"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990880" w:rsidP="00731142">
            <w:pPr>
              <w:spacing w:before="100" w:beforeAutospacing="1" w:after="100" w:afterAutospacing="1"/>
              <w:jc w:val="both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5</w:t>
            </w:r>
            <w:r w:rsidR="00E264B6" w:rsidRPr="00731142">
              <w:rPr>
                <w:color w:val="5E5E5E"/>
                <w:sz w:val="28"/>
                <w:szCs w:val="28"/>
              </w:rPr>
              <w:t xml:space="preserve">. </w:t>
            </w:r>
            <w:proofErr w:type="spellStart"/>
            <w:r w:rsidRPr="00731142">
              <w:rPr>
                <w:color w:val="5E5E5E"/>
                <w:sz w:val="28"/>
                <w:szCs w:val="28"/>
              </w:rPr>
              <w:t>Дикаркина</w:t>
            </w:r>
            <w:proofErr w:type="spellEnd"/>
            <w:r w:rsidRPr="00731142">
              <w:rPr>
                <w:color w:val="5E5E5E"/>
                <w:sz w:val="28"/>
                <w:szCs w:val="28"/>
              </w:rPr>
              <w:t xml:space="preserve"> </w:t>
            </w:r>
            <w:proofErr w:type="spellStart"/>
            <w:r w:rsidRPr="00731142">
              <w:rPr>
                <w:color w:val="5E5E5E"/>
                <w:sz w:val="28"/>
                <w:szCs w:val="28"/>
              </w:rPr>
              <w:t>Ираида</w:t>
            </w:r>
            <w:proofErr w:type="spellEnd"/>
            <w:r w:rsidRPr="00731142">
              <w:rPr>
                <w:color w:val="5E5E5E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B6" w:rsidRPr="00731142" w:rsidRDefault="00E264B6">
            <w:pPr>
              <w:spacing w:before="100" w:beforeAutospacing="1" w:after="100" w:afterAutospacing="1"/>
              <w:rPr>
                <w:color w:val="5E5E5E"/>
                <w:sz w:val="28"/>
                <w:szCs w:val="28"/>
              </w:rPr>
            </w:pPr>
            <w:r w:rsidRPr="00731142">
              <w:rPr>
                <w:color w:val="5E5E5E"/>
                <w:sz w:val="28"/>
                <w:szCs w:val="28"/>
              </w:rPr>
              <w:t>Член общественного совета, житель города Усть-Катава</w:t>
            </w:r>
          </w:p>
        </w:tc>
      </w:tr>
    </w:tbl>
    <w:p w:rsidR="00990880" w:rsidRPr="00731142" w:rsidRDefault="00990880">
      <w:pPr>
        <w:rPr>
          <w:sz w:val="28"/>
          <w:szCs w:val="28"/>
        </w:rPr>
      </w:pPr>
    </w:p>
    <w:sectPr w:rsidR="00990880" w:rsidRPr="00731142" w:rsidSect="00E96186">
      <w:pgSz w:w="11906" w:h="16838"/>
      <w:pgMar w:top="360" w:right="566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8E" w:rsidRDefault="0015778E" w:rsidP="00FC6788">
      <w:r>
        <w:separator/>
      </w:r>
    </w:p>
  </w:endnote>
  <w:endnote w:type="continuationSeparator" w:id="1">
    <w:p w:rsidR="0015778E" w:rsidRDefault="0015778E" w:rsidP="00FC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8E" w:rsidRDefault="0015778E" w:rsidP="00FC6788">
      <w:r>
        <w:separator/>
      </w:r>
    </w:p>
  </w:footnote>
  <w:footnote w:type="continuationSeparator" w:id="1">
    <w:p w:rsidR="0015778E" w:rsidRDefault="0015778E" w:rsidP="00FC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4944DD"/>
    <w:multiLevelType w:val="hybridMultilevel"/>
    <w:tmpl w:val="3C1A3BC2"/>
    <w:lvl w:ilvl="0" w:tplc="2B0C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B7E9F"/>
    <w:multiLevelType w:val="hybridMultilevel"/>
    <w:tmpl w:val="5E08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58F"/>
    <w:rsid w:val="000002D3"/>
    <w:rsid w:val="00021047"/>
    <w:rsid w:val="000468E4"/>
    <w:rsid w:val="000C5ADC"/>
    <w:rsid w:val="000D11A1"/>
    <w:rsid w:val="000E65EC"/>
    <w:rsid w:val="000E71DA"/>
    <w:rsid w:val="000F3B5D"/>
    <w:rsid w:val="001137F4"/>
    <w:rsid w:val="001205A4"/>
    <w:rsid w:val="00142254"/>
    <w:rsid w:val="0015778E"/>
    <w:rsid w:val="00157F71"/>
    <w:rsid w:val="00161F79"/>
    <w:rsid w:val="00164D10"/>
    <w:rsid w:val="00167A3E"/>
    <w:rsid w:val="0018172B"/>
    <w:rsid w:val="001928CB"/>
    <w:rsid w:val="00226DCD"/>
    <w:rsid w:val="0023599A"/>
    <w:rsid w:val="00251C2D"/>
    <w:rsid w:val="00295729"/>
    <w:rsid w:val="002A3052"/>
    <w:rsid w:val="002B0E61"/>
    <w:rsid w:val="002B1839"/>
    <w:rsid w:val="00304DFD"/>
    <w:rsid w:val="003526A4"/>
    <w:rsid w:val="00355421"/>
    <w:rsid w:val="003A3165"/>
    <w:rsid w:val="003B59F6"/>
    <w:rsid w:val="003C18BE"/>
    <w:rsid w:val="003C3619"/>
    <w:rsid w:val="003F1A37"/>
    <w:rsid w:val="00405506"/>
    <w:rsid w:val="004620E0"/>
    <w:rsid w:val="004678B4"/>
    <w:rsid w:val="00474CCE"/>
    <w:rsid w:val="004C3E0A"/>
    <w:rsid w:val="004C7FAE"/>
    <w:rsid w:val="004D5EBA"/>
    <w:rsid w:val="005117EB"/>
    <w:rsid w:val="00520AD0"/>
    <w:rsid w:val="00523583"/>
    <w:rsid w:val="00532D99"/>
    <w:rsid w:val="00536589"/>
    <w:rsid w:val="0056415A"/>
    <w:rsid w:val="005E75CF"/>
    <w:rsid w:val="005F3A6B"/>
    <w:rsid w:val="00603D0C"/>
    <w:rsid w:val="006210B0"/>
    <w:rsid w:val="006A647A"/>
    <w:rsid w:val="006F108A"/>
    <w:rsid w:val="0071262C"/>
    <w:rsid w:val="00721375"/>
    <w:rsid w:val="0072406E"/>
    <w:rsid w:val="00731142"/>
    <w:rsid w:val="00756658"/>
    <w:rsid w:val="00756BE8"/>
    <w:rsid w:val="007748A7"/>
    <w:rsid w:val="007B5BA4"/>
    <w:rsid w:val="007B5E06"/>
    <w:rsid w:val="007E33BB"/>
    <w:rsid w:val="00810015"/>
    <w:rsid w:val="008137E4"/>
    <w:rsid w:val="00837DCC"/>
    <w:rsid w:val="008738DA"/>
    <w:rsid w:val="0088388D"/>
    <w:rsid w:val="0089262A"/>
    <w:rsid w:val="00892B8B"/>
    <w:rsid w:val="008C1CF3"/>
    <w:rsid w:val="008E2AC4"/>
    <w:rsid w:val="008E31A5"/>
    <w:rsid w:val="00904206"/>
    <w:rsid w:val="00912ADF"/>
    <w:rsid w:val="00990880"/>
    <w:rsid w:val="009A3BA7"/>
    <w:rsid w:val="009F5108"/>
    <w:rsid w:val="00A01899"/>
    <w:rsid w:val="00A105F5"/>
    <w:rsid w:val="00A14357"/>
    <w:rsid w:val="00A14BFC"/>
    <w:rsid w:val="00A21182"/>
    <w:rsid w:val="00A66E85"/>
    <w:rsid w:val="00A80B2D"/>
    <w:rsid w:val="00A9010B"/>
    <w:rsid w:val="00A90F25"/>
    <w:rsid w:val="00AE07F2"/>
    <w:rsid w:val="00B2309B"/>
    <w:rsid w:val="00B25CB1"/>
    <w:rsid w:val="00B3506D"/>
    <w:rsid w:val="00B36325"/>
    <w:rsid w:val="00B453A6"/>
    <w:rsid w:val="00B55DB3"/>
    <w:rsid w:val="00B77D6C"/>
    <w:rsid w:val="00B81A53"/>
    <w:rsid w:val="00B90030"/>
    <w:rsid w:val="00B920C8"/>
    <w:rsid w:val="00BA0728"/>
    <w:rsid w:val="00C679EB"/>
    <w:rsid w:val="00C81582"/>
    <w:rsid w:val="00CB0BEE"/>
    <w:rsid w:val="00CD058F"/>
    <w:rsid w:val="00CF1E1A"/>
    <w:rsid w:val="00D042E9"/>
    <w:rsid w:val="00D319DC"/>
    <w:rsid w:val="00D35A08"/>
    <w:rsid w:val="00D4245E"/>
    <w:rsid w:val="00D530EC"/>
    <w:rsid w:val="00DA7360"/>
    <w:rsid w:val="00DA7594"/>
    <w:rsid w:val="00DB705B"/>
    <w:rsid w:val="00DD6A1F"/>
    <w:rsid w:val="00E07868"/>
    <w:rsid w:val="00E13286"/>
    <w:rsid w:val="00E203E5"/>
    <w:rsid w:val="00E264B6"/>
    <w:rsid w:val="00E565FC"/>
    <w:rsid w:val="00E67C51"/>
    <w:rsid w:val="00E90792"/>
    <w:rsid w:val="00E96186"/>
    <w:rsid w:val="00EA046A"/>
    <w:rsid w:val="00EF0B1A"/>
    <w:rsid w:val="00F12F4A"/>
    <w:rsid w:val="00F16E02"/>
    <w:rsid w:val="00F7251C"/>
    <w:rsid w:val="00FC6788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72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78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788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203E5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A14B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14BFC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A14BFC"/>
    <w:rPr>
      <w:color w:val="106BBE"/>
    </w:rPr>
  </w:style>
  <w:style w:type="character" w:customStyle="1" w:styleId="ae">
    <w:name w:val="Цветовое выделение"/>
    <w:uiPriority w:val="99"/>
    <w:rsid w:val="00A14BF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domen\my-doc$\fin40u4\&#1052;&#1086;&#1080;%20&#1076;&#1086;&#1082;&#1091;&#1084;&#1077;&#1085;&#1090;&#1099;\&#1043;&#1072;&#1080;&#1085;&#1094;&#1077;&#1074;&#1072;\&#1055;&#1088;&#1080;&#1082;&#1072;&#1079;%20&#1087;&#1086;%20&#1054;&#1073;&#1097;&#1077;&#1089;&#1090;&#1074;&#1077;&#1085;&#1085;&#1086;&#1084;&#1091;%20&#1089;&#1086;&#1074;&#1077;&#1090;&#1091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1247</Words>
  <Characters>10082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Adm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tolokonnikova</dc:creator>
  <cp:lastModifiedBy>Fin37u2</cp:lastModifiedBy>
  <cp:revision>2</cp:revision>
  <cp:lastPrinted>2019-04-30T09:27:00Z</cp:lastPrinted>
  <dcterms:created xsi:type="dcterms:W3CDTF">2019-04-30T09:29:00Z</dcterms:created>
  <dcterms:modified xsi:type="dcterms:W3CDTF">2019-04-30T09:29:00Z</dcterms:modified>
</cp:coreProperties>
</file>