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28" w:rsidRDefault="008A3128" w:rsidP="008F1CD2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8A3128" w:rsidRPr="008A3128" w:rsidRDefault="008A3128" w:rsidP="008A3128">
      <w:pPr>
        <w:tabs>
          <w:tab w:val="left" w:pos="3600"/>
          <w:tab w:val="left" w:pos="4140"/>
        </w:tabs>
        <w:ind w:left="4395" w:right="3827" w:hanging="142"/>
        <w:jc w:val="center"/>
        <w:rPr>
          <w:rFonts w:ascii="Times New Roman" w:hAnsi="Times New Roman" w:cs="Times New Roman"/>
          <w:sz w:val="20"/>
        </w:rPr>
      </w:pPr>
      <w:r w:rsidRPr="008A3128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128" w:rsidRPr="008A3128" w:rsidRDefault="008A3128" w:rsidP="008A3128">
      <w:pPr>
        <w:tabs>
          <w:tab w:val="left" w:pos="567"/>
          <w:tab w:val="left" w:pos="5670"/>
          <w:tab w:val="left" w:pos="7938"/>
        </w:tabs>
        <w:ind w:firstLine="720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8A3128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  <w:proofErr w:type="gramEnd"/>
    </w:p>
    <w:p w:rsidR="008A3128" w:rsidRPr="008A3128" w:rsidRDefault="008A3128" w:rsidP="008A3128">
      <w:pPr>
        <w:keepNext/>
        <w:tabs>
          <w:tab w:val="left" w:pos="0"/>
          <w:tab w:val="left" w:pos="567"/>
          <w:tab w:val="left" w:pos="5670"/>
          <w:tab w:val="left" w:pos="7938"/>
        </w:tabs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128">
        <w:rPr>
          <w:rFonts w:ascii="Times New Roman" w:hAnsi="Times New Roman" w:cs="Times New Roman"/>
          <w:sz w:val="28"/>
          <w:szCs w:val="28"/>
        </w:rPr>
        <w:t xml:space="preserve">     </w:t>
      </w:r>
      <w:r w:rsidRPr="008A3128">
        <w:rPr>
          <w:rFonts w:ascii="Times New Roman" w:hAnsi="Times New Roman" w:cs="Times New Roman"/>
          <w:b/>
          <w:sz w:val="28"/>
          <w:szCs w:val="28"/>
        </w:rPr>
        <w:t>УСТЬ-КАТАВСКОГО ГОРОДСКОГО ОКРУГА</w:t>
      </w:r>
    </w:p>
    <w:p w:rsidR="008A3128" w:rsidRPr="008A3128" w:rsidRDefault="008A3128" w:rsidP="008A3128">
      <w:pPr>
        <w:ind w:firstLine="720"/>
        <w:jc w:val="center"/>
        <w:rPr>
          <w:rFonts w:ascii="Times New Roman" w:hAnsi="Times New Roman" w:cs="Times New Roman"/>
          <w:b/>
          <w:bCs/>
          <w:i/>
          <w:sz w:val="20"/>
          <w:lang w:eastAsia="ar-SA"/>
        </w:rPr>
      </w:pPr>
      <w:r w:rsidRPr="008A3128">
        <w:rPr>
          <w:rFonts w:ascii="Times New Roman" w:hAnsi="Times New Roman" w:cs="Times New Roman"/>
          <w:b/>
          <w:bCs/>
          <w:sz w:val="20"/>
        </w:rPr>
        <w:t>ЧЕЛЯБИНСКОЙ ОБЛАСТИ</w:t>
      </w:r>
    </w:p>
    <w:p w:rsidR="008A3128" w:rsidRPr="008A3128" w:rsidRDefault="008A3128" w:rsidP="008A312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128">
        <w:rPr>
          <w:rFonts w:ascii="Times New Roman" w:hAnsi="Times New Roman" w:cs="Times New Roman"/>
          <w:b/>
          <w:bCs/>
          <w:sz w:val="28"/>
          <w:szCs w:val="28"/>
        </w:rPr>
        <w:t xml:space="preserve">Шестое заседание </w:t>
      </w:r>
    </w:p>
    <w:p w:rsidR="008A3128" w:rsidRPr="008A3128" w:rsidRDefault="008A3128" w:rsidP="008A312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312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8A3128" w:rsidRPr="008A3128" w:rsidRDefault="008A3128" w:rsidP="008A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28">
        <w:rPr>
          <w:rFonts w:ascii="Times New Roman" w:hAnsi="Times New Roman" w:cs="Times New Roman"/>
          <w:b/>
          <w:sz w:val="28"/>
          <w:szCs w:val="28"/>
        </w:rPr>
        <w:t xml:space="preserve">от   22.06.2022    </w:t>
      </w:r>
      <w:proofErr w:type="gramStart"/>
      <w:r w:rsidRPr="008A3128">
        <w:rPr>
          <w:rFonts w:ascii="Times New Roman" w:hAnsi="Times New Roman" w:cs="Times New Roman"/>
          <w:b/>
          <w:sz w:val="28"/>
          <w:szCs w:val="28"/>
        </w:rPr>
        <w:t>№  7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8A31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 Усть-Катав  </w:t>
      </w:r>
    </w:p>
    <w:p w:rsidR="008A3128" w:rsidRPr="008A3128" w:rsidRDefault="008A3128" w:rsidP="008F1CD2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8F1CD2" w:rsidRPr="007F4B8F" w:rsidRDefault="008F1CD2" w:rsidP="008A3128">
      <w:pPr>
        <w:tabs>
          <w:tab w:val="left" w:pos="-3119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8A312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A3128">
        <w:rPr>
          <w:rFonts w:ascii="Times New Roman" w:hAnsi="Times New Roman" w:cs="Times New Roman"/>
          <w:sz w:val="28"/>
          <w:szCs w:val="28"/>
        </w:rPr>
        <w:t>в р</w:t>
      </w:r>
      <w:r w:rsidRPr="008A3128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8A312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A312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от 24.06.2016</w:t>
      </w:r>
      <w:r w:rsidR="008A3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12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>78 «Об утверждении</w:t>
      </w:r>
      <w:r w:rsidRPr="007F4B8F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4B8F">
        <w:rPr>
          <w:rFonts w:ascii="Times New Roman" w:hAnsi="Times New Roman" w:cs="Times New Roman"/>
          <w:sz w:val="28"/>
          <w:szCs w:val="28"/>
        </w:rPr>
        <w:t xml:space="preserve"> об Управлении образования администрации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15AF" w:rsidRDefault="00D815AF" w:rsidP="00D815AF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D815AF" w:rsidRPr="007F4B8F" w:rsidRDefault="00D815AF" w:rsidP="00D815A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5AF" w:rsidRPr="007F4B8F" w:rsidRDefault="00D815AF" w:rsidP="00D815AF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7F4B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</w:t>
      </w:r>
      <w:proofErr w:type="gramStart"/>
      <w:r w:rsidRPr="007F4B8F">
        <w:rPr>
          <w:rFonts w:ascii="Times New Roman" w:hAnsi="Times New Roman" w:cs="Times New Roman"/>
          <w:sz w:val="28"/>
          <w:szCs w:val="28"/>
        </w:rPr>
        <w:t>29.12.2012</w:t>
      </w:r>
      <w:r w:rsidR="008A3128">
        <w:rPr>
          <w:rFonts w:ascii="Times New Roman" w:hAnsi="Times New Roman" w:cs="Times New Roman"/>
          <w:sz w:val="28"/>
          <w:szCs w:val="28"/>
        </w:rPr>
        <w:t xml:space="preserve"> </w:t>
      </w:r>
      <w:r w:rsidRPr="007F4B8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7F4B8F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Уставом Усть-Катавского городского округа, Собрание депутатов </w:t>
      </w:r>
    </w:p>
    <w:p w:rsidR="00D815AF" w:rsidRPr="007F4B8F" w:rsidRDefault="00D815AF" w:rsidP="00D815AF">
      <w:pPr>
        <w:rPr>
          <w:rFonts w:ascii="Times New Roman" w:hAnsi="Times New Roman" w:cs="Times New Roman"/>
          <w:sz w:val="28"/>
          <w:szCs w:val="28"/>
        </w:rPr>
      </w:pPr>
    </w:p>
    <w:p w:rsidR="00D815AF" w:rsidRPr="007F4B8F" w:rsidRDefault="00D815AF" w:rsidP="00D81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8F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815AF" w:rsidRPr="007F4B8F" w:rsidRDefault="00D815AF" w:rsidP="003C42CB">
      <w:pPr>
        <w:rPr>
          <w:rFonts w:ascii="Times New Roman" w:hAnsi="Times New Roman" w:cs="Times New Roman"/>
          <w:b/>
          <w:sz w:val="28"/>
          <w:szCs w:val="28"/>
        </w:rPr>
      </w:pPr>
    </w:p>
    <w:p w:rsidR="00D815AF" w:rsidRDefault="00D815AF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8F">
        <w:rPr>
          <w:rFonts w:ascii="Times New Roman" w:hAnsi="Times New Roman" w:cs="Times New Roman"/>
          <w:sz w:val="28"/>
          <w:szCs w:val="28"/>
        </w:rPr>
        <w:t>1. Внести следующие изменения в Положение об Управлении образования администрации Усть-Катавского городского округа, утвержденное решением Собрания депутатов Усть-Катавского городского округа от 24.06.2016г</w:t>
      </w:r>
      <w:r w:rsidR="008A3128">
        <w:rPr>
          <w:rFonts w:ascii="Times New Roman" w:hAnsi="Times New Roman" w:cs="Times New Roman"/>
          <w:sz w:val="28"/>
          <w:szCs w:val="28"/>
        </w:rPr>
        <w:t>ода</w:t>
      </w:r>
      <w:r w:rsidRPr="007F4B8F">
        <w:rPr>
          <w:rFonts w:ascii="Times New Roman" w:hAnsi="Times New Roman" w:cs="Times New Roman"/>
          <w:sz w:val="28"/>
          <w:szCs w:val="28"/>
        </w:rPr>
        <w:t xml:space="preserve"> № 78:</w:t>
      </w:r>
    </w:p>
    <w:p w:rsidR="005D4E2A" w:rsidRDefault="005D4E2A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12 изложить в следующей редакции:</w:t>
      </w:r>
    </w:p>
    <w:p w:rsidR="005D4E2A" w:rsidRDefault="005D4E2A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Юридический адрес Управления образования:</w:t>
      </w:r>
    </w:p>
    <w:p w:rsidR="005D4E2A" w:rsidRDefault="005D4E2A" w:rsidP="00DC5410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456043, Челябинская область, г. Усть-Катав, ул. Ленина, д. 47а;</w:t>
      </w:r>
    </w:p>
    <w:p w:rsidR="005D4E2A" w:rsidRDefault="005D4E2A" w:rsidP="00DC5410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Управления образования:</w:t>
      </w:r>
    </w:p>
    <w:p w:rsidR="005D4E2A" w:rsidRDefault="005D4E2A" w:rsidP="00DC5410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456043, Челябинская область, г. Усть-Катав, ул. Ленина, д. 40».</w:t>
      </w:r>
    </w:p>
    <w:p w:rsidR="005D4E2A" w:rsidRPr="00505760" w:rsidRDefault="005D4E2A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60">
        <w:rPr>
          <w:rFonts w:ascii="Times New Roman" w:hAnsi="Times New Roman" w:cs="Times New Roman"/>
          <w:sz w:val="28"/>
          <w:szCs w:val="28"/>
        </w:rPr>
        <w:t>1.2. Пункт 13 изложить в следующей редакции:</w:t>
      </w:r>
    </w:p>
    <w:p w:rsidR="005D4E2A" w:rsidRDefault="005D4E2A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60">
        <w:rPr>
          <w:rFonts w:ascii="Times New Roman" w:hAnsi="Times New Roman" w:cs="Times New Roman"/>
          <w:sz w:val="28"/>
          <w:szCs w:val="28"/>
        </w:rPr>
        <w:t>«13. Управление образования является полным правопреемником всех прав и обязанностей Муниципального казённого учреждения «Управление образования Усть-Катавского городского округа», которое создано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Усть-Катавского городского округа от 30.12.2010 г</w:t>
      </w:r>
      <w:r w:rsidR="008A312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1349, в соответствии с Феде</w:t>
      </w:r>
      <w:r w:rsidR="008A3128">
        <w:rPr>
          <w:rFonts w:ascii="Times New Roman" w:hAnsi="Times New Roman" w:cs="Times New Roman"/>
          <w:sz w:val="28"/>
          <w:szCs w:val="28"/>
        </w:rPr>
        <w:t>ральным Законом от 06.10.2003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08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859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Усть-Катавского городского округа, с правом юридического лица».</w:t>
      </w:r>
    </w:p>
    <w:p w:rsidR="00DC5410" w:rsidRDefault="005D4E2A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C5410">
        <w:rPr>
          <w:rFonts w:ascii="Times New Roman" w:hAnsi="Times New Roman" w:cs="Times New Roman"/>
          <w:sz w:val="28"/>
          <w:szCs w:val="28"/>
        </w:rPr>
        <w:t>В пункте 15:</w:t>
      </w:r>
    </w:p>
    <w:p w:rsidR="005D4E2A" w:rsidRDefault="00DC5410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</w:t>
      </w:r>
      <w:r w:rsidR="005D4E2A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D4E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4E2A" w:rsidRDefault="005D4E2A" w:rsidP="00DC5410">
      <w:pPr>
        <w:tabs>
          <w:tab w:val="left" w:pos="-3119"/>
          <w:tab w:val="left" w:pos="851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является главным распорядителем бюджетных средств д</w:t>
      </w:r>
      <w:r w:rsidR="00DC5410">
        <w:rPr>
          <w:rFonts w:ascii="Times New Roman" w:hAnsi="Times New Roman" w:cs="Times New Roman"/>
          <w:sz w:val="28"/>
          <w:szCs w:val="28"/>
        </w:rPr>
        <w:t>ля подведомственных учреждений»;</w:t>
      </w:r>
    </w:p>
    <w:p w:rsidR="008A3128" w:rsidRDefault="008A3128" w:rsidP="00DC5410">
      <w:pPr>
        <w:tabs>
          <w:tab w:val="left" w:pos="-3119"/>
          <w:tab w:val="left" w:pos="851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28" w:rsidRDefault="008A3128" w:rsidP="00DC5410">
      <w:pPr>
        <w:tabs>
          <w:tab w:val="left" w:pos="-3119"/>
          <w:tab w:val="left" w:pos="851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28" w:rsidRDefault="008A3128" w:rsidP="00DC5410">
      <w:pPr>
        <w:tabs>
          <w:tab w:val="left" w:pos="-3119"/>
          <w:tab w:val="left" w:pos="851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28" w:rsidRDefault="008A3128" w:rsidP="00DC5410">
      <w:pPr>
        <w:tabs>
          <w:tab w:val="left" w:pos="-3119"/>
          <w:tab w:val="left" w:pos="851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5AF" w:rsidRPr="007F4B8F" w:rsidRDefault="00DC5410" w:rsidP="00DC5410">
      <w:pPr>
        <w:tabs>
          <w:tab w:val="left" w:pos="-3119"/>
          <w:tab w:val="left" w:pos="851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</w:t>
      </w:r>
      <w:r w:rsidR="00D815AF" w:rsidRPr="007F4B8F">
        <w:rPr>
          <w:rFonts w:ascii="Times New Roman" w:hAnsi="Times New Roman" w:cs="Times New Roman"/>
          <w:sz w:val="28"/>
          <w:szCs w:val="28"/>
        </w:rPr>
        <w:t>одпункт 27 изложить в следующей редакции:</w:t>
      </w:r>
    </w:p>
    <w:p w:rsidR="007F4B8F" w:rsidRDefault="007F4B8F" w:rsidP="00DC5410">
      <w:pPr>
        <w:pStyle w:val="aa"/>
        <w:tabs>
          <w:tab w:val="left" w:pos="-3119"/>
          <w:tab w:val="left" w:pos="9921"/>
        </w:tabs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B8F">
        <w:rPr>
          <w:rFonts w:ascii="Times New Roman" w:hAnsi="Times New Roman" w:cs="Times New Roman"/>
          <w:sz w:val="28"/>
          <w:szCs w:val="28"/>
        </w:rPr>
        <w:t xml:space="preserve">«27) осуществляет </w:t>
      </w:r>
      <w:r w:rsidRPr="007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 детей, подлежащих  </w:t>
      </w:r>
      <w:r w:rsidR="00DC5410" w:rsidRPr="007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обучению в</w:t>
      </w:r>
      <w:r w:rsidR="00DC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учреждениях, реализующих образовательные </w:t>
      </w:r>
      <w:r w:rsidR="00DC5410"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дошкольного</w:t>
      </w:r>
      <w:r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начального общего, основного общег</w:t>
      </w:r>
      <w:r w:rsidR="00DC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 среднего общего образования»;</w:t>
      </w:r>
    </w:p>
    <w:p w:rsidR="00D815AF" w:rsidRPr="005D4E2A" w:rsidRDefault="00DC5410" w:rsidP="00DC5410">
      <w:pPr>
        <w:pStyle w:val="aa"/>
        <w:tabs>
          <w:tab w:val="left" w:pos="-3119"/>
          <w:tab w:val="left" w:pos="9921"/>
        </w:tabs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1.3.3. п</w:t>
      </w:r>
      <w:r w:rsidR="00D815AF" w:rsidRPr="005D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одпу</w:t>
      </w:r>
      <w:r w:rsidR="00634C2B" w:rsidRPr="005D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815AF" w:rsidRPr="005D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34 изложить в следующей редакции:</w:t>
      </w:r>
    </w:p>
    <w:p w:rsidR="005D4E2A" w:rsidRDefault="00634C2B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«34) создает условия по организации проведения итоговой </w:t>
      </w:r>
      <w:r w:rsidR="00DC5410"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аттестации выпускников</w:t>
      </w:r>
      <w:r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образовательных учреждений в рамках своей компете</w:t>
      </w:r>
      <w:r w:rsidR="005D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нции</w:t>
      </w:r>
      <w:r w:rsidR="00DC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5D4E2A" w:rsidRPr="00DC5410" w:rsidRDefault="00DC5410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1.3.4. п</w:t>
      </w:r>
      <w:r w:rsidR="005D4E2A">
        <w:rPr>
          <w:rFonts w:ascii="Times New Roman" w:hAnsi="Times New Roman" w:cs="Times New Roman"/>
          <w:sz w:val="28"/>
          <w:szCs w:val="28"/>
        </w:rPr>
        <w:t>одпункт 36 изложить в следующей редакции:</w:t>
      </w:r>
    </w:p>
    <w:p w:rsidR="005D4E2A" w:rsidRDefault="005D4E2A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«36) осуществляет подбор кадров на замещение должностей руководителей подведомственных учреждений, заключает и прекращает трудовые договоры с руководителями подведомственных учреждений, вносит в них изменения».</w:t>
      </w:r>
    </w:p>
    <w:p w:rsidR="00634C2B" w:rsidRPr="005D4E2A" w:rsidRDefault="00DC5410" w:rsidP="00DC5410">
      <w:pPr>
        <w:tabs>
          <w:tab w:val="left" w:pos="-3119"/>
          <w:tab w:val="left" w:pos="9921"/>
        </w:tabs>
        <w:ind w:left="709"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</w:t>
      </w:r>
      <w:r w:rsidR="005D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34C2B" w:rsidRPr="005D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 2 пункта 16 изложить в следующей редакции:</w:t>
      </w:r>
    </w:p>
    <w:p w:rsidR="003C42CB" w:rsidRDefault="00634C2B" w:rsidP="00DC5410">
      <w:pPr>
        <w:tabs>
          <w:tab w:val="left" w:pos="-3119"/>
          <w:tab w:val="left" w:pos="9921"/>
        </w:tabs>
        <w:ind w:left="709"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«2) </w:t>
      </w:r>
      <w:r w:rsidR="00DB56C8"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согласовывать и </w:t>
      </w:r>
      <w:r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утверждать уставы п</w:t>
      </w:r>
      <w:r w:rsid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одведомственных образовательных</w:t>
      </w:r>
    </w:p>
    <w:p w:rsidR="003C42CB" w:rsidRDefault="00DC5410" w:rsidP="00DC5410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учреждений, организаций, а также </w:t>
      </w:r>
      <w:r w:rsidR="00634C2B" w:rsidRPr="003C4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и дополнения к ним.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E45BA" w:rsidRDefault="00BE45BA" w:rsidP="00DC5410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4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Подпункт 13 пункта 22 изложить в следующей редакции:</w:t>
      </w:r>
    </w:p>
    <w:p w:rsidR="00BE45BA" w:rsidRDefault="00BE45BA" w:rsidP="00DC5410">
      <w:pPr>
        <w:tabs>
          <w:tab w:val="left" w:pos="-3119"/>
          <w:tab w:val="left" w:pos="9923"/>
        </w:tabs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 назначает, освобождает от должно</w:t>
      </w:r>
      <w:r w:rsidR="00DC5410">
        <w:rPr>
          <w:rFonts w:ascii="Times New Roman" w:hAnsi="Times New Roman" w:cs="Times New Roman"/>
          <w:sz w:val="28"/>
          <w:szCs w:val="28"/>
        </w:rPr>
        <w:t xml:space="preserve">сти, применяет меры поощрения и </w:t>
      </w:r>
      <w:r>
        <w:rPr>
          <w:rFonts w:ascii="Times New Roman" w:hAnsi="Times New Roman" w:cs="Times New Roman"/>
          <w:sz w:val="28"/>
          <w:szCs w:val="28"/>
        </w:rPr>
        <w:t>налагает дисциплинарные взыскания на работников Управления образования и руководителей подведомственных учреждений».</w:t>
      </w:r>
    </w:p>
    <w:p w:rsidR="003C42CB" w:rsidRPr="00DC5410" w:rsidRDefault="003C42CB" w:rsidP="00DC5410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</w:t>
      </w:r>
      <w:r w:rsidR="008F1CD2"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</w:t>
      </w:r>
      <w:r w:rsidR="00201EE4"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8F1CD2"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Признать утратившими 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силу решение</w:t>
      </w:r>
      <w:r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Собрания депутатов 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>от 25.04.2018</w:t>
      </w:r>
      <w:r w:rsidR="008A31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8A3128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DC5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>№ 67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«О внесении изменений 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в 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  <w:r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Собрания депутатов Усть-Катавского городского 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>округа от 24.06.2016</w:t>
      </w:r>
      <w:r w:rsidR="008A31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8A3128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78 </w:t>
      </w:r>
      <w:r w:rsidR="00DC541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Положения об Управлении образования администрации </w:t>
      </w:r>
      <w:proofErr w:type="spellStart"/>
      <w:r w:rsidR="00DC5410" w:rsidRPr="00DC5410">
        <w:rPr>
          <w:rFonts w:ascii="Times New Roman" w:hAnsi="Times New Roman" w:cs="Times New Roman"/>
          <w:b w:val="0"/>
          <w:color w:val="auto"/>
          <w:sz w:val="28"/>
          <w:szCs w:val="28"/>
        </w:rPr>
        <w:t>Ус</w:t>
      </w:r>
      <w:r w:rsidR="00DC5410">
        <w:rPr>
          <w:rFonts w:ascii="Times New Roman" w:hAnsi="Times New Roman" w:cs="Times New Roman"/>
          <w:b w:val="0"/>
          <w:color w:val="auto"/>
          <w:sz w:val="28"/>
          <w:szCs w:val="28"/>
        </w:rPr>
        <w:t>ть-Катавского</w:t>
      </w:r>
      <w:proofErr w:type="spellEnd"/>
      <w:r w:rsidR="00DC5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округа»</w:t>
      </w:r>
      <w:r w:rsidR="008A312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815AF" w:rsidRDefault="003C42CB" w:rsidP="00DC5410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5AF" w:rsidRPr="003C42CB">
        <w:rPr>
          <w:rFonts w:ascii="Times New Roman" w:hAnsi="Times New Roman" w:cs="Times New Roman"/>
          <w:sz w:val="28"/>
          <w:szCs w:val="28"/>
        </w:rPr>
        <w:t xml:space="preserve">. Настоящее решение разместить на официальном сайте администрации </w:t>
      </w:r>
      <w:proofErr w:type="spellStart"/>
      <w:r w:rsidR="00D815AF" w:rsidRPr="003C42C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815AF" w:rsidRPr="003C42C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D815AF" w:rsidRPr="003C4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815AF" w:rsidRPr="003C4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815AF" w:rsidRPr="003C4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D815AF" w:rsidRPr="003C4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815AF" w:rsidRPr="003C4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D815AF" w:rsidRPr="003C42CB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в здании администрации  </w:t>
      </w:r>
      <w:proofErr w:type="spellStart"/>
      <w:r w:rsidR="00D815AF" w:rsidRPr="003C42C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815AF" w:rsidRPr="003C42C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A3128" w:rsidRPr="008A3128" w:rsidRDefault="008A3128" w:rsidP="008A31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3128">
        <w:rPr>
          <w:rFonts w:ascii="Times New Roman" w:hAnsi="Times New Roman" w:cs="Times New Roman"/>
          <w:sz w:val="28"/>
          <w:szCs w:val="28"/>
        </w:rPr>
        <w:t xml:space="preserve">. </w:t>
      </w:r>
      <w:r w:rsidRPr="008A3128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первого заместителя главы </w:t>
      </w:r>
      <w:proofErr w:type="spellStart"/>
      <w:r w:rsidRPr="008A312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A3128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8A3128">
        <w:rPr>
          <w:rFonts w:ascii="Times New Roman" w:hAnsi="Times New Roman" w:cs="Times New Roman"/>
          <w:sz w:val="28"/>
          <w:szCs w:val="28"/>
        </w:rPr>
        <w:t>округа  по</w:t>
      </w:r>
      <w:proofErr w:type="gramEnd"/>
      <w:r w:rsidRPr="008A3128">
        <w:rPr>
          <w:rFonts w:ascii="Times New Roman" w:hAnsi="Times New Roman" w:cs="Times New Roman"/>
          <w:sz w:val="28"/>
          <w:szCs w:val="28"/>
        </w:rPr>
        <w:t xml:space="preserve"> вопросам социально-культурной политике, охраны здоровья населения.</w:t>
      </w:r>
    </w:p>
    <w:p w:rsidR="00D815AF" w:rsidRPr="003C42CB" w:rsidRDefault="008A3128" w:rsidP="008A3128">
      <w:pPr>
        <w:tabs>
          <w:tab w:val="left" w:pos="-311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D815AF" w:rsidRPr="003C42C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r w:rsidR="008F1CD2" w:rsidRPr="003C42CB">
        <w:rPr>
          <w:rFonts w:ascii="Times New Roman" w:hAnsi="Times New Roman" w:cs="Times New Roman"/>
          <w:sz w:val="28"/>
          <w:szCs w:val="28"/>
        </w:rPr>
        <w:t>В.В.Кречетова.</w:t>
      </w:r>
    </w:p>
    <w:p w:rsidR="00D815AF" w:rsidRDefault="00D815AF" w:rsidP="00DC5410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5410" w:rsidRDefault="00DC5410" w:rsidP="00DC5410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5410" w:rsidRPr="003C42CB" w:rsidRDefault="00DC5410" w:rsidP="00DC5410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5AF" w:rsidRPr="003C42CB" w:rsidRDefault="00D815AF" w:rsidP="003C42CB">
      <w:pPr>
        <w:rPr>
          <w:rFonts w:ascii="Times New Roman" w:hAnsi="Times New Roman" w:cs="Times New Roman"/>
          <w:sz w:val="28"/>
          <w:szCs w:val="28"/>
        </w:rPr>
      </w:pPr>
      <w:r w:rsidRPr="003C42C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D815AF" w:rsidRPr="007F4B8F" w:rsidRDefault="00D815AF" w:rsidP="003C42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4B8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F4B8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7F4B8F">
        <w:rPr>
          <w:rFonts w:ascii="Times New Roman" w:hAnsi="Times New Roman" w:cs="Times New Roman"/>
          <w:sz w:val="28"/>
          <w:szCs w:val="28"/>
        </w:rPr>
        <w:tab/>
      </w:r>
      <w:r w:rsidRPr="007F4B8F">
        <w:rPr>
          <w:rFonts w:ascii="Times New Roman" w:hAnsi="Times New Roman" w:cs="Times New Roman"/>
          <w:sz w:val="28"/>
          <w:szCs w:val="28"/>
        </w:rPr>
        <w:tab/>
      </w:r>
      <w:r w:rsidRPr="007F4B8F">
        <w:rPr>
          <w:rFonts w:ascii="Times New Roman" w:hAnsi="Times New Roman" w:cs="Times New Roman"/>
          <w:sz w:val="28"/>
          <w:szCs w:val="28"/>
        </w:rPr>
        <w:tab/>
      </w:r>
      <w:r w:rsidRPr="007F4B8F">
        <w:rPr>
          <w:rFonts w:ascii="Times New Roman" w:hAnsi="Times New Roman" w:cs="Times New Roman"/>
          <w:sz w:val="28"/>
          <w:szCs w:val="28"/>
        </w:rPr>
        <w:tab/>
      </w:r>
      <w:r w:rsidRPr="007F4B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B8F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D815AF" w:rsidRPr="007F4B8F" w:rsidRDefault="00D815AF" w:rsidP="003C42CB">
      <w:pPr>
        <w:rPr>
          <w:rFonts w:ascii="Times New Roman" w:hAnsi="Times New Roman" w:cs="Times New Roman"/>
          <w:sz w:val="28"/>
          <w:szCs w:val="28"/>
        </w:rPr>
      </w:pPr>
    </w:p>
    <w:p w:rsidR="00D815AF" w:rsidRPr="007F4B8F" w:rsidRDefault="00D815AF" w:rsidP="003C42CB">
      <w:pPr>
        <w:rPr>
          <w:rFonts w:ascii="Times New Roman" w:hAnsi="Times New Roman" w:cs="Times New Roman"/>
          <w:sz w:val="28"/>
          <w:szCs w:val="28"/>
        </w:rPr>
      </w:pPr>
    </w:p>
    <w:p w:rsidR="00D815AF" w:rsidRPr="007F4B8F" w:rsidRDefault="00D815AF" w:rsidP="00634C2B">
      <w:pPr>
        <w:jc w:val="both"/>
        <w:rPr>
          <w:rFonts w:ascii="Times New Roman" w:hAnsi="Times New Roman" w:cs="Times New Roman"/>
          <w:sz w:val="28"/>
          <w:szCs w:val="28"/>
        </w:rPr>
      </w:pPr>
      <w:r w:rsidRPr="007F4B8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F4B8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F4B8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F4B8F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Pr="007F4B8F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D815AF" w:rsidRPr="007F4B8F" w:rsidSect="00302F74">
      <w:pgSz w:w="11906" w:h="16838"/>
      <w:pgMar w:top="510" w:right="709" w:bottom="425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C8E"/>
    <w:multiLevelType w:val="multilevel"/>
    <w:tmpl w:val="447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70AE0"/>
    <w:multiLevelType w:val="multilevel"/>
    <w:tmpl w:val="5AE0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51863"/>
    <w:rsid w:val="00070C05"/>
    <w:rsid w:val="00075460"/>
    <w:rsid w:val="000F1774"/>
    <w:rsid w:val="000F3C34"/>
    <w:rsid w:val="000F5C95"/>
    <w:rsid w:val="00121112"/>
    <w:rsid w:val="0012279E"/>
    <w:rsid w:val="00133362"/>
    <w:rsid w:val="001679BA"/>
    <w:rsid w:val="001709BB"/>
    <w:rsid w:val="00201EE4"/>
    <w:rsid w:val="002442E8"/>
    <w:rsid w:val="002568B3"/>
    <w:rsid w:val="00297591"/>
    <w:rsid w:val="002B3326"/>
    <w:rsid w:val="00302F74"/>
    <w:rsid w:val="00303B35"/>
    <w:rsid w:val="003059F5"/>
    <w:rsid w:val="003948DA"/>
    <w:rsid w:val="003C42CB"/>
    <w:rsid w:val="003D6809"/>
    <w:rsid w:val="003E1E67"/>
    <w:rsid w:val="003E2488"/>
    <w:rsid w:val="003E56E9"/>
    <w:rsid w:val="00401BF2"/>
    <w:rsid w:val="00404B6F"/>
    <w:rsid w:val="00414E13"/>
    <w:rsid w:val="00441C05"/>
    <w:rsid w:val="00443BB2"/>
    <w:rsid w:val="00446628"/>
    <w:rsid w:val="004472DC"/>
    <w:rsid w:val="00493CA6"/>
    <w:rsid w:val="00496E4B"/>
    <w:rsid w:val="004A280F"/>
    <w:rsid w:val="004B0DC3"/>
    <w:rsid w:val="004B7F74"/>
    <w:rsid w:val="004C1B54"/>
    <w:rsid w:val="00505760"/>
    <w:rsid w:val="00545B99"/>
    <w:rsid w:val="00556753"/>
    <w:rsid w:val="005865E8"/>
    <w:rsid w:val="005947BF"/>
    <w:rsid w:val="005C2592"/>
    <w:rsid w:val="005D0EDC"/>
    <w:rsid w:val="005D4E2A"/>
    <w:rsid w:val="005D6686"/>
    <w:rsid w:val="005D6715"/>
    <w:rsid w:val="005F4259"/>
    <w:rsid w:val="00614C7D"/>
    <w:rsid w:val="006333AF"/>
    <w:rsid w:val="00634C2B"/>
    <w:rsid w:val="00634E19"/>
    <w:rsid w:val="0068241B"/>
    <w:rsid w:val="006948A5"/>
    <w:rsid w:val="00694987"/>
    <w:rsid w:val="006A16CE"/>
    <w:rsid w:val="006A67EC"/>
    <w:rsid w:val="006B6E2F"/>
    <w:rsid w:val="006E71DE"/>
    <w:rsid w:val="00701B8F"/>
    <w:rsid w:val="00701D92"/>
    <w:rsid w:val="00703755"/>
    <w:rsid w:val="00703C3F"/>
    <w:rsid w:val="007250AF"/>
    <w:rsid w:val="007711DF"/>
    <w:rsid w:val="00774D7B"/>
    <w:rsid w:val="00776EEB"/>
    <w:rsid w:val="00792DAC"/>
    <w:rsid w:val="007B0D3A"/>
    <w:rsid w:val="007D7086"/>
    <w:rsid w:val="007F4B8F"/>
    <w:rsid w:val="00807E4F"/>
    <w:rsid w:val="008A3128"/>
    <w:rsid w:val="008F1CD2"/>
    <w:rsid w:val="00906038"/>
    <w:rsid w:val="00941DA0"/>
    <w:rsid w:val="00986453"/>
    <w:rsid w:val="0098719E"/>
    <w:rsid w:val="00991197"/>
    <w:rsid w:val="009A146B"/>
    <w:rsid w:val="009A7803"/>
    <w:rsid w:val="009C1F24"/>
    <w:rsid w:val="009C3FAA"/>
    <w:rsid w:val="009E6AA6"/>
    <w:rsid w:val="00A07A06"/>
    <w:rsid w:val="00A138C0"/>
    <w:rsid w:val="00A162E0"/>
    <w:rsid w:val="00A469D1"/>
    <w:rsid w:val="00A70341"/>
    <w:rsid w:val="00A70ED6"/>
    <w:rsid w:val="00A77157"/>
    <w:rsid w:val="00A812E5"/>
    <w:rsid w:val="00A85188"/>
    <w:rsid w:val="00A86FC4"/>
    <w:rsid w:val="00A97747"/>
    <w:rsid w:val="00AA0CD8"/>
    <w:rsid w:val="00AA517D"/>
    <w:rsid w:val="00B2726E"/>
    <w:rsid w:val="00B43555"/>
    <w:rsid w:val="00B44FAF"/>
    <w:rsid w:val="00BB6111"/>
    <w:rsid w:val="00BC2235"/>
    <w:rsid w:val="00BE45BA"/>
    <w:rsid w:val="00BF5EDB"/>
    <w:rsid w:val="00C05867"/>
    <w:rsid w:val="00C41DB2"/>
    <w:rsid w:val="00C76E71"/>
    <w:rsid w:val="00C83483"/>
    <w:rsid w:val="00CA460D"/>
    <w:rsid w:val="00CF0985"/>
    <w:rsid w:val="00CF3569"/>
    <w:rsid w:val="00D31B80"/>
    <w:rsid w:val="00D80BF0"/>
    <w:rsid w:val="00D815AF"/>
    <w:rsid w:val="00D86DA0"/>
    <w:rsid w:val="00D91A46"/>
    <w:rsid w:val="00DA12A5"/>
    <w:rsid w:val="00DB465C"/>
    <w:rsid w:val="00DB56C8"/>
    <w:rsid w:val="00DC5410"/>
    <w:rsid w:val="00DC72E1"/>
    <w:rsid w:val="00DD5122"/>
    <w:rsid w:val="00DF1009"/>
    <w:rsid w:val="00E54D4B"/>
    <w:rsid w:val="00E6294A"/>
    <w:rsid w:val="00E912A9"/>
    <w:rsid w:val="00E92FFC"/>
    <w:rsid w:val="00EB4B9F"/>
    <w:rsid w:val="00ED19EE"/>
    <w:rsid w:val="00ED5C00"/>
    <w:rsid w:val="00EE0F74"/>
    <w:rsid w:val="00F854A6"/>
    <w:rsid w:val="00F94A13"/>
    <w:rsid w:val="00FC07CB"/>
    <w:rsid w:val="00F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BA23"/>
  <w15:docId w15:val="{3E4BE779-781A-4C9F-A27A-9C1CEB42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D5C00"/>
    <w:pPr>
      <w:ind w:left="720"/>
      <w:contextualSpacing/>
    </w:pPr>
  </w:style>
  <w:style w:type="paragraph" w:styleId="ab">
    <w:name w:val="Body Text"/>
    <w:basedOn w:val="a"/>
    <w:link w:val="ac"/>
    <w:rsid w:val="008A312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ac">
    <w:name w:val="Основной текст Знак"/>
    <w:basedOn w:val="a0"/>
    <w:link w:val="ab"/>
    <w:rsid w:val="008A312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29C4B-3A98-40F7-9A63-E4F96E44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2022-06-14T07:10:00Z</cp:lastPrinted>
  <dcterms:created xsi:type="dcterms:W3CDTF">2022-06-23T04:57:00Z</dcterms:created>
  <dcterms:modified xsi:type="dcterms:W3CDTF">2022-06-23T04:57:00Z</dcterms:modified>
</cp:coreProperties>
</file>