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BAE" w:rsidRDefault="00593BAE" w:rsidP="00593BAE">
      <w:pPr>
        <w:ind w:left="3600" w:right="4565" w:firstLine="720"/>
        <w:rPr>
          <w:rFonts w:ascii="Arial" w:hAnsi="Arial"/>
          <w:sz w:val="24"/>
        </w:rPr>
      </w:pPr>
      <w:r>
        <w:rPr>
          <w:noProof/>
        </w:rPr>
        <w:drawing>
          <wp:inline distT="0" distB="0" distL="0" distR="0">
            <wp:extent cx="774065" cy="914400"/>
            <wp:effectExtent l="19050" t="0" r="698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BAE" w:rsidRDefault="00593BAE" w:rsidP="00593BAE">
      <w:pPr>
        <w:jc w:val="center"/>
        <w:rPr>
          <w:rFonts w:ascii="Arial Narrow" w:hAnsi="Arial Narrow"/>
          <w:b/>
          <w:bCs/>
          <w:sz w:val="40"/>
        </w:rPr>
      </w:pPr>
      <w:r>
        <w:rPr>
          <w:rFonts w:ascii="Arial Narrow" w:hAnsi="Arial Narrow"/>
          <w:b/>
          <w:bCs/>
          <w:sz w:val="40"/>
        </w:rPr>
        <w:t>Администрация Усть-Катавского городского округа</w:t>
      </w:r>
    </w:p>
    <w:p w:rsidR="00593BAE" w:rsidRDefault="00593BAE" w:rsidP="00593BAE">
      <w:pPr>
        <w:pStyle w:val="2"/>
      </w:pPr>
      <w:r>
        <w:t>Челябинской области</w:t>
      </w:r>
    </w:p>
    <w:p w:rsidR="00593BAE" w:rsidRDefault="00593BAE" w:rsidP="00593BAE"/>
    <w:p w:rsidR="00593BAE" w:rsidRDefault="00593BAE" w:rsidP="00593BAE">
      <w:pPr>
        <w:pStyle w:val="1"/>
        <w:rPr>
          <w:sz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/>
      </w:tblPr>
      <w:tblGrid>
        <w:gridCol w:w="9594"/>
      </w:tblGrid>
      <w:tr w:rsidR="00593BAE" w:rsidTr="0010591C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593BAE" w:rsidRDefault="00593BAE" w:rsidP="0010591C"/>
        </w:tc>
      </w:tr>
    </w:tbl>
    <w:p w:rsidR="00593BAE" w:rsidRDefault="00593BAE" w:rsidP="00593BAE">
      <w:r>
        <w:t>От</w:t>
      </w:r>
      <w:r w:rsidR="002112EC">
        <w:t xml:space="preserve"> 18.02.2014 года</w:t>
      </w:r>
      <w:r w:rsidR="002112EC">
        <w:tab/>
      </w:r>
      <w:r w:rsidR="002112EC">
        <w:tab/>
      </w:r>
      <w:r w:rsidR="002112EC">
        <w:tab/>
      </w:r>
      <w:r w:rsidR="002112EC">
        <w:tab/>
      </w:r>
      <w:r w:rsidR="002112EC">
        <w:tab/>
        <w:t xml:space="preserve">                                             № 107</w:t>
      </w:r>
    </w:p>
    <w:p w:rsidR="00593BAE" w:rsidRDefault="00593BAE"/>
    <w:p w:rsidR="00593BAE" w:rsidRDefault="00593BAE" w:rsidP="00593BAE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593BAE" w:rsidTr="00593BAE">
        <w:tc>
          <w:tcPr>
            <w:tcW w:w="4926" w:type="dxa"/>
          </w:tcPr>
          <w:p w:rsidR="00593BAE" w:rsidRDefault="00593BAE" w:rsidP="00593BAE">
            <w:r>
              <w:t xml:space="preserve">Об утверждении </w:t>
            </w:r>
            <w:proofErr w:type="gramStart"/>
            <w:r>
              <w:t>Муниципальной</w:t>
            </w:r>
            <w:proofErr w:type="gramEnd"/>
          </w:p>
          <w:p w:rsidR="00593BAE" w:rsidRDefault="00593BAE" w:rsidP="00593BAE">
            <w:r>
              <w:t xml:space="preserve">Программы «Социальная поддержка и обслуживание граждан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593BAE" w:rsidRDefault="00593BAE" w:rsidP="00593BAE">
            <w:proofErr w:type="gramStart"/>
            <w:r>
              <w:t>Усть-Катавском городском округе на 2014-2016гг».</w:t>
            </w:r>
            <w:proofErr w:type="gramEnd"/>
          </w:p>
        </w:tc>
        <w:tc>
          <w:tcPr>
            <w:tcW w:w="4927" w:type="dxa"/>
          </w:tcPr>
          <w:p w:rsidR="00593BAE" w:rsidRDefault="00593BAE" w:rsidP="00593BAE"/>
        </w:tc>
      </w:tr>
    </w:tbl>
    <w:p w:rsidR="00593BAE" w:rsidRDefault="00593BAE" w:rsidP="00593BAE"/>
    <w:p w:rsidR="00593BAE" w:rsidRDefault="00593BAE" w:rsidP="000D1E06">
      <w:pPr>
        <w:jc w:val="both"/>
      </w:pPr>
    </w:p>
    <w:p w:rsidR="00593BAE" w:rsidRDefault="00593BAE" w:rsidP="000D1E06">
      <w:pPr>
        <w:jc w:val="both"/>
      </w:pPr>
      <w:r>
        <w:tab/>
        <w:t>Руководствуясь Федеральным законом от 06.10.2003г. № 131-ФЗ «Об общих принципах организации местного самоуправления в Российской Федерации», Уставом Усть-Катавского городского округа, в соответствии со статьёй 7 решения Собрания депутатов Усть-Катавского городского округа от 23.12.2013г. № 183</w:t>
      </w:r>
      <w:r w:rsidR="004E7049">
        <w:t xml:space="preserve"> </w:t>
      </w:r>
      <w:r>
        <w:t>«О бюджете Усть-</w:t>
      </w:r>
      <w:r w:rsidR="000D1E06">
        <w:t>К</w:t>
      </w:r>
      <w:r>
        <w:t>атавского городского округа на 2014</w:t>
      </w:r>
      <w:r w:rsidR="004E7049">
        <w:t>г.</w:t>
      </w:r>
      <w:r>
        <w:t xml:space="preserve"> и плановый период 2015-2016 годов»,  в целях социальной поддержки  и обслуживания граждан Усть-</w:t>
      </w:r>
      <w:r w:rsidR="004E7049">
        <w:t>Катавского городского округа,</w:t>
      </w:r>
    </w:p>
    <w:p w:rsidR="007B1CCC" w:rsidRDefault="00593BAE" w:rsidP="000D1E06">
      <w:pPr>
        <w:jc w:val="both"/>
      </w:pPr>
      <w:r>
        <w:t xml:space="preserve">администрация Усть-Катавского городского округа </w:t>
      </w:r>
      <w:r w:rsidR="004E7049">
        <w:t>ПОСТАНОВЛЯЕТ</w:t>
      </w:r>
      <w:r>
        <w:t>:</w:t>
      </w:r>
    </w:p>
    <w:p w:rsidR="000D1E06" w:rsidRDefault="000D1E06" w:rsidP="000D1E06">
      <w:pPr>
        <w:jc w:val="both"/>
      </w:pPr>
    </w:p>
    <w:p w:rsidR="00593BAE" w:rsidRDefault="007B1CCC" w:rsidP="000D1E06">
      <w:pPr>
        <w:pStyle w:val="a6"/>
        <w:numPr>
          <w:ilvl w:val="0"/>
          <w:numId w:val="2"/>
        </w:numPr>
        <w:jc w:val="both"/>
      </w:pPr>
      <w:r>
        <w:t>Утвердить муниципальную программу «Социальная поддержка  и обслуживание граждан в Усть-Катавском городском округе на 2014-2016гг.»</w:t>
      </w:r>
      <w:r w:rsidR="000D1E06">
        <w:t xml:space="preserve"> </w:t>
      </w:r>
      <w:r>
        <w:t>(Приложение).</w:t>
      </w:r>
    </w:p>
    <w:p w:rsidR="000D1E06" w:rsidRPr="000D1E06" w:rsidRDefault="000D1E06" w:rsidP="000D1E06">
      <w:pPr>
        <w:pStyle w:val="a6"/>
        <w:numPr>
          <w:ilvl w:val="0"/>
          <w:numId w:val="2"/>
        </w:numPr>
        <w:tabs>
          <w:tab w:val="left" w:pos="3519"/>
        </w:tabs>
        <w:jc w:val="both"/>
        <w:rPr>
          <w:szCs w:val="28"/>
        </w:rPr>
      </w:pPr>
      <w:r w:rsidRPr="000D1E06">
        <w:rPr>
          <w:szCs w:val="28"/>
        </w:rPr>
        <w:t>Общему отделу администрации Усть – Катавского городского округа (Толоконников</w:t>
      </w:r>
      <w:r>
        <w:rPr>
          <w:szCs w:val="28"/>
        </w:rPr>
        <w:t>ой</w:t>
      </w:r>
      <w:r w:rsidRPr="000D1E06">
        <w:rPr>
          <w:szCs w:val="28"/>
        </w:rPr>
        <w:t xml:space="preserve"> О.Л.) обнародовать настоящее постановление на официальном сайте администрации Усть-Катавского городского округа.</w:t>
      </w:r>
    </w:p>
    <w:p w:rsidR="000D1E06" w:rsidRDefault="000D1E06" w:rsidP="000D1E06">
      <w:pPr>
        <w:pStyle w:val="a6"/>
        <w:numPr>
          <w:ilvl w:val="0"/>
          <w:numId w:val="2"/>
        </w:numPr>
        <w:jc w:val="both"/>
        <w:rPr>
          <w:szCs w:val="28"/>
        </w:rPr>
      </w:pPr>
      <w:r w:rsidRPr="000D1E06">
        <w:rPr>
          <w:szCs w:val="28"/>
        </w:rPr>
        <w:t xml:space="preserve">Организацию исполнения данного постановления возложить на первого заместителя главы Усть-Катавского городского округа по вопросам социально-культурной политики, охраны здоровья населения </w:t>
      </w:r>
    </w:p>
    <w:p w:rsidR="000D1E06" w:rsidRPr="000D1E06" w:rsidRDefault="000D1E06" w:rsidP="000D1E06">
      <w:pPr>
        <w:ind w:left="360"/>
        <w:jc w:val="both"/>
        <w:rPr>
          <w:szCs w:val="28"/>
        </w:rPr>
      </w:pPr>
      <w:r>
        <w:rPr>
          <w:szCs w:val="28"/>
        </w:rPr>
        <w:t xml:space="preserve">     </w:t>
      </w:r>
      <w:r w:rsidRPr="000D1E06">
        <w:rPr>
          <w:szCs w:val="28"/>
        </w:rPr>
        <w:t>С.Н. Пульдяева.</w:t>
      </w:r>
    </w:p>
    <w:p w:rsidR="000D1E06" w:rsidRDefault="000D1E06" w:rsidP="000D1E06"/>
    <w:p w:rsidR="000D1E06" w:rsidRDefault="000D1E06" w:rsidP="000D1E06">
      <w:pPr>
        <w:rPr>
          <w:szCs w:val="28"/>
        </w:rPr>
      </w:pPr>
      <w:r>
        <w:rPr>
          <w:szCs w:val="28"/>
        </w:rPr>
        <w:t xml:space="preserve">Глава Усть-Катавского </w:t>
      </w:r>
    </w:p>
    <w:p w:rsidR="000D1E06" w:rsidRDefault="000D1E06" w:rsidP="000D1E06">
      <w:pPr>
        <w:rPr>
          <w:szCs w:val="28"/>
        </w:rPr>
      </w:pPr>
      <w:r>
        <w:rPr>
          <w:szCs w:val="28"/>
        </w:rPr>
        <w:t>городского округа                                                                                  Э.В. Алфёров</w:t>
      </w:r>
    </w:p>
    <w:p w:rsidR="00B422D8" w:rsidRDefault="00B422D8" w:rsidP="00B422D8">
      <w:pPr>
        <w:rPr>
          <w:szCs w:val="28"/>
        </w:rPr>
      </w:pPr>
    </w:p>
    <w:sectPr w:rsidR="00B422D8" w:rsidSect="00593B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C6551"/>
    <w:multiLevelType w:val="hybridMultilevel"/>
    <w:tmpl w:val="43F0B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D2477"/>
    <w:multiLevelType w:val="hybridMultilevel"/>
    <w:tmpl w:val="313427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93BAE"/>
    <w:rsid w:val="000D1E06"/>
    <w:rsid w:val="002112EC"/>
    <w:rsid w:val="002877F7"/>
    <w:rsid w:val="004E7049"/>
    <w:rsid w:val="00593BAE"/>
    <w:rsid w:val="007B1CCC"/>
    <w:rsid w:val="00871A6D"/>
    <w:rsid w:val="00B42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B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3BAE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paragraph" w:styleId="2">
    <w:name w:val="heading 2"/>
    <w:basedOn w:val="a"/>
    <w:next w:val="a"/>
    <w:link w:val="20"/>
    <w:qFormat/>
    <w:rsid w:val="00593BAE"/>
    <w:pPr>
      <w:keepNext/>
      <w:jc w:val="center"/>
      <w:outlineLvl w:val="1"/>
    </w:pPr>
    <w:rPr>
      <w:rFonts w:ascii="Arial Narrow" w:hAnsi="Arial Narrow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3BAE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93BAE"/>
    <w:rPr>
      <w:rFonts w:ascii="Arial Narrow" w:eastAsia="Times New Roman" w:hAnsi="Arial Narrow" w:cs="Times New Roman"/>
      <w:b/>
      <w:bCs/>
      <w:sz w:val="4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3B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3BA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93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D1E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nadezdina</cp:lastModifiedBy>
  <cp:revision>7</cp:revision>
  <cp:lastPrinted>2014-02-25T09:38:00Z</cp:lastPrinted>
  <dcterms:created xsi:type="dcterms:W3CDTF">2014-01-23T09:15:00Z</dcterms:created>
  <dcterms:modified xsi:type="dcterms:W3CDTF">2014-02-25T09:41:00Z</dcterms:modified>
</cp:coreProperties>
</file>