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62" w:rsidRPr="00844962" w:rsidRDefault="00844962" w:rsidP="0084496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 w:rsidRPr="00844962">
        <w:rPr>
          <w:rFonts w:ascii="Arial" w:hAnsi="Arial" w:cs="Arial"/>
          <w:b/>
          <w:bCs/>
          <w:color w:val="26282F"/>
          <w:sz w:val="24"/>
          <w:szCs w:val="24"/>
        </w:rPr>
        <w:t>Региональное соглашение о минимальной заработной плате в Челябинской области на 2017 год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4962">
        <w:rPr>
          <w:rFonts w:ascii="Arial" w:hAnsi="Arial" w:cs="Arial"/>
          <w:sz w:val="24"/>
          <w:szCs w:val="24"/>
        </w:rPr>
        <w:t xml:space="preserve">Правительство Челябинской области, Челябинский областной союз организаций профсоюзов "Федерация профсоюзов Челябинской области", Челябинская областная ассоциация работодателей "Союз промышленников и предпринимателей", именуемые в дальнейшем "Стороны", действуя в соответствии с законодательством Российской Федерации, на основании </w:t>
      </w:r>
      <w:hyperlink r:id="rId4" w:history="1">
        <w:r w:rsidRPr="00844962">
          <w:rPr>
            <w:rFonts w:ascii="Arial" w:hAnsi="Arial" w:cs="Arial"/>
            <w:color w:val="106BBE"/>
            <w:sz w:val="24"/>
            <w:szCs w:val="24"/>
          </w:rPr>
          <w:t>статьи 133.1</w:t>
        </w:r>
      </w:hyperlink>
      <w:r w:rsidRPr="00844962">
        <w:rPr>
          <w:rFonts w:ascii="Arial" w:hAnsi="Arial" w:cs="Arial"/>
          <w:sz w:val="24"/>
          <w:szCs w:val="24"/>
        </w:rPr>
        <w:t xml:space="preserve"> Трудового кодекса Российской Федерации, заключили настоящее Соглашение о нижеследующем: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844962">
        <w:rPr>
          <w:rFonts w:ascii="Arial" w:hAnsi="Arial" w:cs="Arial"/>
          <w:sz w:val="24"/>
          <w:szCs w:val="24"/>
        </w:rPr>
        <w:t>1. Установить на территории Челябинской области с 1 января 2017 года минимальную заработную плату в организациях внебюджетного сектора экономики в размере 9 700 рублей.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844962">
        <w:rPr>
          <w:rFonts w:ascii="Arial" w:hAnsi="Arial" w:cs="Arial"/>
          <w:sz w:val="24"/>
          <w:szCs w:val="24"/>
        </w:rPr>
        <w:t>2. Установить на территории Челябинской области минимальную заработную плату в организациях бюджетной сферы: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8"/>
      <w:bookmarkEnd w:id="2"/>
      <w:r w:rsidRPr="00844962">
        <w:rPr>
          <w:rFonts w:ascii="Arial" w:hAnsi="Arial" w:cs="Arial"/>
          <w:sz w:val="24"/>
          <w:szCs w:val="24"/>
        </w:rPr>
        <w:t>с 1 января 2017 года в размере 7 650 рублей;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9"/>
      <w:bookmarkEnd w:id="3"/>
      <w:r w:rsidRPr="00844962">
        <w:rPr>
          <w:rFonts w:ascii="Arial" w:hAnsi="Arial" w:cs="Arial"/>
          <w:sz w:val="24"/>
          <w:szCs w:val="24"/>
        </w:rPr>
        <w:t>с 1 июля 2017 года в размере 7 850 рублей.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"/>
      <w:bookmarkEnd w:id="4"/>
      <w:r w:rsidRPr="00844962">
        <w:rPr>
          <w:rFonts w:ascii="Arial" w:hAnsi="Arial" w:cs="Arial"/>
          <w:sz w:val="24"/>
          <w:szCs w:val="24"/>
        </w:rPr>
        <w:t>3. Главное управление по труду и занятости населения Челябинской области публикует в газете. "Южноуральская панорама" вместе с текстом Соглашения предложение работодателям, осуществляющим деятельность на территории Челябинской области, за исключением организаций, финансируемых из федерального бюджета, присоединиться к нему.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"/>
      <w:bookmarkEnd w:id="5"/>
      <w:r w:rsidRPr="00844962">
        <w:rPr>
          <w:rFonts w:ascii="Arial" w:hAnsi="Arial" w:cs="Arial"/>
          <w:sz w:val="24"/>
          <w:szCs w:val="24"/>
        </w:rPr>
        <w:t xml:space="preserve">4. Порядок присоединения работодателей к Региональному соглашению определен </w:t>
      </w:r>
      <w:hyperlink r:id="rId5" w:history="1">
        <w:r w:rsidRPr="00844962">
          <w:rPr>
            <w:rFonts w:ascii="Arial" w:hAnsi="Arial" w:cs="Arial"/>
            <w:color w:val="106BBE"/>
            <w:sz w:val="24"/>
            <w:szCs w:val="24"/>
          </w:rPr>
          <w:t>статьей 133.1</w:t>
        </w:r>
      </w:hyperlink>
      <w:r w:rsidRPr="00844962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"/>
      <w:bookmarkEnd w:id="6"/>
      <w:r w:rsidRPr="00844962">
        <w:rPr>
          <w:rFonts w:ascii="Arial" w:hAnsi="Arial" w:cs="Arial"/>
          <w:sz w:val="24"/>
          <w:szCs w:val="24"/>
        </w:rPr>
        <w:t>5. Соглашение подлежит размещению на официальных сайтах Сторон.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6"/>
      <w:bookmarkEnd w:id="7"/>
      <w:r w:rsidRPr="00844962">
        <w:rPr>
          <w:rFonts w:ascii="Arial" w:hAnsi="Arial" w:cs="Arial"/>
          <w:sz w:val="24"/>
          <w:szCs w:val="24"/>
        </w:rPr>
        <w:t>6. Контроль за выполнением Соглашения осуществляется Челябинской областной трехсторонней комиссией по регулированию социально-трудовых отношений.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7"/>
      <w:bookmarkEnd w:id="8"/>
      <w:r w:rsidRPr="00844962">
        <w:rPr>
          <w:rFonts w:ascii="Arial" w:hAnsi="Arial" w:cs="Arial"/>
          <w:sz w:val="24"/>
          <w:szCs w:val="24"/>
        </w:rPr>
        <w:t>7. Настоящее Соглашение вступает в силу с 1 января 2017 года и действует до заключения нового Соглашения.</w:t>
      </w:r>
    </w:p>
    <w:bookmarkEnd w:id="9"/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4962">
        <w:rPr>
          <w:rFonts w:ascii="Arial" w:hAnsi="Arial" w:cs="Arial"/>
          <w:sz w:val="24"/>
          <w:szCs w:val="24"/>
        </w:rPr>
        <w:t>Соглашение подписано "30" декабря 2016 года в трех экземплярах, имеющих одинаковую юридическую силу, по одному для каждой Стороны.</w:t>
      </w:r>
    </w:p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90"/>
      </w:tblGrid>
      <w:tr w:rsidR="00844962" w:rsidRPr="0084496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Б.А. Дубровский</w:t>
            </w:r>
          </w:p>
        </w:tc>
      </w:tr>
    </w:tbl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844962" w:rsidRPr="0084496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Председатель Федерации профсоюзов</w:t>
            </w:r>
            <w:r w:rsidRPr="00844962">
              <w:rPr>
                <w:rFonts w:ascii="Arial" w:hAnsi="Arial" w:cs="Arial"/>
                <w:sz w:val="24"/>
                <w:szCs w:val="24"/>
              </w:rPr>
              <w:br/>
              <w:t>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Н.Н. Буяков</w:t>
            </w:r>
          </w:p>
        </w:tc>
      </w:tr>
    </w:tbl>
    <w:p w:rsidR="00844962" w:rsidRPr="00844962" w:rsidRDefault="00844962" w:rsidP="00844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0"/>
        <w:gridCol w:w="3153"/>
      </w:tblGrid>
      <w:tr w:rsidR="00844962" w:rsidRPr="0084496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Вице-президент ЧОАР</w:t>
            </w:r>
            <w:r w:rsidRPr="00844962">
              <w:rPr>
                <w:rFonts w:ascii="Arial" w:hAnsi="Arial" w:cs="Arial"/>
                <w:sz w:val="24"/>
                <w:szCs w:val="24"/>
              </w:rPr>
              <w:br/>
              <w:t>"Союз промышленников и предпринимателей"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44962" w:rsidRPr="00844962" w:rsidRDefault="00844962" w:rsidP="0084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962">
              <w:rPr>
                <w:rFonts w:ascii="Arial" w:hAnsi="Arial" w:cs="Arial"/>
                <w:sz w:val="24"/>
                <w:szCs w:val="24"/>
              </w:rPr>
              <w:t>А.А. Федоров</w:t>
            </w:r>
          </w:p>
        </w:tc>
      </w:tr>
    </w:tbl>
    <w:p w:rsidR="006D1051" w:rsidRDefault="006D1051"/>
    <w:sectPr w:rsidR="006D1051" w:rsidSect="006D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62"/>
    <w:rsid w:val="00002F25"/>
    <w:rsid w:val="00003BAA"/>
    <w:rsid w:val="00032481"/>
    <w:rsid w:val="00044A02"/>
    <w:rsid w:val="000452D3"/>
    <w:rsid w:val="00066DA8"/>
    <w:rsid w:val="00067A41"/>
    <w:rsid w:val="000858A2"/>
    <w:rsid w:val="00093B57"/>
    <w:rsid w:val="00095179"/>
    <w:rsid w:val="000D4580"/>
    <w:rsid w:val="000F2F4F"/>
    <w:rsid w:val="000F36F6"/>
    <w:rsid w:val="0011066C"/>
    <w:rsid w:val="00125647"/>
    <w:rsid w:val="001373E9"/>
    <w:rsid w:val="00141640"/>
    <w:rsid w:val="001452B8"/>
    <w:rsid w:val="00146C13"/>
    <w:rsid w:val="00153DEC"/>
    <w:rsid w:val="00174105"/>
    <w:rsid w:val="00176ABD"/>
    <w:rsid w:val="00177B14"/>
    <w:rsid w:val="001805FE"/>
    <w:rsid w:val="001932D0"/>
    <w:rsid w:val="0019391D"/>
    <w:rsid w:val="0019522B"/>
    <w:rsid w:val="001B2480"/>
    <w:rsid w:val="001B59FD"/>
    <w:rsid w:val="001B6EEA"/>
    <w:rsid w:val="002037D1"/>
    <w:rsid w:val="0022721C"/>
    <w:rsid w:val="00244065"/>
    <w:rsid w:val="00267767"/>
    <w:rsid w:val="00284834"/>
    <w:rsid w:val="00284FDA"/>
    <w:rsid w:val="002A1A1E"/>
    <w:rsid w:val="002A3FE4"/>
    <w:rsid w:val="002B22E8"/>
    <w:rsid w:val="002B7477"/>
    <w:rsid w:val="002C7595"/>
    <w:rsid w:val="002D3F00"/>
    <w:rsid w:val="002F095F"/>
    <w:rsid w:val="002F17FF"/>
    <w:rsid w:val="00307466"/>
    <w:rsid w:val="003309C5"/>
    <w:rsid w:val="00333724"/>
    <w:rsid w:val="0034166E"/>
    <w:rsid w:val="003519D0"/>
    <w:rsid w:val="00365E9F"/>
    <w:rsid w:val="003A7BBC"/>
    <w:rsid w:val="003B2635"/>
    <w:rsid w:val="003C0A77"/>
    <w:rsid w:val="003C116D"/>
    <w:rsid w:val="003D1054"/>
    <w:rsid w:val="003D1C3A"/>
    <w:rsid w:val="003D39A5"/>
    <w:rsid w:val="003F0C06"/>
    <w:rsid w:val="003F19AD"/>
    <w:rsid w:val="003F5009"/>
    <w:rsid w:val="004011C1"/>
    <w:rsid w:val="004633B5"/>
    <w:rsid w:val="0046747A"/>
    <w:rsid w:val="004703A4"/>
    <w:rsid w:val="00491299"/>
    <w:rsid w:val="00492FAD"/>
    <w:rsid w:val="004B09F6"/>
    <w:rsid w:val="004D7159"/>
    <w:rsid w:val="004E5A97"/>
    <w:rsid w:val="004E7088"/>
    <w:rsid w:val="004F2494"/>
    <w:rsid w:val="005058AC"/>
    <w:rsid w:val="00531D45"/>
    <w:rsid w:val="00533E3B"/>
    <w:rsid w:val="00551A0E"/>
    <w:rsid w:val="00575BB0"/>
    <w:rsid w:val="005A279D"/>
    <w:rsid w:val="005C164E"/>
    <w:rsid w:val="005C3FB2"/>
    <w:rsid w:val="005C5C5B"/>
    <w:rsid w:val="00601330"/>
    <w:rsid w:val="00602474"/>
    <w:rsid w:val="00610193"/>
    <w:rsid w:val="006213F0"/>
    <w:rsid w:val="0062215D"/>
    <w:rsid w:val="00623C67"/>
    <w:rsid w:val="0064610B"/>
    <w:rsid w:val="006526C1"/>
    <w:rsid w:val="00654402"/>
    <w:rsid w:val="0065602F"/>
    <w:rsid w:val="006660F2"/>
    <w:rsid w:val="00680FDA"/>
    <w:rsid w:val="006A0100"/>
    <w:rsid w:val="006C1D27"/>
    <w:rsid w:val="006C3119"/>
    <w:rsid w:val="006C712F"/>
    <w:rsid w:val="006D1051"/>
    <w:rsid w:val="006D471A"/>
    <w:rsid w:val="0070322B"/>
    <w:rsid w:val="00711534"/>
    <w:rsid w:val="0071721D"/>
    <w:rsid w:val="00725798"/>
    <w:rsid w:val="007477D4"/>
    <w:rsid w:val="007932E2"/>
    <w:rsid w:val="00793E4E"/>
    <w:rsid w:val="007A78B0"/>
    <w:rsid w:val="007B3200"/>
    <w:rsid w:val="007C6E62"/>
    <w:rsid w:val="0080115C"/>
    <w:rsid w:val="00817352"/>
    <w:rsid w:val="0081782C"/>
    <w:rsid w:val="00844962"/>
    <w:rsid w:val="0087507A"/>
    <w:rsid w:val="00894E18"/>
    <w:rsid w:val="008B27BA"/>
    <w:rsid w:val="008B42CA"/>
    <w:rsid w:val="008D4891"/>
    <w:rsid w:val="008E2CA7"/>
    <w:rsid w:val="00905C4F"/>
    <w:rsid w:val="0091477B"/>
    <w:rsid w:val="00917049"/>
    <w:rsid w:val="009364F0"/>
    <w:rsid w:val="0094203A"/>
    <w:rsid w:val="00950A09"/>
    <w:rsid w:val="009536B1"/>
    <w:rsid w:val="009600CA"/>
    <w:rsid w:val="009924F1"/>
    <w:rsid w:val="009E1B4E"/>
    <w:rsid w:val="00A2732D"/>
    <w:rsid w:val="00A36092"/>
    <w:rsid w:val="00A40A17"/>
    <w:rsid w:val="00A60694"/>
    <w:rsid w:val="00A74E8D"/>
    <w:rsid w:val="00A87389"/>
    <w:rsid w:val="00A8781D"/>
    <w:rsid w:val="00AB5DC2"/>
    <w:rsid w:val="00AC2044"/>
    <w:rsid w:val="00B65BD1"/>
    <w:rsid w:val="00B67489"/>
    <w:rsid w:val="00B72212"/>
    <w:rsid w:val="00B850E9"/>
    <w:rsid w:val="00B91A5D"/>
    <w:rsid w:val="00BA56CA"/>
    <w:rsid w:val="00BB65E8"/>
    <w:rsid w:val="00BD3129"/>
    <w:rsid w:val="00BE50C6"/>
    <w:rsid w:val="00BF0A8A"/>
    <w:rsid w:val="00BF5034"/>
    <w:rsid w:val="00BF50BF"/>
    <w:rsid w:val="00BF5408"/>
    <w:rsid w:val="00C002C0"/>
    <w:rsid w:val="00C20292"/>
    <w:rsid w:val="00C2040D"/>
    <w:rsid w:val="00C25C8E"/>
    <w:rsid w:val="00C461EC"/>
    <w:rsid w:val="00C62337"/>
    <w:rsid w:val="00C7569F"/>
    <w:rsid w:val="00C91469"/>
    <w:rsid w:val="00CC2C81"/>
    <w:rsid w:val="00CF0228"/>
    <w:rsid w:val="00D35C4D"/>
    <w:rsid w:val="00D361C6"/>
    <w:rsid w:val="00D928B2"/>
    <w:rsid w:val="00D9350B"/>
    <w:rsid w:val="00DA4694"/>
    <w:rsid w:val="00DB2DAA"/>
    <w:rsid w:val="00DB6501"/>
    <w:rsid w:val="00DB6FA5"/>
    <w:rsid w:val="00DC0D94"/>
    <w:rsid w:val="00E02C5D"/>
    <w:rsid w:val="00E43822"/>
    <w:rsid w:val="00E52169"/>
    <w:rsid w:val="00E72D0A"/>
    <w:rsid w:val="00E864CC"/>
    <w:rsid w:val="00EC13C1"/>
    <w:rsid w:val="00ED31FB"/>
    <w:rsid w:val="00ED5CC8"/>
    <w:rsid w:val="00EE523C"/>
    <w:rsid w:val="00F134CD"/>
    <w:rsid w:val="00F22380"/>
    <w:rsid w:val="00F4328A"/>
    <w:rsid w:val="00F5112D"/>
    <w:rsid w:val="00F5453C"/>
    <w:rsid w:val="00F54F60"/>
    <w:rsid w:val="00F56D6C"/>
    <w:rsid w:val="00F74B50"/>
    <w:rsid w:val="00FA7606"/>
    <w:rsid w:val="00FE6999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90CF9-49C1-40C7-862B-6FF34E0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051"/>
  </w:style>
  <w:style w:type="paragraph" w:styleId="1">
    <w:name w:val="heading 1"/>
    <w:basedOn w:val="a"/>
    <w:next w:val="a"/>
    <w:link w:val="10"/>
    <w:uiPriority w:val="99"/>
    <w:qFormat/>
    <w:rsid w:val="008449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96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4496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449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44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13301" TargetMode="External"/><Relationship Id="rId4" Type="http://schemas.openxmlformats.org/officeDocument/2006/relationships/hyperlink" Target="garantF1://12025268.13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Adm36u3</dc:creator>
  <cp:lastModifiedBy>Чернова Ольга Александровна</cp:lastModifiedBy>
  <cp:revision>2</cp:revision>
  <dcterms:created xsi:type="dcterms:W3CDTF">2018-01-15T08:48:00Z</dcterms:created>
  <dcterms:modified xsi:type="dcterms:W3CDTF">2018-01-15T08:48:00Z</dcterms:modified>
</cp:coreProperties>
</file>