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23" w:rsidRPr="00D00423" w:rsidRDefault="00D00423" w:rsidP="00D00423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D00423">
        <w:rPr>
          <w:rFonts w:ascii="Times New Roman" w:hAnsi="Times New Roman" w:cs="Times New Roman"/>
          <w:b/>
          <w:sz w:val="28"/>
        </w:rPr>
        <w:t>Двукратное увеличение либо административный арест на срок до 15 суток</w:t>
      </w:r>
    </w:p>
    <w:bookmarkEnd w:id="0"/>
    <w:p w:rsidR="00D00423" w:rsidRPr="00D00423" w:rsidRDefault="00D00423" w:rsidP="00D0042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D00423">
        <w:rPr>
          <w:rFonts w:ascii="Times New Roman" w:hAnsi="Times New Roman" w:cs="Times New Roman"/>
          <w:sz w:val="28"/>
        </w:rPr>
        <w:t>Административный штраф является самой распространенной административной санкцией. В соответствии с КоАП РФ он должен быть уплачен правонарушителем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рассрочки.</w:t>
      </w:r>
    </w:p>
    <w:p w:rsidR="00D00423" w:rsidRPr="00D00423" w:rsidRDefault="00D00423" w:rsidP="00D0042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D00423">
        <w:rPr>
          <w:rFonts w:ascii="Times New Roman" w:hAnsi="Times New Roman" w:cs="Times New Roman"/>
          <w:sz w:val="28"/>
        </w:rPr>
        <w:t xml:space="preserve">За неуплату штрафа в указанный срок в соответствии с частью 1 статьи 20.25 КоАП РФ предусмотрено его двукратное увеличение либо административный арест на срок до 15 </w:t>
      </w:r>
      <w:proofErr w:type="gramStart"/>
      <w:r w:rsidRPr="00D00423">
        <w:rPr>
          <w:rFonts w:ascii="Times New Roman" w:hAnsi="Times New Roman" w:cs="Times New Roman"/>
          <w:sz w:val="28"/>
        </w:rPr>
        <w:t>суток</w:t>
      </w:r>
      <w:proofErr w:type="gramEnd"/>
      <w:r w:rsidRPr="00D00423">
        <w:rPr>
          <w:rFonts w:ascii="Times New Roman" w:hAnsi="Times New Roman" w:cs="Times New Roman"/>
          <w:sz w:val="28"/>
        </w:rPr>
        <w:t xml:space="preserve"> либо обязательные работы на срок до 50 часов. Какое бы суд не принял решение о назначении административного наказания в пределах санкции, первоначальный штраф, назначенный постановлением о привлечении к административной ответственности, также должен быть оплачен.</w:t>
      </w:r>
    </w:p>
    <w:p w:rsidR="00D00423" w:rsidRPr="00D00423" w:rsidRDefault="00D00423" w:rsidP="00D0042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D00423">
        <w:rPr>
          <w:rFonts w:ascii="Times New Roman" w:hAnsi="Times New Roman" w:cs="Times New Roman"/>
          <w:sz w:val="28"/>
        </w:rPr>
        <w:t>Данное правонарушение считается совершенным и оконченным на следующий же день по истечении установленного срока (в обычных случаях на 61 день). После этого суд или надзорный орган, вынесший постановление за правонарушение,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D00423" w:rsidRPr="00D00423" w:rsidRDefault="00D00423" w:rsidP="00D0042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D00423">
        <w:rPr>
          <w:rFonts w:ascii="Times New Roman" w:hAnsi="Times New Roman" w:cs="Times New Roman"/>
          <w:sz w:val="28"/>
        </w:rPr>
        <w:t>Кроме того, должностное лицо государственного органа, уполномоченного осуществлять производство по делам об административных правонарушениях, составляет протокол уже об административном правонарушении, предусмотренном ч. 1 ст. 20.25 КоАП РФ, в отношении неплательщика. Копия этого протокола направляется судье в течение 3 дней со дня его составления.</w:t>
      </w:r>
    </w:p>
    <w:p w:rsidR="00D00423" w:rsidRPr="00D00423" w:rsidRDefault="00D00423" w:rsidP="00D0042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D00423">
        <w:rPr>
          <w:rFonts w:ascii="Times New Roman" w:hAnsi="Times New Roman" w:cs="Times New Roman"/>
          <w:sz w:val="28"/>
        </w:rPr>
        <w:t>Протокол об административном правонарушении может быть составлен и в отсутствие правонарушителя (должника), если этому лицу было надлежащим образом сообщено о времени и месте его составления, разъяснены права и обязанности. Решение по данному делу принимает только суд.</w:t>
      </w:r>
    </w:p>
    <w:p w:rsidR="00D00423" w:rsidRPr="00D00423" w:rsidRDefault="00D00423" w:rsidP="00D0042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D00423">
        <w:rPr>
          <w:rFonts w:ascii="Times New Roman" w:hAnsi="Times New Roman" w:cs="Times New Roman"/>
          <w:sz w:val="28"/>
        </w:rPr>
        <w:t>Таким образом, должник, не уплативший в установленный срок административный штраф, попадает под юрисдикцию судебного пристава-исполнителя.</w:t>
      </w:r>
    </w:p>
    <w:p w:rsidR="00D00423" w:rsidRPr="00D00423" w:rsidRDefault="00D00423" w:rsidP="00D0042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D00423">
        <w:rPr>
          <w:rFonts w:ascii="Times New Roman" w:hAnsi="Times New Roman" w:cs="Times New Roman"/>
          <w:sz w:val="28"/>
        </w:rPr>
        <w:t xml:space="preserve">Процедура взыскания административных штрафов не имеет существенных отличий от других исполнительных производств и осуществляется в соответствии с требованиями Федерального закона «Об исполнительном производстве». Приставом-исполнителем проводится весь комплекс предусмотренных законом мер по принудительному взысканию задолженности. Одним из неприятных моментов для должника (неплательщика штрафа) является право судебного </w:t>
      </w:r>
      <w:r w:rsidRPr="00D00423">
        <w:rPr>
          <w:rFonts w:ascii="Times New Roman" w:hAnsi="Times New Roman" w:cs="Times New Roman"/>
          <w:sz w:val="28"/>
        </w:rPr>
        <w:lastRenderedPageBreak/>
        <w:t>пристава-исполнителя временно ограничивать должнику выезд за пределы Российской Федерации.</w:t>
      </w:r>
    </w:p>
    <w:p w:rsidR="00094703" w:rsidRPr="00D00423" w:rsidRDefault="00D00423" w:rsidP="00D00423">
      <w:pPr>
        <w:ind w:left="-567" w:firstLine="567"/>
        <w:jc w:val="both"/>
      </w:pPr>
      <w:r w:rsidRPr="00D00423">
        <w:rPr>
          <w:rFonts w:ascii="Times New Roman" w:hAnsi="Times New Roman" w:cs="Times New Roman"/>
          <w:sz w:val="28"/>
        </w:rPr>
        <w:t>Уважаемые граждане, не забывайте своевременно оплатить штраф!</w:t>
      </w:r>
    </w:p>
    <w:sectPr w:rsidR="00094703" w:rsidRPr="00D0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D0C73"/>
    <w:rsid w:val="001C373F"/>
    <w:rsid w:val="003967C9"/>
    <w:rsid w:val="007E3642"/>
    <w:rsid w:val="00A03040"/>
    <w:rsid w:val="00B971BC"/>
    <w:rsid w:val="00C1301F"/>
    <w:rsid w:val="00CD44CA"/>
    <w:rsid w:val="00D0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CD4F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2024-06-20T08:00:00Z</dcterms:created>
  <dcterms:modified xsi:type="dcterms:W3CDTF">2024-06-20T08:00:00Z</dcterms:modified>
</cp:coreProperties>
</file>