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3CA" w:rsidRDefault="00EF73CA" w:rsidP="00EF73CA">
      <w:pPr>
        <w:pStyle w:val="1"/>
        <w:spacing w:after="0"/>
        <w:ind w:left="5080"/>
      </w:pPr>
      <w:r>
        <w:rPr>
          <w:b w:val="0"/>
          <w:bCs w:val="0"/>
        </w:rPr>
        <w:t>Приложение 51</w:t>
      </w:r>
    </w:p>
    <w:p w:rsidR="00EF73CA" w:rsidRDefault="00EF73CA" w:rsidP="00EF73CA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EF73CA" w:rsidRDefault="00EF73CA" w:rsidP="00EF73CA">
      <w:pPr>
        <w:pStyle w:val="1"/>
        <w:spacing w:after="1060"/>
        <w:ind w:right="700"/>
        <w:jc w:val="right"/>
      </w:pPr>
      <w:r>
        <w:rPr>
          <w:b w:val="0"/>
          <w:bCs w:val="0"/>
        </w:rPr>
        <w:t>ФОРМА</w:t>
      </w:r>
    </w:p>
    <w:p w:rsidR="00EF73CA" w:rsidRDefault="00EF73CA" w:rsidP="00EF73CA">
      <w:pPr>
        <w:pStyle w:val="1"/>
        <w:spacing w:after="2040" w:line="283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EF73CA" w:rsidRDefault="00EF73CA" w:rsidP="00EF73CA">
      <w:pPr>
        <w:pStyle w:val="1"/>
        <w:spacing w:after="0"/>
        <w:jc w:val="center"/>
      </w:pPr>
      <w:r>
        <w:t>Проверочный лист</w:t>
      </w:r>
    </w:p>
    <w:p w:rsidR="00EF73CA" w:rsidRDefault="00EF73CA" w:rsidP="00EF73CA">
      <w:pPr>
        <w:pStyle w:val="1"/>
        <w:spacing w:after="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</w:t>
      </w:r>
    </w:p>
    <w:p w:rsidR="00EF73CA" w:rsidRDefault="00EF73CA" w:rsidP="00EF73CA">
      <w:pPr>
        <w:pStyle w:val="1"/>
        <w:spacing w:after="300"/>
        <w:jc w:val="center"/>
      </w:pPr>
      <w:r>
        <w:t>требований охраны труда на автомобильном транспорте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tabs>
                <w:tab w:val="left" w:pos="1810"/>
                <w:tab w:val="left" w:pos="352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EF73CA" w:rsidRDefault="00EF73CA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EF73CA" w:rsidRDefault="00EF73CA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tabs>
                <w:tab w:val="left" w:pos="2246"/>
                <w:tab w:val="left" w:pos="351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ectPr w:rsidR="00EF73CA">
          <w:headerReference w:type="even" r:id="rId4"/>
          <w:headerReference w:type="default" r:id="rId5"/>
          <w:pgSz w:w="11900" w:h="16840"/>
          <w:pgMar w:top="1122" w:right="954" w:bottom="901" w:left="980" w:header="694" w:footer="473" w:gutter="0"/>
          <w:pgNumType w:start="22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4853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tabs>
                <w:tab w:val="left" w:pos="2630"/>
                <w:tab w:val="left" w:pos="5160"/>
              </w:tabs>
              <w:jc w:val="both"/>
            </w:pPr>
            <w: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EF73CA" w:rsidRDefault="00EF73CA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EF73CA" w:rsidRDefault="00EF73CA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EF73CA" w:rsidRDefault="00EF73CA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EF73CA" w:rsidRDefault="00EF73CA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tabs>
                <w:tab w:val="left" w:pos="2011"/>
                <w:tab w:val="left" w:pos="3893"/>
              </w:tabs>
              <w:jc w:val="both"/>
            </w:pPr>
            <w:r>
              <w:t>Реквизиты</w:t>
            </w:r>
            <w:r>
              <w:tab/>
              <w:t>решения</w:t>
            </w:r>
            <w:r>
              <w:tab/>
              <w:t>контрольного</w:t>
            </w:r>
          </w:p>
          <w:p w:rsidR="00EF73CA" w:rsidRDefault="00EF73CA" w:rsidP="00493BF9">
            <w:pPr>
              <w:pStyle w:val="a5"/>
              <w:jc w:val="both"/>
            </w:pPr>
            <w:r>
              <w:t>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 xml:space="preserve">Решение № </w:t>
            </w:r>
            <w:proofErr w:type="gramStart"/>
            <w:r>
              <w:t>от</w:t>
            </w:r>
            <w:proofErr w:type="gramEnd"/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pacing w:after="519" w:line="1" w:lineRule="exact"/>
      </w:pPr>
    </w:p>
    <w:p w:rsidR="00EF73CA" w:rsidRDefault="00EF73CA" w:rsidP="00EF73CA">
      <w:pPr>
        <w:pStyle w:val="1"/>
        <w:spacing w:after="0" w:line="360" w:lineRule="auto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952"/>
        <w:gridCol w:w="562"/>
        <w:gridCol w:w="710"/>
        <w:gridCol w:w="1133"/>
        <w:gridCol w:w="1013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9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/>
        </w:tc>
        <w:tc>
          <w:tcPr>
            <w:tcW w:w="295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/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  <w:jc w:val="center"/>
            </w:pPr>
            <w:r>
              <w:t>7</w:t>
            </w: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104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proofErr w:type="gramStart"/>
            <w:r>
              <w:t>Работодатель обеспечивает безопасность и условия труда, соответствующие государственным нормативным требованиям охраны труда; обеспечивает работников, выполняющих работы по эксплуатации, техническому обслуживанию, ремонту и проверке технического состояния транспортных средств (далее - работники) оборудованием, инструментами, технической документацией и иными средствами, необходимыми для исполнения ими трудовых обязанностей, знакомит работников под роспись с принимаемыми локальными нормативными актами,</w:t>
            </w:r>
            <w:proofErr w:type="gramEnd"/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 xml:space="preserve">Пункт 3 Правил по охране труда на автомобильном транспорте, утвержденных приказом Минтруда России от 09.12.2020 № 871н (зарегистрирован Минюстом России 18.12.2020, регистрационный № 61561)(далее - </w:t>
            </w:r>
            <w:proofErr w:type="spellStart"/>
            <w:r>
              <w:t>Правила№</w:t>
            </w:r>
            <w:proofErr w:type="spellEnd"/>
            <w:r>
              <w:t xml:space="preserve"> 871н)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952"/>
        <w:gridCol w:w="562"/>
        <w:gridCol w:w="710"/>
        <w:gridCol w:w="1133"/>
        <w:gridCol w:w="1013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 xml:space="preserve">непосредственно </w:t>
            </w:r>
            <w:proofErr w:type="gramStart"/>
            <w:r>
              <w:t>связанными</w:t>
            </w:r>
            <w:proofErr w:type="gramEnd"/>
            <w:r>
              <w:t xml:space="preserve"> с их трудовой деятельностью?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447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Работодатель обеспечивает безопасность работников при эксплуатации зданий, сооружений, оборудования, осуществлении технологических процессов, а также применении инструментов, сырья и материалов?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Абзац 1 пункта 4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876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Работодателем разрабатываются и утверждаются инструкции по охране труда для работников и (или</w:t>
            </w:r>
            <w:proofErr w:type="gramStart"/>
            <w:r>
              <w:t>)в</w:t>
            </w:r>
            <w:proofErr w:type="gramEnd"/>
            <w:r>
              <w:t>идов выполняемых работ, которые утверждаются локальным нормативным актом работодателя, с учетом мнения соответствующего профсоюзного органа либо иного уполномоченного работниками представительного органа (при наличии) на основе Правил № 871н и требований технической (эксплуатационной) документации организации- изготовителя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Абзац 2 пункта 4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1"/>
        <w:gridCol w:w="2952"/>
        <w:gridCol w:w="562"/>
        <w:gridCol w:w="710"/>
        <w:gridCol w:w="1133"/>
        <w:gridCol w:w="1013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транспортных средств (далее - организаци</w:t>
            </w:r>
            <w:proofErr w:type="gramStart"/>
            <w:r>
              <w:t>я-</w:t>
            </w:r>
            <w:proofErr w:type="gramEnd"/>
            <w:r>
              <w:t xml:space="preserve"> изготовитель)?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80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Работодатель обеспечивает: эксплуатацию, техническое обслуживание, ремонт и проверку технического состояния транспортных средств (далее - эксплуатация транспортных средств) в соответствии с требованиями Правил № 871н, иных нормативных правовых актов, содержащих государственные нормативные требования охраны труда,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 6 Правил №871н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514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При организации производственных процессов, связанных с возможным воздействием на работников вредных и (или) опасных производственных факторов, работодатель принимает меры по их исключению или снижению до допустимых уровней воздействия, установленных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Абзац 1 пункта 8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947"/>
        <w:gridCol w:w="566"/>
        <w:gridCol w:w="710"/>
        <w:gridCol w:w="1133"/>
        <w:gridCol w:w="1013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55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требованиями соответствующих нормативных правовых актов?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Работодателем выполняются требования охраны труда, предъявляемые к производственным территориям?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11-16 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труда, предъявляемые к площадкам для хранения транспортных средств?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17-21 Правил №871н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382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труда, предъявляемые к помещениям для технического обслуживания, проверки технического состояния и ремонта транспортных средств?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22 - 49 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труда, предъявляемые к помещениям для хранения транспортных средств?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tabs>
                <w:tab w:val="left" w:pos="2112"/>
              </w:tabs>
              <w:spacing w:before="100"/>
            </w:pPr>
            <w:r>
              <w:t>Пункты 50-53 Правил № 871н</w:t>
            </w:r>
            <w:r>
              <w:tab/>
              <w:t>'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89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lastRenderedPageBreak/>
              <w:t>10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труда, предъявляемые к размещению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tabs>
                <w:tab w:val="left" w:pos="1896"/>
              </w:tabs>
              <w:spacing w:before="100"/>
            </w:pPr>
            <w:r>
              <w:t>Пункты 54,55 Правил №871н</w:t>
            </w:r>
            <w:r>
              <w:tab/>
              <w:t>*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6"/>
        <w:gridCol w:w="2947"/>
        <w:gridCol w:w="562"/>
        <w:gridCol w:w="710"/>
        <w:gridCol w:w="1133"/>
        <w:gridCol w:w="1018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технологического оборудования?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техническом обслуживании и ремонте транспортных средств?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56-83 Правил №871н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381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техническом обслуживании, ремонте и проверке технического состояния транспортных средств, работающих на газовом топливе?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84 - 88, 90 - 92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труда, предъявляемые к мойке транспортных средств, агрегатов, узлов и деталей?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93, 92, 96-100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выполнении слесарных и смазочных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101-108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проверке технического состояния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109-114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947"/>
        <w:gridCol w:w="566"/>
        <w:gridCol w:w="710"/>
        <w:gridCol w:w="1133"/>
        <w:gridCol w:w="1013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0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транспортных средств и их агрегатов?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 xml:space="preserve">Работодателем выполняются требования охраны труда при выполнении </w:t>
            </w:r>
            <w:proofErr w:type="spellStart"/>
            <w:r>
              <w:t>кузнечно-прессовых</w:t>
            </w:r>
            <w:proofErr w:type="spellEnd"/>
            <w:r>
              <w:t xml:space="preserve">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115-124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выполнении медницких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125-139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выполнении жестяницких и кузовных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  <w:jc w:val="both"/>
            </w:pPr>
            <w:r>
              <w:t>Пункты 140-147 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выполнении сварочных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148-150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выполнении вулканизационных и шиноремонтных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151-160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выполнении шиномонтажных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161 - 171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976"/>
        <w:gridCol w:w="2947"/>
        <w:gridCol w:w="566"/>
        <w:gridCol w:w="706"/>
        <w:gridCol w:w="1138"/>
        <w:gridCol w:w="1008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53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lastRenderedPageBreak/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выполнении окрасочных и противокоррозионных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Пункты 172 - 188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выполнении обойных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189-195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выполнении плотницких работ?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196 - 200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эксплуатации транспортных средств?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201 - 225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26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эксплуатации транспортных средств, работающих на газовом топливе?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226 - 234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27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эксплуатации транспортных сре</w:t>
            </w:r>
            <w:proofErr w:type="gramStart"/>
            <w:r>
              <w:t>дств в з</w:t>
            </w:r>
            <w:proofErr w:type="gramEnd"/>
            <w:r>
              <w:t>имнее время года?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235 - 237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947"/>
        <w:gridCol w:w="566"/>
        <w:gridCol w:w="706"/>
        <w:gridCol w:w="1133"/>
        <w:gridCol w:w="1018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86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lastRenderedPageBreak/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движении транспортных средств по ледовым дорогам и переправам через водоемы?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Пункты 238 - 245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29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труда, предъявляемые к контейнерным перевозкам?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246 - 252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30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труда, предъявляемые к хранению транспортных средств?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253 - 263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31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труда, предъявляемые к размещению и хранению материалов, оборудования, комплектующих изделий и отходов производства?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264 - 272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>Работодателем выполняются требования охраны труда при хранении и использовании антифриза?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273-279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20"/>
            </w:pPr>
            <w:r>
              <w:t>33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F73CA" w:rsidRDefault="00EF73CA" w:rsidP="00493BF9">
            <w:pPr>
              <w:pStyle w:val="a5"/>
            </w:pPr>
            <w:r>
              <w:t xml:space="preserve">Работодателем выполняются требования охраны труда, предъявляемые к </w:t>
            </w:r>
            <w:proofErr w:type="spellStart"/>
            <w:r>
              <w:t>погрузочно</w:t>
            </w:r>
            <w:proofErr w:type="spellEnd"/>
            <w:r>
              <w:t>-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pStyle w:val="a5"/>
              <w:spacing w:before="100"/>
            </w:pPr>
            <w:r>
              <w:t>Пункты 280 - 284</w:t>
            </w:r>
          </w:p>
          <w:p w:rsidR="00EF73CA" w:rsidRDefault="00EF73CA" w:rsidP="00493BF9">
            <w:pPr>
              <w:pStyle w:val="a5"/>
            </w:pPr>
            <w:r>
              <w:t>Правил № 871н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971"/>
        <w:gridCol w:w="2952"/>
        <w:gridCol w:w="562"/>
        <w:gridCol w:w="710"/>
        <w:gridCol w:w="1133"/>
        <w:gridCol w:w="1003"/>
      </w:tblGrid>
      <w:tr w:rsidR="00EF73CA" w:rsidTr="00493BF9">
        <w:tblPrEx>
          <w:tblCellMar>
            <w:top w:w="0" w:type="dxa"/>
            <w:bottom w:w="0" w:type="dxa"/>
          </w:tblCellMar>
        </w:tblPrEx>
        <w:trPr>
          <w:trHeight w:hRule="exact" w:val="1109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F73CA" w:rsidRDefault="00EF73CA" w:rsidP="00493BF9">
            <w:pPr>
              <w:pStyle w:val="a5"/>
            </w:pPr>
            <w:r>
              <w:t>разгрузочным площадкам?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F73CA" w:rsidRDefault="00EF73CA" w:rsidP="00493BF9">
            <w:pPr>
              <w:rPr>
                <w:sz w:val="10"/>
                <w:szCs w:val="10"/>
              </w:rPr>
            </w:pPr>
          </w:p>
        </w:tc>
      </w:tr>
    </w:tbl>
    <w:p w:rsidR="00EF73CA" w:rsidRDefault="00EF73CA" w:rsidP="00EF73CA">
      <w:pPr>
        <w:sectPr w:rsidR="00EF73CA">
          <w:headerReference w:type="even" r:id="rId6"/>
          <w:headerReference w:type="default" r:id="rId7"/>
          <w:headerReference w:type="first" r:id="rId8"/>
          <w:pgSz w:w="11900" w:h="16840"/>
          <w:pgMar w:top="1122" w:right="954" w:bottom="901" w:left="980" w:header="0" w:footer="3" w:gutter="0"/>
          <w:pgNumType w:start="2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947F6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947F6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947F6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1.25pt;margin-top:35.2pt;width:7.45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947F6E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84997">
                  <w:rPr>
                    <w:noProof/>
                    <w:sz w:val="20"/>
                    <w:szCs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947F6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1.25pt;margin-top:35.2pt;width:7.45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947F6E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F73CA" w:rsidRPr="00EF73CA">
                  <w:rPr>
                    <w:noProof/>
                    <w:sz w:val="20"/>
                    <w:szCs w:val="20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947F6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5.5pt;margin-top:35.45pt;width:4.1pt;height:6.9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947F6E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F73CA" w:rsidRPr="00EF73CA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EF73CA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47F6E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EF73CA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F73C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EF73CA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EF73CA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EF73CA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EF73CA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EF73CA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EF73CA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1318</Words>
  <Characters>7513</Characters>
  <Application>Microsoft Office Word</Application>
  <DocSecurity>0</DocSecurity>
  <Lines>62</Lines>
  <Paragraphs>17</Paragraphs>
  <ScaleCrop>false</ScaleCrop>
  <Company>Krokoz™</Company>
  <LinksUpToDate>false</LinksUpToDate>
  <CharactersWithSpaces>8814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2022-03-01T12:16:00Z</dcterms:created>
  <dcterms:modified xsi:type="dcterms:W3CDTF">2022-03-01T12:17:00Z</dcterms:modified>
</cp:coreProperties>
</file>