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4EFC3" w14:textId="77777777" w:rsidR="00182F64" w:rsidRPr="00182F64" w:rsidRDefault="00182F64" w:rsidP="00182F64">
      <w:pPr>
        <w:ind w:left="3600" w:right="4565" w:firstLine="720"/>
        <w:rPr>
          <w:rFonts w:ascii="Arial" w:hAnsi="Arial"/>
          <w:sz w:val="24"/>
          <w:szCs w:val="24"/>
        </w:rPr>
      </w:pPr>
      <w:r w:rsidRPr="00182F64">
        <w:rPr>
          <w:noProof/>
          <w:sz w:val="28"/>
          <w:szCs w:val="24"/>
        </w:rPr>
        <w:drawing>
          <wp:inline distT="0" distB="0" distL="0" distR="0" wp14:anchorId="0B1B4B59" wp14:editId="312658C5">
            <wp:extent cx="771525" cy="914400"/>
            <wp:effectExtent l="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EAE01" w14:textId="77777777" w:rsidR="00182F64" w:rsidRPr="00182F64" w:rsidRDefault="00182F64" w:rsidP="00182F64">
      <w:pPr>
        <w:jc w:val="center"/>
        <w:rPr>
          <w:rFonts w:ascii="Arial Narrow" w:hAnsi="Arial Narrow"/>
          <w:b/>
          <w:bCs/>
          <w:sz w:val="40"/>
          <w:szCs w:val="24"/>
        </w:rPr>
      </w:pPr>
      <w:r w:rsidRPr="00182F64">
        <w:rPr>
          <w:rFonts w:ascii="Arial Narrow" w:hAnsi="Arial Narrow"/>
          <w:b/>
          <w:bCs/>
          <w:sz w:val="40"/>
          <w:szCs w:val="24"/>
        </w:rPr>
        <w:t>Администрация Усть-Катавского городского округа</w:t>
      </w:r>
    </w:p>
    <w:p w14:paraId="17A655FA" w14:textId="77777777" w:rsidR="00182F64" w:rsidRPr="00182F64" w:rsidRDefault="00182F64" w:rsidP="00182F64">
      <w:pPr>
        <w:keepNext/>
        <w:jc w:val="center"/>
        <w:outlineLvl w:val="1"/>
        <w:rPr>
          <w:rFonts w:ascii="Arial Narrow" w:hAnsi="Arial Narrow"/>
          <w:b/>
          <w:bCs/>
          <w:sz w:val="40"/>
          <w:szCs w:val="24"/>
        </w:rPr>
      </w:pPr>
      <w:r w:rsidRPr="00182F64">
        <w:rPr>
          <w:rFonts w:ascii="Arial Narrow" w:hAnsi="Arial Narrow"/>
          <w:b/>
          <w:bCs/>
          <w:sz w:val="40"/>
          <w:szCs w:val="24"/>
        </w:rPr>
        <w:t>Челябинской области</w:t>
      </w:r>
    </w:p>
    <w:p w14:paraId="633D1ABB" w14:textId="77777777" w:rsidR="00182F64" w:rsidRPr="00182F64" w:rsidRDefault="00182F64" w:rsidP="00182F64">
      <w:pPr>
        <w:keepNext/>
        <w:jc w:val="center"/>
        <w:outlineLvl w:val="0"/>
        <w:rPr>
          <w:rFonts w:ascii="Arial Black" w:hAnsi="Arial Black"/>
          <w:b/>
          <w:bCs/>
          <w:sz w:val="52"/>
          <w:szCs w:val="24"/>
        </w:rPr>
      </w:pPr>
      <w:r w:rsidRPr="00182F64">
        <w:rPr>
          <w:rFonts w:ascii="Arial Black" w:hAnsi="Arial Black"/>
          <w:b/>
          <w:bCs/>
          <w:sz w:val="52"/>
          <w:szCs w:val="24"/>
        </w:rPr>
        <w:t xml:space="preserve">РАСПОРЯЖЕНИЕ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529"/>
      </w:tblGrid>
      <w:tr w:rsidR="00182F64" w:rsidRPr="005B1F26" w14:paraId="7876BD05" w14:textId="77777777" w:rsidTr="006F61D1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A3759A4" w14:textId="77777777" w:rsidR="00182F64" w:rsidRPr="005B1F26" w:rsidRDefault="00182F64" w:rsidP="00182F6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7E3E5DDA" w14:textId="2EDD9EAE" w:rsidR="00182F64" w:rsidRPr="005B1F26" w:rsidRDefault="00182F64" w:rsidP="00182F64">
      <w:pPr>
        <w:rPr>
          <w:sz w:val="28"/>
          <w:szCs w:val="28"/>
          <w:u w:val="single"/>
        </w:rPr>
      </w:pPr>
      <w:r w:rsidRPr="005B1F26">
        <w:rPr>
          <w:sz w:val="28"/>
          <w:szCs w:val="28"/>
        </w:rPr>
        <w:t xml:space="preserve"> От</w:t>
      </w:r>
      <w:r w:rsidR="00A55F60" w:rsidRPr="005B1F26">
        <w:rPr>
          <w:sz w:val="28"/>
          <w:szCs w:val="28"/>
        </w:rPr>
        <w:t xml:space="preserve">   </w:t>
      </w:r>
      <w:r w:rsidR="00A55F60" w:rsidRPr="005B1F26">
        <w:rPr>
          <w:sz w:val="28"/>
          <w:szCs w:val="28"/>
          <w:u w:val="single"/>
        </w:rPr>
        <w:t>9 ноября 2020 г.</w:t>
      </w:r>
      <w:r w:rsidRPr="005B1F26">
        <w:rPr>
          <w:sz w:val="28"/>
          <w:szCs w:val="28"/>
        </w:rPr>
        <w:tab/>
      </w:r>
      <w:r w:rsidRPr="005B1F26">
        <w:rPr>
          <w:sz w:val="28"/>
          <w:szCs w:val="28"/>
        </w:rPr>
        <w:tab/>
        <w:t xml:space="preserve">                     </w:t>
      </w:r>
      <w:r w:rsidR="002B02FF" w:rsidRPr="005B1F26">
        <w:rPr>
          <w:sz w:val="28"/>
          <w:szCs w:val="28"/>
        </w:rPr>
        <w:t xml:space="preserve">                   </w:t>
      </w:r>
      <w:r w:rsidR="005B1F26" w:rsidRPr="005B1F26">
        <w:rPr>
          <w:sz w:val="28"/>
          <w:szCs w:val="28"/>
        </w:rPr>
        <w:t xml:space="preserve">        </w:t>
      </w:r>
      <w:r w:rsidR="002B02FF" w:rsidRPr="005B1F26">
        <w:rPr>
          <w:sz w:val="28"/>
          <w:szCs w:val="28"/>
        </w:rPr>
        <w:t xml:space="preserve">      </w:t>
      </w:r>
      <w:r w:rsidR="00C0257C" w:rsidRPr="005B1F26">
        <w:rPr>
          <w:sz w:val="28"/>
          <w:szCs w:val="28"/>
        </w:rPr>
        <w:t xml:space="preserve">        </w:t>
      </w:r>
      <w:r w:rsidRPr="005B1F26">
        <w:rPr>
          <w:sz w:val="28"/>
          <w:szCs w:val="28"/>
        </w:rPr>
        <w:t xml:space="preserve">      № </w:t>
      </w:r>
      <w:r w:rsidR="00A55F60" w:rsidRPr="005B1F26">
        <w:rPr>
          <w:sz w:val="28"/>
          <w:szCs w:val="28"/>
          <w:u w:val="single"/>
        </w:rPr>
        <w:t>109-р</w:t>
      </w:r>
    </w:p>
    <w:p w14:paraId="39A369E9" w14:textId="77777777" w:rsidR="00A04FF8" w:rsidRDefault="00A04FF8" w:rsidP="00A04FF8">
      <w:pPr>
        <w:tabs>
          <w:tab w:val="left" w:pos="1747"/>
        </w:tabs>
        <w:jc w:val="both"/>
        <w:rPr>
          <w:sz w:val="22"/>
        </w:rPr>
      </w:pPr>
    </w:p>
    <w:p w14:paraId="4D22D0E8" w14:textId="77777777" w:rsidR="00A04FF8" w:rsidRDefault="00A04FF8" w:rsidP="00A04FF8">
      <w:pPr>
        <w:tabs>
          <w:tab w:val="left" w:pos="1747"/>
        </w:tabs>
        <w:ind w:right="-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по выявлению </w:t>
      </w:r>
    </w:p>
    <w:p w14:paraId="4BB53623" w14:textId="77777777" w:rsidR="00A04FF8" w:rsidRDefault="00182F64" w:rsidP="00A04FF8">
      <w:pPr>
        <w:tabs>
          <w:tab w:val="left" w:pos="1747"/>
        </w:tabs>
        <w:ind w:right="-663"/>
        <w:jc w:val="both"/>
        <w:rPr>
          <w:sz w:val="28"/>
          <w:szCs w:val="28"/>
        </w:rPr>
      </w:pPr>
      <w:r>
        <w:rPr>
          <w:sz w:val="28"/>
          <w:szCs w:val="28"/>
        </w:rPr>
        <w:t>личной</w:t>
      </w:r>
      <w:r w:rsidR="00A04FF8">
        <w:rPr>
          <w:sz w:val="28"/>
          <w:szCs w:val="28"/>
        </w:rPr>
        <w:t xml:space="preserve"> </w:t>
      </w:r>
      <w:r w:rsidR="00C0257C">
        <w:rPr>
          <w:sz w:val="28"/>
          <w:szCs w:val="28"/>
        </w:rPr>
        <w:t>заинтересованности, при</w:t>
      </w:r>
      <w:r w:rsidR="00A04FF8">
        <w:rPr>
          <w:sz w:val="28"/>
          <w:szCs w:val="28"/>
        </w:rPr>
        <w:t xml:space="preserve"> </w:t>
      </w:r>
    </w:p>
    <w:p w14:paraId="01EABF1A" w14:textId="77777777" w:rsidR="00A04FF8" w:rsidRDefault="00182F64" w:rsidP="00A04FF8">
      <w:pPr>
        <w:tabs>
          <w:tab w:val="left" w:pos="1747"/>
        </w:tabs>
        <w:ind w:right="-663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осуществлении   закупок,</w:t>
      </w:r>
      <w:r w:rsidR="00A04FF8">
        <w:rPr>
          <w:sz w:val="28"/>
          <w:szCs w:val="28"/>
        </w:rPr>
        <w:t xml:space="preserve"> которая</w:t>
      </w:r>
    </w:p>
    <w:p w14:paraId="25B1E884" w14:textId="77777777" w:rsidR="00A04FF8" w:rsidRDefault="00182F64" w:rsidP="00A04FF8">
      <w:pPr>
        <w:tabs>
          <w:tab w:val="left" w:pos="1747"/>
        </w:tabs>
        <w:ind w:right="-663"/>
        <w:jc w:val="both"/>
        <w:rPr>
          <w:sz w:val="28"/>
          <w:szCs w:val="28"/>
        </w:rPr>
      </w:pPr>
      <w:r>
        <w:rPr>
          <w:sz w:val="28"/>
          <w:szCs w:val="28"/>
        </w:rPr>
        <w:t>приводит   или   может</w:t>
      </w:r>
      <w:r w:rsidR="00A04FF8">
        <w:rPr>
          <w:sz w:val="28"/>
          <w:szCs w:val="28"/>
        </w:rPr>
        <w:t xml:space="preserve"> привести      к</w:t>
      </w:r>
    </w:p>
    <w:p w14:paraId="3531DFE8" w14:textId="77777777" w:rsidR="00A04FF8" w:rsidRDefault="00A04FF8" w:rsidP="00A04FF8">
      <w:pPr>
        <w:tabs>
          <w:tab w:val="left" w:pos="1747"/>
        </w:tabs>
        <w:ind w:right="-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конфликту интересов </w:t>
      </w:r>
    </w:p>
    <w:p w14:paraId="55678A7E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038DAFF" w14:textId="5172A0F1" w:rsidR="00966DE8" w:rsidRPr="00966DE8" w:rsidRDefault="00A04FF8" w:rsidP="00966DE8">
      <w:pPr>
        <w:pStyle w:val="1"/>
        <w:jc w:val="both"/>
        <w:rPr>
          <w:rFonts w:ascii="Arial" w:hAnsi="Arial" w:cs="Arial"/>
          <w:b/>
          <w:bCs/>
          <w:color w:val="26282F"/>
          <w:szCs w:val="24"/>
        </w:rPr>
      </w:pPr>
      <w:r>
        <w:rPr>
          <w:sz w:val="28"/>
          <w:szCs w:val="28"/>
        </w:rPr>
        <w:t xml:space="preserve">          </w:t>
      </w:r>
      <w:r w:rsidRPr="00A04FF8">
        <w:rPr>
          <w:sz w:val="28"/>
          <w:szCs w:val="28"/>
        </w:rPr>
        <w:t>В целях реализации Национального плана противодействия коррупции на 2018-20</w:t>
      </w:r>
      <w:r w:rsidRPr="00966DE8">
        <w:rPr>
          <w:sz w:val="28"/>
          <w:szCs w:val="28"/>
        </w:rPr>
        <w:t xml:space="preserve">20 годы, утвержденного Указом Президента Российской </w:t>
      </w:r>
      <w:r w:rsidR="00C0257C" w:rsidRPr="00966DE8">
        <w:rPr>
          <w:sz w:val="28"/>
          <w:szCs w:val="28"/>
        </w:rPr>
        <w:t>Ф</w:t>
      </w:r>
      <w:r w:rsidR="00C0257C">
        <w:rPr>
          <w:sz w:val="28"/>
          <w:szCs w:val="28"/>
        </w:rPr>
        <w:t>едерации от</w:t>
      </w:r>
      <w:r w:rsidR="00966DE8">
        <w:rPr>
          <w:sz w:val="28"/>
          <w:szCs w:val="28"/>
        </w:rPr>
        <w:t xml:space="preserve"> 29 июня 2018 № 378</w:t>
      </w:r>
      <w:r w:rsidR="005B1F26">
        <w:rPr>
          <w:sz w:val="28"/>
          <w:szCs w:val="28"/>
        </w:rPr>
        <w:t xml:space="preserve"> и</w:t>
      </w:r>
      <w:r w:rsidR="00C0257C">
        <w:rPr>
          <w:sz w:val="28"/>
          <w:szCs w:val="28"/>
        </w:rPr>
        <w:t xml:space="preserve"> в соответствии</w:t>
      </w:r>
      <w:r w:rsidR="005B1F26">
        <w:rPr>
          <w:sz w:val="28"/>
          <w:szCs w:val="28"/>
        </w:rPr>
        <w:t xml:space="preserve"> с</w:t>
      </w:r>
      <w:r w:rsidR="00C0257C">
        <w:rPr>
          <w:sz w:val="28"/>
          <w:szCs w:val="28"/>
        </w:rPr>
        <w:t xml:space="preserve"> Федеральным законом от 25.12.2008г. № 273-ФЗ «О противодействии коррупции»</w:t>
      </w:r>
      <w:r w:rsidR="002460F6">
        <w:rPr>
          <w:sz w:val="28"/>
          <w:szCs w:val="28"/>
        </w:rPr>
        <w:t xml:space="preserve"> </w:t>
      </w:r>
      <w:r w:rsidR="00C0257C">
        <w:rPr>
          <w:sz w:val="28"/>
          <w:szCs w:val="28"/>
        </w:rPr>
        <w:t xml:space="preserve"> и</w:t>
      </w:r>
      <w:r w:rsidR="00966DE8" w:rsidRPr="00966DE8">
        <w:rPr>
          <w:b/>
          <w:bCs/>
          <w:sz w:val="28"/>
          <w:szCs w:val="28"/>
        </w:rPr>
        <w:t xml:space="preserve"> </w:t>
      </w:r>
      <w:r w:rsidR="002460F6">
        <w:rPr>
          <w:b/>
          <w:bCs/>
          <w:sz w:val="28"/>
          <w:szCs w:val="28"/>
        </w:rPr>
        <w:t>«</w:t>
      </w:r>
      <w:hyperlink r:id="rId8" w:history="1">
        <w:r w:rsidR="00C0257C">
          <w:rPr>
            <w:sz w:val="28"/>
            <w:szCs w:val="28"/>
          </w:rPr>
          <w:t>Методическими</w:t>
        </w:r>
        <w:r w:rsidR="00902E1E">
          <w:rPr>
            <w:sz w:val="28"/>
            <w:szCs w:val="28"/>
          </w:rPr>
          <w:t xml:space="preserve"> рекомендациями</w:t>
        </w:r>
        <w:r w:rsidR="00966DE8" w:rsidRPr="00966DE8">
          <w:rPr>
            <w:sz w:val="28"/>
            <w:szCs w:val="28"/>
          </w:rPr>
          <w:br/>
          <w:t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</w:t>
        </w:r>
        <w:r w:rsidR="002460F6">
          <w:rPr>
            <w:sz w:val="28"/>
            <w:szCs w:val="28"/>
          </w:rPr>
          <w:t>ым законом от 5 апреля 2013 г. №</w:t>
        </w:r>
        <w:r w:rsidR="00966DE8" w:rsidRPr="00966DE8">
          <w:rPr>
            <w:sz w:val="28"/>
            <w:szCs w:val="28"/>
          </w:rPr>
          <w:t> 44-ФЗ "О контрактной системе в сфере закупок товаров, работ, услуг для обеспечения государственных и муниципальных нужд" и Федераль</w:t>
        </w:r>
        <w:r w:rsidR="002460F6">
          <w:rPr>
            <w:sz w:val="28"/>
            <w:szCs w:val="28"/>
          </w:rPr>
          <w:t>ным законом от 18 июля 2011 г. №</w:t>
        </w:r>
        <w:r w:rsidR="00966DE8" w:rsidRPr="00966DE8">
          <w:rPr>
            <w:sz w:val="28"/>
            <w:szCs w:val="28"/>
          </w:rPr>
          <w:t> 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</w:t>
        </w:r>
        <w:r w:rsidR="00902E1E">
          <w:rPr>
            <w:sz w:val="28"/>
            <w:szCs w:val="28"/>
          </w:rPr>
          <w:t>ти к конфликту интересов</w:t>
        </w:r>
        <w:r w:rsidR="002460F6">
          <w:rPr>
            <w:sz w:val="28"/>
            <w:szCs w:val="28"/>
          </w:rPr>
          <w:t>»</w:t>
        </w:r>
        <w:r w:rsidR="00C0257C">
          <w:rPr>
            <w:sz w:val="28"/>
            <w:szCs w:val="28"/>
          </w:rPr>
          <w:t>,</w:t>
        </w:r>
      </w:hyperlink>
    </w:p>
    <w:p w14:paraId="2036063C" w14:textId="77777777" w:rsidR="00A04FF8" w:rsidRP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5399FBF9" w14:textId="77777777" w:rsidR="00F2383F" w:rsidRDefault="00A04FF8" w:rsidP="00F2383F">
      <w:pPr>
        <w:tabs>
          <w:tab w:val="left" w:pos="1747"/>
        </w:tabs>
        <w:ind w:right="46"/>
        <w:jc w:val="both"/>
        <w:rPr>
          <w:sz w:val="28"/>
          <w:szCs w:val="28"/>
        </w:rPr>
      </w:pPr>
      <w:r w:rsidRPr="00A04FF8">
        <w:rPr>
          <w:sz w:val="28"/>
          <w:szCs w:val="28"/>
        </w:rPr>
        <w:t xml:space="preserve">        1. </w:t>
      </w:r>
      <w:r w:rsidR="004045CA">
        <w:rPr>
          <w:sz w:val="28"/>
          <w:szCs w:val="28"/>
        </w:rPr>
        <w:t>Управляющему</w:t>
      </w:r>
      <w:r w:rsidR="004045CA" w:rsidRPr="0080324F">
        <w:rPr>
          <w:sz w:val="28"/>
          <w:szCs w:val="28"/>
        </w:rPr>
        <w:t xml:space="preserve"> делами администрации Усть-Катавского городского округа (Мировчикова Т.В.)</w:t>
      </w:r>
      <w:r w:rsidR="004045CA">
        <w:rPr>
          <w:sz w:val="28"/>
          <w:szCs w:val="28"/>
        </w:rPr>
        <w:t xml:space="preserve"> о</w:t>
      </w:r>
      <w:r w:rsidR="00F2383F">
        <w:rPr>
          <w:sz w:val="28"/>
          <w:szCs w:val="28"/>
        </w:rPr>
        <w:t>рганизовать работу</w:t>
      </w:r>
      <w:r w:rsidR="00F2383F" w:rsidRPr="00F2383F">
        <w:t xml:space="preserve"> </w:t>
      </w:r>
      <w:r w:rsidR="00F2383F" w:rsidRPr="00F2383F">
        <w:rPr>
          <w:sz w:val="28"/>
          <w:szCs w:val="28"/>
        </w:rPr>
        <w:t>по выявлению ли</w:t>
      </w:r>
      <w:r w:rsidR="00F2383F">
        <w:rPr>
          <w:sz w:val="28"/>
          <w:szCs w:val="28"/>
        </w:rPr>
        <w:t xml:space="preserve">чной </w:t>
      </w:r>
      <w:r w:rsidR="00C0257C">
        <w:rPr>
          <w:sz w:val="28"/>
          <w:szCs w:val="28"/>
        </w:rPr>
        <w:t>заинтересованности, при осуществлении</w:t>
      </w:r>
      <w:r w:rsidR="00F2383F">
        <w:rPr>
          <w:sz w:val="28"/>
          <w:szCs w:val="28"/>
        </w:rPr>
        <w:t xml:space="preserve">   закупок, которая </w:t>
      </w:r>
      <w:r w:rsidR="00F2383F" w:rsidRPr="00F2383F">
        <w:rPr>
          <w:sz w:val="28"/>
          <w:szCs w:val="28"/>
        </w:rPr>
        <w:t>приводи</w:t>
      </w:r>
      <w:r w:rsidR="006E68FD">
        <w:rPr>
          <w:sz w:val="28"/>
          <w:szCs w:val="28"/>
        </w:rPr>
        <w:t>т   или   может привести</w:t>
      </w:r>
      <w:r w:rsidR="00F2383F">
        <w:rPr>
          <w:sz w:val="28"/>
          <w:szCs w:val="28"/>
        </w:rPr>
        <w:t xml:space="preserve"> к </w:t>
      </w:r>
      <w:r w:rsidR="00F2383F" w:rsidRPr="00F2383F">
        <w:rPr>
          <w:sz w:val="28"/>
          <w:szCs w:val="28"/>
        </w:rPr>
        <w:t>конфликту интересов</w:t>
      </w:r>
      <w:r w:rsidR="00F2383F">
        <w:rPr>
          <w:sz w:val="28"/>
          <w:szCs w:val="28"/>
        </w:rPr>
        <w:t xml:space="preserve"> в администрации Усть-Катавского городского округа.</w:t>
      </w:r>
    </w:p>
    <w:p w14:paraId="55644EF4" w14:textId="77777777" w:rsidR="00F07C37" w:rsidRPr="00F2383F" w:rsidRDefault="00F07C37" w:rsidP="00F2383F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747816">
        <w:rPr>
          <w:sz w:val="28"/>
          <w:szCs w:val="28"/>
        </w:rPr>
        <w:t>Утвердить «П</w:t>
      </w:r>
      <w:r w:rsidRPr="00F07C37">
        <w:rPr>
          <w:sz w:val="28"/>
          <w:szCs w:val="28"/>
        </w:rPr>
        <w:t>еречень типовых ситуаций, содержащих факты наличия личной заинтересованности, ситуаций конфликта интересов, применимых для целей закупок и имеющих признаки злоупотребления в сфере закупок товаров, работ, услуг</w:t>
      </w:r>
      <w:r w:rsidR="00747816">
        <w:rPr>
          <w:sz w:val="28"/>
          <w:szCs w:val="28"/>
        </w:rPr>
        <w:t>» (</w:t>
      </w:r>
      <w:r w:rsidRPr="00F07C37">
        <w:rPr>
          <w:sz w:val="28"/>
          <w:szCs w:val="28"/>
        </w:rPr>
        <w:t>Приложение 1).</w:t>
      </w:r>
    </w:p>
    <w:p w14:paraId="0435DC22" w14:textId="77777777" w:rsidR="00F2383F" w:rsidRPr="00F07C37" w:rsidRDefault="009E77F4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F2383F" w:rsidRPr="00F07C37">
        <w:rPr>
          <w:sz w:val="28"/>
          <w:szCs w:val="28"/>
        </w:rPr>
        <w:t xml:space="preserve">. Начальнику отдела экономического развития и муниципального заказа </w:t>
      </w:r>
      <w:r w:rsidR="00747816">
        <w:rPr>
          <w:sz w:val="28"/>
          <w:szCs w:val="28"/>
        </w:rPr>
        <w:t>администрации Уст</w:t>
      </w:r>
      <w:r w:rsidR="00B11B41">
        <w:rPr>
          <w:sz w:val="28"/>
          <w:szCs w:val="28"/>
        </w:rPr>
        <w:t>ь-Катавского городского округа (</w:t>
      </w:r>
      <w:r w:rsidR="00747816">
        <w:rPr>
          <w:sz w:val="28"/>
          <w:szCs w:val="28"/>
        </w:rPr>
        <w:t>Чернова</w:t>
      </w:r>
      <w:r w:rsidR="00F2383F" w:rsidRPr="00F07C37">
        <w:rPr>
          <w:sz w:val="28"/>
          <w:szCs w:val="28"/>
        </w:rPr>
        <w:t xml:space="preserve"> О.А.)</w:t>
      </w:r>
      <w:r w:rsidR="00B11B41">
        <w:rPr>
          <w:sz w:val="28"/>
          <w:szCs w:val="28"/>
        </w:rPr>
        <w:t>:</w:t>
      </w:r>
    </w:p>
    <w:p w14:paraId="214AB0A3" w14:textId="77777777" w:rsidR="00A04FF8" w:rsidRPr="00F2383F" w:rsidRDefault="00747816" w:rsidP="00A04FF8">
      <w:pPr>
        <w:tabs>
          <w:tab w:val="left" w:pos="1747"/>
        </w:tabs>
        <w:ind w:right="4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9E77F4">
        <w:rPr>
          <w:sz w:val="28"/>
          <w:szCs w:val="28"/>
        </w:rPr>
        <w:t>3</w:t>
      </w:r>
      <w:r w:rsidR="00F2383F" w:rsidRPr="00F07C37">
        <w:rPr>
          <w:sz w:val="28"/>
          <w:szCs w:val="28"/>
        </w:rPr>
        <w:t>.1.</w:t>
      </w:r>
      <w:r w:rsidR="00A04FF8" w:rsidRPr="00F07C37">
        <w:rPr>
          <w:sz w:val="28"/>
          <w:szCs w:val="28"/>
        </w:rPr>
        <w:t xml:space="preserve"> </w:t>
      </w:r>
      <w:r w:rsidR="00B11B41" w:rsidRPr="00F07C37">
        <w:rPr>
          <w:sz w:val="28"/>
          <w:szCs w:val="28"/>
        </w:rPr>
        <w:t xml:space="preserve">при проведении каждой конкурентной закупки осуществлять </w:t>
      </w:r>
      <w:r w:rsidR="00A04FF8" w:rsidRPr="00F07C37">
        <w:rPr>
          <w:sz w:val="28"/>
          <w:szCs w:val="28"/>
        </w:rPr>
        <w:t>абсолютный</w:t>
      </w:r>
      <w:r w:rsidR="00A04FF8" w:rsidRPr="00A04FF8">
        <w:rPr>
          <w:sz w:val="28"/>
          <w:szCs w:val="28"/>
        </w:rPr>
        <w:t xml:space="preserve"> анализ всех муниципальных служащих, работников, являющихся членами </w:t>
      </w:r>
      <w:r w:rsidR="00A04FF8" w:rsidRPr="00A04FF8">
        <w:rPr>
          <w:sz w:val="28"/>
          <w:szCs w:val="28"/>
        </w:rPr>
        <w:lastRenderedPageBreak/>
        <w:t xml:space="preserve">комиссии по осуществлению закупок, а также участников закупки на наличие (отсутствие) личной заинтересованности, которая приводит или может привести к конфликту интересов с </w:t>
      </w:r>
      <w:r>
        <w:rPr>
          <w:sz w:val="28"/>
          <w:szCs w:val="28"/>
        </w:rPr>
        <w:t>оформлением карты</w:t>
      </w:r>
      <w:r w:rsidR="00F07C37">
        <w:rPr>
          <w:sz w:val="28"/>
          <w:szCs w:val="28"/>
        </w:rPr>
        <w:t xml:space="preserve"> (Приложение 2</w:t>
      </w:r>
      <w:r w:rsidR="00A04FF8" w:rsidRPr="00A04FF8">
        <w:rPr>
          <w:sz w:val="28"/>
          <w:szCs w:val="28"/>
        </w:rPr>
        <w:t>).</w:t>
      </w:r>
    </w:p>
    <w:p w14:paraId="13FAB0D4" w14:textId="2F3E838A" w:rsidR="00F2383F" w:rsidRPr="00F2383F" w:rsidRDefault="009E77F4" w:rsidP="00F2383F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3707">
        <w:rPr>
          <w:sz w:val="28"/>
          <w:szCs w:val="28"/>
        </w:rPr>
        <w:t>.2</w:t>
      </w:r>
      <w:r w:rsidR="00F2383F">
        <w:rPr>
          <w:sz w:val="28"/>
          <w:szCs w:val="28"/>
        </w:rPr>
        <w:t xml:space="preserve">. </w:t>
      </w:r>
      <w:r w:rsidR="006E68FD">
        <w:rPr>
          <w:sz w:val="28"/>
          <w:szCs w:val="28"/>
        </w:rPr>
        <w:t xml:space="preserve">осуществлять </w:t>
      </w:r>
      <w:r w:rsidR="0080324F">
        <w:rPr>
          <w:sz w:val="28"/>
          <w:szCs w:val="28"/>
        </w:rPr>
        <w:t>формирование</w:t>
      </w:r>
      <w:r w:rsidR="00F2383F" w:rsidRPr="00F2383F">
        <w:rPr>
          <w:sz w:val="28"/>
          <w:szCs w:val="28"/>
        </w:rPr>
        <w:t xml:space="preserve"> профиля</w:t>
      </w:r>
      <w:r w:rsidR="00F2383F">
        <w:rPr>
          <w:sz w:val="28"/>
          <w:szCs w:val="28"/>
        </w:rPr>
        <w:t xml:space="preserve"> участников закупок.</w:t>
      </w:r>
    </w:p>
    <w:p w14:paraId="68C0AFF6" w14:textId="1501C62F" w:rsidR="00B53707" w:rsidRPr="00B53707" w:rsidRDefault="009E77F4" w:rsidP="00B53707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A04FF8" w:rsidRPr="00A04FF8">
        <w:rPr>
          <w:sz w:val="28"/>
          <w:szCs w:val="28"/>
        </w:rPr>
        <w:t xml:space="preserve">. </w:t>
      </w:r>
      <w:r w:rsidR="00B53707">
        <w:rPr>
          <w:sz w:val="28"/>
          <w:szCs w:val="28"/>
        </w:rPr>
        <w:t xml:space="preserve">Начальнику отдела бухгалтерского учета и отчетности (Салий И.В.), начальнику Управления поселка Вязовая (Дмитричева Т.Ф.), начальнику Управления села Тюбеляс (Плеханов М.С.), начальнику села Минка (Чернов В.А.) </w:t>
      </w:r>
      <w:r w:rsidR="00B53707" w:rsidRPr="00B53707">
        <w:rPr>
          <w:sz w:val="28"/>
          <w:szCs w:val="28"/>
        </w:rPr>
        <w:t>при проведении  каждой неконкурентной  закупки, а также учитывая право заказчика запрашивать информацию о договорах субподряда,  осуществлять абсолютный анализ всех муниципальных служащих, работников, осуществляющих подготовку документации для заключения муниципального контракта, а также участника закупки (привлеченного субподрядчика для исполнения муниципального контракта) на наличие (отсутствие) личной заинтересованности, которая приводит или может привести к конфликту интересов с оформлением  карт</w:t>
      </w:r>
      <w:r w:rsidR="00B53707">
        <w:rPr>
          <w:sz w:val="28"/>
          <w:szCs w:val="28"/>
        </w:rPr>
        <w:t>ы (Приложение 3).</w:t>
      </w:r>
    </w:p>
    <w:p w14:paraId="135E5F47" w14:textId="3CB3E6A1" w:rsidR="00F2383F" w:rsidRDefault="00F2383F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707">
        <w:rPr>
          <w:sz w:val="28"/>
          <w:szCs w:val="28"/>
        </w:rPr>
        <w:t xml:space="preserve"> </w:t>
      </w:r>
      <w:r w:rsidR="002460F6">
        <w:rPr>
          <w:sz w:val="28"/>
          <w:szCs w:val="28"/>
        </w:rPr>
        <w:t xml:space="preserve">      </w:t>
      </w:r>
      <w:r w:rsidR="00B53707">
        <w:rPr>
          <w:sz w:val="28"/>
          <w:szCs w:val="28"/>
        </w:rPr>
        <w:t xml:space="preserve">5. </w:t>
      </w:r>
      <w:r>
        <w:rPr>
          <w:sz w:val="28"/>
          <w:szCs w:val="28"/>
        </w:rPr>
        <w:t>Начальнику</w:t>
      </w:r>
      <w:r w:rsidR="009C1CBC">
        <w:rPr>
          <w:sz w:val="28"/>
          <w:szCs w:val="28"/>
        </w:rPr>
        <w:t xml:space="preserve"> общего отдела</w:t>
      </w:r>
      <w:r w:rsidR="00747816">
        <w:rPr>
          <w:sz w:val="28"/>
          <w:szCs w:val="28"/>
        </w:rPr>
        <w:t xml:space="preserve"> администрации Усть-Катавского городского округа</w:t>
      </w:r>
      <w:r w:rsidR="00A04FF8" w:rsidRPr="00A04FF8">
        <w:rPr>
          <w:sz w:val="28"/>
          <w:szCs w:val="28"/>
        </w:rPr>
        <w:t xml:space="preserve"> (</w:t>
      </w:r>
      <w:r w:rsidR="00747816">
        <w:rPr>
          <w:sz w:val="28"/>
          <w:szCs w:val="28"/>
        </w:rPr>
        <w:t>Толоконникова</w:t>
      </w:r>
      <w:r>
        <w:rPr>
          <w:sz w:val="28"/>
          <w:szCs w:val="28"/>
        </w:rPr>
        <w:t xml:space="preserve"> О.Л</w:t>
      </w:r>
      <w:r w:rsidR="009C1CBC">
        <w:rPr>
          <w:sz w:val="28"/>
          <w:szCs w:val="28"/>
        </w:rPr>
        <w:t>.</w:t>
      </w:r>
      <w:r w:rsidR="00A04FF8" w:rsidRPr="00A04FF8">
        <w:rPr>
          <w:sz w:val="28"/>
          <w:szCs w:val="28"/>
        </w:rPr>
        <w:t>) организовать</w:t>
      </w:r>
      <w:r>
        <w:rPr>
          <w:sz w:val="28"/>
          <w:szCs w:val="28"/>
        </w:rPr>
        <w:t>:</w:t>
      </w:r>
    </w:p>
    <w:p w14:paraId="2679EB5B" w14:textId="5D40EDCC" w:rsidR="0080324F" w:rsidRPr="0080324F" w:rsidRDefault="00B53707" w:rsidP="00747816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383F">
        <w:rPr>
          <w:sz w:val="28"/>
          <w:szCs w:val="28"/>
        </w:rPr>
        <w:t>.1.</w:t>
      </w:r>
      <w:r w:rsidR="00A04FF8" w:rsidRPr="00A04FF8">
        <w:rPr>
          <w:sz w:val="28"/>
          <w:szCs w:val="28"/>
        </w:rPr>
        <w:t xml:space="preserve"> </w:t>
      </w:r>
      <w:r w:rsidR="0080324F" w:rsidRPr="0080324F">
        <w:rPr>
          <w:sz w:val="28"/>
          <w:szCs w:val="28"/>
        </w:rPr>
        <w:t xml:space="preserve">формирование профиля </w:t>
      </w:r>
      <w:r w:rsidR="00747816">
        <w:rPr>
          <w:sz w:val="28"/>
          <w:szCs w:val="28"/>
        </w:rPr>
        <w:t>муниципальных служащих, работников,</w:t>
      </w:r>
      <w:r w:rsidR="00747816" w:rsidRPr="00747816">
        <w:rPr>
          <w:sz w:val="28"/>
          <w:szCs w:val="28"/>
        </w:rPr>
        <w:t xml:space="preserve"> </w:t>
      </w:r>
      <w:r w:rsidR="00747816" w:rsidRPr="00A04FF8">
        <w:rPr>
          <w:sz w:val="28"/>
          <w:szCs w:val="28"/>
        </w:rPr>
        <w:t>являющихся членами ком</w:t>
      </w:r>
      <w:r w:rsidR="00747816">
        <w:rPr>
          <w:sz w:val="28"/>
          <w:szCs w:val="28"/>
        </w:rPr>
        <w:t>иссии по осуществлению закупок;</w:t>
      </w:r>
    </w:p>
    <w:p w14:paraId="2E46BD41" w14:textId="33DA3F5C" w:rsidR="00F2383F" w:rsidRPr="00A04FF8" w:rsidRDefault="00B53707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324F">
        <w:rPr>
          <w:sz w:val="28"/>
          <w:szCs w:val="28"/>
        </w:rPr>
        <w:t xml:space="preserve">.2. </w:t>
      </w:r>
      <w:r w:rsidR="0080324F" w:rsidRPr="0080324F">
        <w:rPr>
          <w:sz w:val="28"/>
          <w:szCs w:val="28"/>
        </w:rPr>
        <w:t xml:space="preserve">ежегодное заполнение членами закупочной комиссии декларации о возможной личной </w:t>
      </w:r>
      <w:r w:rsidR="00747816" w:rsidRPr="0080324F">
        <w:rPr>
          <w:sz w:val="28"/>
          <w:szCs w:val="28"/>
        </w:rPr>
        <w:t>заи</w:t>
      </w:r>
      <w:r w:rsidR="00747816">
        <w:rPr>
          <w:sz w:val="28"/>
          <w:szCs w:val="28"/>
        </w:rPr>
        <w:t>нтересованности (</w:t>
      </w:r>
      <w:r w:rsidR="00F07C37">
        <w:rPr>
          <w:sz w:val="28"/>
          <w:szCs w:val="28"/>
        </w:rPr>
        <w:t>Приложение 4</w:t>
      </w:r>
      <w:r w:rsidR="0080324F">
        <w:rPr>
          <w:sz w:val="28"/>
          <w:szCs w:val="28"/>
        </w:rPr>
        <w:t>)</w:t>
      </w:r>
      <w:r w:rsidR="00747816">
        <w:rPr>
          <w:sz w:val="28"/>
          <w:szCs w:val="28"/>
        </w:rPr>
        <w:t>;</w:t>
      </w:r>
      <w:r w:rsidR="0080324F" w:rsidRPr="0080324F">
        <w:rPr>
          <w:sz w:val="28"/>
          <w:szCs w:val="28"/>
        </w:rPr>
        <w:t xml:space="preserve"> </w:t>
      </w:r>
    </w:p>
    <w:p w14:paraId="6AD72D1E" w14:textId="0ED314E0" w:rsidR="00A04FF8" w:rsidRDefault="00747816" w:rsidP="00747816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707">
        <w:rPr>
          <w:sz w:val="28"/>
          <w:szCs w:val="28"/>
        </w:rPr>
        <w:t>5</w:t>
      </w:r>
      <w:r w:rsidR="00CB0F0A">
        <w:rPr>
          <w:sz w:val="28"/>
          <w:szCs w:val="28"/>
        </w:rPr>
        <w:t xml:space="preserve">.3. проведение ежегодной добровольной оценки знаний </w:t>
      </w:r>
      <w:r w:rsidR="009E77F4">
        <w:rPr>
          <w:sz w:val="28"/>
          <w:szCs w:val="28"/>
        </w:rPr>
        <w:t xml:space="preserve">муниципальных </w:t>
      </w:r>
      <w:r w:rsidR="00CB0F0A">
        <w:rPr>
          <w:sz w:val="28"/>
          <w:szCs w:val="28"/>
        </w:rPr>
        <w:t>служащих</w:t>
      </w:r>
      <w:r w:rsidR="009E77F4">
        <w:rPr>
          <w:sz w:val="28"/>
          <w:szCs w:val="28"/>
        </w:rPr>
        <w:t>, работников,</w:t>
      </w:r>
      <w:r w:rsidRPr="00747816">
        <w:rPr>
          <w:sz w:val="28"/>
          <w:szCs w:val="28"/>
        </w:rPr>
        <w:t xml:space="preserve"> </w:t>
      </w:r>
      <w:r w:rsidRPr="00A04FF8">
        <w:rPr>
          <w:sz w:val="28"/>
          <w:szCs w:val="28"/>
        </w:rPr>
        <w:t>являющихся членами ко</w:t>
      </w:r>
      <w:r w:rsidR="009E77F4">
        <w:rPr>
          <w:sz w:val="28"/>
          <w:szCs w:val="28"/>
        </w:rPr>
        <w:t>миссии по осуществлению закупок;</w:t>
      </w:r>
    </w:p>
    <w:p w14:paraId="5BEAD52D" w14:textId="732314F1" w:rsidR="00CB0F0A" w:rsidRDefault="00B53707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="00CB0F0A">
        <w:rPr>
          <w:sz w:val="28"/>
          <w:szCs w:val="28"/>
        </w:rPr>
        <w:t xml:space="preserve">.4. информирование </w:t>
      </w:r>
      <w:r w:rsidR="009E77F4">
        <w:rPr>
          <w:sz w:val="28"/>
          <w:szCs w:val="28"/>
        </w:rPr>
        <w:t>муниципальных служащих, работников</w:t>
      </w:r>
      <w:r w:rsidR="00CB0F0A">
        <w:rPr>
          <w:sz w:val="28"/>
          <w:szCs w:val="28"/>
        </w:rPr>
        <w:t xml:space="preserve"> о действующих нормативно правовых актов в сфере противодействия коррупции.</w:t>
      </w:r>
    </w:p>
    <w:p w14:paraId="5B011429" w14:textId="421DB47C" w:rsidR="000A2D81" w:rsidRDefault="00B53707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0A2D81">
        <w:rPr>
          <w:sz w:val="28"/>
          <w:szCs w:val="28"/>
        </w:rPr>
        <w:t xml:space="preserve">. Руководителям </w:t>
      </w:r>
      <w:r w:rsidR="009C1CBC">
        <w:rPr>
          <w:sz w:val="28"/>
          <w:szCs w:val="28"/>
        </w:rPr>
        <w:t xml:space="preserve"> органов администрации Усть-Катавского городского округа </w:t>
      </w:r>
      <w:r w:rsidR="000A2D81">
        <w:rPr>
          <w:sz w:val="28"/>
          <w:szCs w:val="28"/>
        </w:rPr>
        <w:t>организовать работу по выявлению личной заинтересованности, при осуществлении закупок, которая приводит или может привести к конфли</w:t>
      </w:r>
      <w:r w:rsidR="002460F6">
        <w:rPr>
          <w:sz w:val="28"/>
          <w:szCs w:val="28"/>
        </w:rPr>
        <w:t>кту интересов</w:t>
      </w:r>
      <w:r w:rsidR="000A2D81">
        <w:rPr>
          <w:sz w:val="28"/>
          <w:szCs w:val="28"/>
        </w:rPr>
        <w:t>.</w:t>
      </w:r>
    </w:p>
    <w:p w14:paraId="536F498D" w14:textId="361B3365" w:rsidR="0080324F" w:rsidRPr="00A04FF8" w:rsidRDefault="00B53707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80324F">
        <w:rPr>
          <w:sz w:val="28"/>
          <w:szCs w:val="28"/>
        </w:rPr>
        <w:t xml:space="preserve">. Организацию исполнения </w:t>
      </w:r>
      <w:r w:rsidR="0080324F" w:rsidRPr="0080324F">
        <w:rPr>
          <w:sz w:val="28"/>
          <w:szCs w:val="28"/>
        </w:rPr>
        <w:t>настоя</w:t>
      </w:r>
      <w:r w:rsidR="00B57A9E">
        <w:rPr>
          <w:sz w:val="28"/>
          <w:szCs w:val="28"/>
        </w:rPr>
        <w:t>щего распоряжения возложить на у</w:t>
      </w:r>
      <w:r w:rsidR="0080324F" w:rsidRPr="0080324F">
        <w:rPr>
          <w:sz w:val="28"/>
          <w:szCs w:val="28"/>
        </w:rPr>
        <w:t>правляющего делами администрации Усть-Катавского городского округа (Мировчикова Т.В.).</w:t>
      </w:r>
    </w:p>
    <w:p w14:paraId="6F658C33" w14:textId="77777777" w:rsidR="00A04FF8" w:rsidRPr="00265BCC" w:rsidRDefault="0080324F" w:rsidP="00A04FF8">
      <w:pPr>
        <w:tabs>
          <w:tab w:val="left" w:pos="1747"/>
        </w:tabs>
        <w:ind w:right="46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</w:t>
      </w:r>
    </w:p>
    <w:p w14:paraId="25C06289" w14:textId="77777777" w:rsidR="000A2D81" w:rsidRDefault="000A2D81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6090EBB9" w14:textId="77777777" w:rsidR="00A04FF8" w:rsidRDefault="009E77F4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Глава Усть</w:t>
      </w:r>
      <w:r w:rsidR="009C1CBC">
        <w:rPr>
          <w:sz w:val="28"/>
          <w:szCs w:val="28"/>
        </w:rPr>
        <w:t xml:space="preserve">-Катавского </w:t>
      </w:r>
    </w:p>
    <w:p w14:paraId="32AFFCC3" w14:textId="77777777" w:rsidR="009C1CBC" w:rsidRDefault="00182F64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1CBC">
        <w:rPr>
          <w:sz w:val="28"/>
          <w:szCs w:val="28"/>
        </w:rPr>
        <w:t>ородского округа</w:t>
      </w:r>
      <w:r>
        <w:rPr>
          <w:sz w:val="28"/>
          <w:szCs w:val="28"/>
        </w:rPr>
        <w:t xml:space="preserve">                                                                              С.Д. Семков</w:t>
      </w:r>
    </w:p>
    <w:p w14:paraId="2480958A" w14:textId="77777777" w:rsidR="00B11B41" w:rsidRDefault="00B11B41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73F59AA8" w14:textId="77777777" w:rsidR="00B11B41" w:rsidRDefault="00B11B41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303B22D5" w14:textId="77777777" w:rsidR="00B11B41" w:rsidRDefault="00B11B41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67B40C55" w14:textId="77777777" w:rsidR="00B11B41" w:rsidRDefault="00B11B41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014A199C" w14:textId="77777777" w:rsidR="00B11B41" w:rsidRDefault="00B11B41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12C52B66" w14:textId="77777777" w:rsidR="00B11B41" w:rsidRDefault="00B11B41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311EA499" w14:textId="77777777" w:rsidR="002B02FF" w:rsidRDefault="002B02FF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7F9D5DED" w14:textId="77777777" w:rsidR="002B02FF" w:rsidRDefault="002B02FF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53295B93" w14:textId="77777777" w:rsidR="002B02FF" w:rsidRDefault="002B02FF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74AAEC0B" w14:textId="77777777" w:rsidR="002B02FF" w:rsidRDefault="002B02FF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5C2E5370" w14:textId="77777777" w:rsidR="002B02FF" w:rsidRDefault="002B02FF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7843C9D3" w14:textId="77777777" w:rsidR="002B02FF" w:rsidRDefault="002B02FF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0DEF8CC6" w14:textId="0D77313C" w:rsidR="00A04FF8" w:rsidRDefault="00B57A9E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A04FF8">
        <w:rPr>
          <w:sz w:val="28"/>
          <w:szCs w:val="28"/>
        </w:rPr>
        <w:t xml:space="preserve"> 1</w:t>
      </w:r>
    </w:p>
    <w:p w14:paraId="39F84AB1" w14:textId="77777777" w:rsidR="00747816" w:rsidRDefault="009E77F4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747816">
        <w:rPr>
          <w:sz w:val="28"/>
          <w:szCs w:val="28"/>
        </w:rPr>
        <w:t xml:space="preserve"> распоряжению администрации </w:t>
      </w:r>
    </w:p>
    <w:p w14:paraId="05563C13" w14:textId="77777777" w:rsidR="00747816" w:rsidRDefault="00747816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14:paraId="584B5B39" w14:textId="2334E992" w:rsidR="00747816" w:rsidRDefault="00A55F60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9 ноября 2020 г.</w:t>
      </w:r>
      <w:r>
        <w:rPr>
          <w:sz w:val="28"/>
          <w:szCs w:val="28"/>
        </w:rPr>
        <w:t xml:space="preserve"> № </w:t>
      </w:r>
      <w:r w:rsidRPr="00A55F60">
        <w:rPr>
          <w:sz w:val="28"/>
          <w:szCs w:val="28"/>
          <w:u w:val="single"/>
        </w:rPr>
        <w:t>109-р</w:t>
      </w:r>
    </w:p>
    <w:p w14:paraId="5DF78DFF" w14:textId="77777777" w:rsidR="0080324F" w:rsidRDefault="0080324F" w:rsidP="00F07C37">
      <w:pPr>
        <w:tabs>
          <w:tab w:val="left" w:pos="1747"/>
        </w:tabs>
        <w:ind w:right="46"/>
        <w:rPr>
          <w:sz w:val="28"/>
          <w:szCs w:val="28"/>
        </w:rPr>
      </w:pPr>
    </w:p>
    <w:p w14:paraId="7D0F45E0" w14:textId="77777777" w:rsidR="0080324F" w:rsidRDefault="0080324F" w:rsidP="0080324F">
      <w:pPr>
        <w:tabs>
          <w:tab w:val="left" w:pos="1747"/>
        </w:tabs>
        <w:ind w:right="46"/>
        <w:jc w:val="center"/>
        <w:rPr>
          <w:sz w:val="28"/>
          <w:szCs w:val="28"/>
        </w:rPr>
      </w:pPr>
      <w:r w:rsidRPr="00E017FF">
        <w:rPr>
          <w:sz w:val="28"/>
          <w:szCs w:val="28"/>
        </w:rPr>
        <w:t>Перечень</w:t>
      </w:r>
    </w:p>
    <w:p w14:paraId="4DF8A533" w14:textId="77777777" w:rsidR="0080324F" w:rsidRDefault="0080324F" w:rsidP="0080324F">
      <w:pPr>
        <w:tabs>
          <w:tab w:val="left" w:pos="1747"/>
        </w:tabs>
        <w:ind w:right="46"/>
        <w:jc w:val="center"/>
        <w:rPr>
          <w:sz w:val="28"/>
          <w:szCs w:val="28"/>
        </w:rPr>
      </w:pPr>
      <w:r w:rsidRPr="00E017FF">
        <w:rPr>
          <w:sz w:val="28"/>
          <w:szCs w:val="28"/>
        </w:rPr>
        <w:t xml:space="preserve"> типовых ситуаций, содержащих факты наличия личной заинтересованности, ситуаций конфликта интересов, применимых для целей закупок и имеющих признаки злоупотребления в сфере закупок товаров, работ, услуг</w:t>
      </w:r>
    </w:p>
    <w:p w14:paraId="56E6750F" w14:textId="77777777" w:rsidR="0080324F" w:rsidRDefault="0080324F" w:rsidP="0080324F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0"/>
        <w:gridCol w:w="6585"/>
        <w:gridCol w:w="2402"/>
      </w:tblGrid>
      <w:tr w:rsidR="0080324F" w14:paraId="18B9F3EC" w14:textId="77777777" w:rsidTr="009E77F4">
        <w:tc>
          <w:tcPr>
            <w:tcW w:w="640" w:type="dxa"/>
          </w:tcPr>
          <w:p w14:paraId="6225B0FD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585" w:type="dxa"/>
          </w:tcPr>
          <w:p w14:paraId="5B03D35E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ситуации</w:t>
            </w:r>
          </w:p>
          <w:p w14:paraId="3CD0A7D9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(недолжные приемы в закупках)</w:t>
            </w:r>
          </w:p>
        </w:tc>
        <w:tc>
          <w:tcPr>
            <w:tcW w:w="2402" w:type="dxa"/>
          </w:tcPr>
          <w:p w14:paraId="2BC3FC7C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реализации закупки</w:t>
            </w:r>
          </w:p>
        </w:tc>
      </w:tr>
      <w:tr w:rsidR="0080324F" w14:paraId="240C554E" w14:textId="77777777" w:rsidTr="009E77F4">
        <w:tc>
          <w:tcPr>
            <w:tcW w:w="640" w:type="dxa"/>
          </w:tcPr>
          <w:p w14:paraId="30CF542A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85" w:type="dxa"/>
          </w:tcPr>
          <w:p w14:paraId="1CDCA846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Для достижения благоприятных для «лояльного»</w:t>
            </w:r>
          </w:p>
          <w:p w14:paraId="5830572D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подрядчика результатов рассмотрения проектов</w:t>
            </w:r>
          </w:p>
          <w:p w14:paraId="518D39B4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сметных нормативов/экспертизы проектной</w:t>
            </w:r>
          </w:p>
          <w:p w14:paraId="31EB9EDC" w14:textId="77777777" w:rsidR="0080324F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документации/ауд</w:t>
            </w:r>
            <w:r>
              <w:rPr>
                <w:sz w:val="28"/>
                <w:szCs w:val="28"/>
              </w:rPr>
              <w:t xml:space="preserve">ита предложений о закупках «под </w:t>
            </w:r>
            <w:r w:rsidRPr="000115CA">
              <w:rPr>
                <w:sz w:val="28"/>
                <w:szCs w:val="28"/>
              </w:rPr>
              <w:t>ключ» налаживаетс</w:t>
            </w:r>
            <w:r>
              <w:rPr>
                <w:sz w:val="28"/>
                <w:szCs w:val="28"/>
              </w:rPr>
              <w:t xml:space="preserve">я неформальное взаимодействие с </w:t>
            </w:r>
            <w:r w:rsidRPr="000115CA">
              <w:rPr>
                <w:sz w:val="28"/>
                <w:szCs w:val="28"/>
              </w:rPr>
              <w:t>организациям</w:t>
            </w:r>
            <w:r>
              <w:rPr>
                <w:sz w:val="28"/>
                <w:szCs w:val="28"/>
              </w:rPr>
              <w:t xml:space="preserve">и, оказывающими соответствующие </w:t>
            </w:r>
            <w:r w:rsidRPr="000115CA">
              <w:rPr>
                <w:sz w:val="28"/>
                <w:szCs w:val="28"/>
              </w:rPr>
              <w:t>услуги</w:t>
            </w:r>
          </w:p>
        </w:tc>
        <w:tc>
          <w:tcPr>
            <w:tcW w:w="2402" w:type="dxa"/>
          </w:tcPr>
          <w:p w14:paraId="373A2A0D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I этап –</w:t>
            </w:r>
          </w:p>
          <w:p w14:paraId="4D6BFD2E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подготовка и</w:t>
            </w:r>
          </w:p>
          <w:p w14:paraId="42DC99FD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планирование закупки</w:t>
            </w:r>
          </w:p>
        </w:tc>
      </w:tr>
      <w:tr w:rsidR="0080324F" w14:paraId="3EBF4A79" w14:textId="77777777" w:rsidTr="009E77F4">
        <w:tc>
          <w:tcPr>
            <w:tcW w:w="640" w:type="dxa"/>
          </w:tcPr>
          <w:p w14:paraId="08315560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5" w:type="dxa"/>
          </w:tcPr>
          <w:p w14:paraId="67A4F4A7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 xml:space="preserve">Заказчик в проекте </w:t>
            </w:r>
            <w:r>
              <w:rPr>
                <w:sz w:val="28"/>
                <w:szCs w:val="28"/>
              </w:rPr>
              <w:t xml:space="preserve">контракта устанавливает слишком </w:t>
            </w:r>
            <w:r w:rsidRPr="000115CA">
              <w:rPr>
                <w:sz w:val="28"/>
                <w:szCs w:val="28"/>
              </w:rPr>
              <w:t>короткие сроки ег</w:t>
            </w:r>
            <w:r>
              <w:rPr>
                <w:sz w:val="28"/>
                <w:szCs w:val="28"/>
              </w:rPr>
              <w:t xml:space="preserve">о исполнения, в результате чего </w:t>
            </w:r>
            <w:r w:rsidRPr="000115CA">
              <w:rPr>
                <w:sz w:val="28"/>
                <w:szCs w:val="28"/>
              </w:rPr>
              <w:t>«нелояльные» поста</w:t>
            </w:r>
            <w:r>
              <w:rPr>
                <w:sz w:val="28"/>
                <w:szCs w:val="28"/>
              </w:rPr>
              <w:t xml:space="preserve">вщики (подрядчики, исполнители) </w:t>
            </w:r>
            <w:r w:rsidRPr="000115CA">
              <w:rPr>
                <w:sz w:val="28"/>
                <w:szCs w:val="28"/>
              </w:rPr>
              <w:t>не принимают участ</w:t>
            </w:r>
            <w:r>
              <w:rPr>
                <w:sz w:val="28"/>
                <w:szCs w:val="28"/>
              </w:rPr>
              <w:t xml:space="preserve">ие в закупке, осознавая, что не </w:t>
            </w:r>
            <w:r w:rsidRPr="000115CA">
              <w:rPr>
                <w:sz w:val="28"/>
                <w:szCs w:val="28"/>
              </w:rPr>
              <w:t>смогут исполнить контракт в установленный заказчиком</w:t>
            </w:r>
          </w:p>
          <w:p w14:paraId="3E4A8E06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срок.</w:t>
            </w:r>
          </w:p>
          <w:p w14:paraId="4D375079" w14:textId="77777777" w:rsidR="0080324F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Возможным вариант</w:t>
            </w:r>
            <w:r>
              <w:rPr>
                <w:sz w:val="28"/>
                <w:szCs w:val="28"/>
              </w:rPr>
              <w:t xml:space="preserve">ом при этом является исполнение </w:t>
            </w:r>
            <w:r w:rsidRPr="000115CA">
              <w:rPr>
                <w:sz w:val="28"/>
                <w:szCs w:val="28"/>
              </w:rPr>
              <w:t>условий контракта до п</w:t>
            </w:r>
            <w:r>
              <w:rPr>
                <w:sz w:val="28"/>
                <w:szCs w:val="28"/>
              </w:rPr>
              <w:t xml:space="preserve">роведения процедуры, т.е. товар </w:t>
            </w:r>
            <w:r w:rsidRPr="000115CA">
              <w:rPr>
                <w:sz w:val="28"/>
                <w:szCs w:val="28"/>
              </w:rPr>
              <w:t>поставлен, работы, услуги выполнены;</w:t>
            </w:r>
          </w:p>
        </w:tc>
        <w:tc>
          <w:tcPr>
            <w:tcW w:w="2402" w:type="dxa"/>
          </w:tcPr>
          <w:p w14:paraId="5E17190F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I этап –</w:t>
            </w:r>
          </w:p>
          <w:p w14:paraId="37292BE4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подготовка и</w:t>
            </w:r>
          </w:p>
          <w:p w14:paraId="4185A2B1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планирование закупки</w:t>
            </w:r>
          </w:p>
        </w:tc>
      </w:tr>
      <w:tr w:rsidR="0080324F" w14:paraId="0EFC64FF" w14:textId="77777777" w:rsidTr="009E77F4">
        <w:tc>
          <w:tcPr>
            <w:tcW w:w="640" w:type="dxa"/>
          </w:tcPr>
          <w:p w14:paraId="4B98EC8E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5" w:type="dxa"/>
          </w:tcPr>
          <w:p w14:paraId="44B7F34E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В конкурентных процедурах по определению</w:t>
            </w:r>
          </w:p>
          <w:p w14:paraId="5FFDCA81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поставщика (подрядчика, исполнителя) участвует</w:t>
            </w:r>
          </w:p>
          <w:p w14:paraId="264EA888" w14:textId="77777777" w:rsidR="0080324F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организация, в кот</w:t>
            </w:r>
            <w:r>
              <w:rPr>
                <w:sz w:val="28"/>
                <w:szCs w:val="28"/>
              </w:rPr>
              <w:t xml:space="preserve">орой работает родственник члена </w:t>
            </w:r>
            <w:r w:rsidRPr="000115CA">
              <w:rPr>
                <w:sz w:val="28"/>
                <w:szCs w:val="28"/>
              </w:rPr>
              <w:t>конкурсной (аукционн</w:t>
            </w:r>
            <w:r>
              <w:rPr>
                <w:sz w:val="28"/>
                <w:szCs w:val="28"/>
              </w:rPr>
              <w:t xml:space="preserve">ой, котировочной) комиссии либо </w:t>
            </w:r>
            <w:r w:rsidRPr="000115CA">
              <w:rPr>
                <w:sz w:val="28"/>
                <w:szCs w:val="28"/>
              </w:rPr>
              <w:t xml:space="preserve">должностного лица </w:t>
            </w:r>
            <w:r>
              <w:rPr>
                <w:sz w:val="28"/>
                <w:szCs w:val="28"/>
              </w:rPr>
              <w:t xml:space="preserve">заказчика, от которого зависит </w:t>
            </w:r>
            <w:r w:rsidRPr="000115CA">
              <w:rPr>
                <w:sz w:val="28"/>
                <w:szCs w:val="28"/>
              </w:rPr>
              <w:t>определение поставщика (подрядчика, исполнителя)</w:t>
            </w:r>
          </w:p>
        </w:tc>
        <w:tc>
          <w:tcPr>
            <w:tcW w:w="2402" w:type="dxa"/>
          </w:tcPr>
          <w:p w14:paraId="32A431F0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II этап –</w:t>
            </w:r>
          </w:p>
          <w:p w14:paraId="601C976E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организация и</w:t>
            </w:r>
          </w:p>
          <w:p w14:paraId="43EA4F98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проведение закупки</w:t>
            </w:r>
          </w:p>
        </w:tc>
      </w:tr>
      <w:tr w:rsidR="0080324F" w14:paraId="6EE0109D" w14:textId="77777777" w:rsidTr="009E77F4">
        <w:tc>
          <w:tcPr>
            <w:tcW w:w="640" w:type="dxa"/>
          </w:tcPr>
          <w:p w14:paraId="03BB37E6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5" w:type="dxa"/>
          </w:tcPr>
          <w:p w14:paraId="405C1AF1" w14:textId="77777777" w:rsidR="0080324F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В организации или в органе управления юридического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лица, подавшего з</w:t>
            </w:r>
            <w:r>
              <w:rPr>
                <w:sz w:val="28"/>
                <w:szCs w:val="28"/>
              </w:rPr>
              <w:t xml:space="preserve">аявку на участие в конкурентной </w:t>
            </w:r>
            <w:r w:rsidRPr="000115CA">
              <w:rPr>
                <w:sz w:val="28"/>
                <w:szCs w:val="28"/>
              </w:rPr>
              <w:t xml:space="preserve">процедуре, </w:t>
            </w:r>
            <w:r>
              <w:rPr>
                <w:sz w:val="28"/>
                <w:szCs w:val="28"/>
              </w:rPr>
              <w:t xml:space="preserve">работает лицо, ранее занимавшее </w:t>
            </w:r>
            <w:r w:rsidRPr="000115CA">
              <w:rPr>
                <w:sz w:val="28"/>
                <w:szCs w:val="28"/>
              </w:rPr>
              <w:t>руководящую должность в организаци</w:t>
            </w:r>
            <w:r>
              <w:rPr>
                <w:sz w:val="28"/>
                <w:szCs w:val="28"/>
              </w:rPr>
              <w:t xml:space="preserve">и, </w:t>
            </w:r>
            <w:r w:rsidRPr="000115CA">
              <w:rPr>
                <w:sz w:val="28"/>
                <w:szCs w:val="28"/>
              </w:rPr>
              <w:t>осуществляющей закупку, либо осуществлявшее в</w:t>
            </w:r>
            <w:r>
              <w:t xml:space="preserve"> </w:t>
            </w:r>
            <w:r w:rsidRPr="000115CA">
              <w:rPr>
                <w:sz w:val="28"/>
                <w:szCs w:val="28"/>
              </w:rPr>
              <w:t>отношении данного о</w:t>
            </w:r>
            <w:r>
              <w:rPr>
                <w:sz w:val="28"/>
                <w:szCs w:val="28"/>
              </w:rPr>
              <w:t xml:space="preserve">ргана (организации) контрольные </w:t>
            </w:r>
            <w:r w:rsidRPr="000115CA">
              <w:rPr>
                <w:sz w:val="28"/>
                <w:szCs w:val="28"/>
              </w:rPr>
              <w:t>или надзорные функции</w:t>
            </w:r>
          </w:p>
        </w:tc>
        <w:tc>
          <w:tcPr>
            <w:tcW w:w="2402" w:type="dxa"/>
          </w:tcPr>
          <w:p w14:paraId="288265B8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II этап –</w:t>
            </w:r>
          </w:p>
          <w:p w14:paraId="2D851957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организация и</w:t>
            </w:r>
          </w:p>
          <w:p w14:paraId="6629DBBF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проведение закупки</w:t>
            </w:r>
          </w:p>
        </w:tc>
      </w:tr>
      <w:tr w:rsidR="0080324F" w14:paraId="34253AD8" w14:textId="77777777" w:rsidTr="009E77F4">
        <w:tc>
          <w:tcPr>
            <w:tcW w:w="640" w:type="dxa"/>
          </w:tcPr>
          <w:p w14:paraId="24EA5C42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5" w:type="dxa"/>
          </w:tcPr>
          <w:p w14:paraId="4DE22851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К участию в закупке при определении поставщика</w:t>
            </w:r>
          </w:p>
          <w:p w14:paraId="78318B2E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(подрядчика, исполнителя) закрытым способом</w:t>
            </w:r>
          </w:p>
          <w:p w14:paraId="1FB56929" w14:textId="77777777" w:rsidR="0080324F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lastRenderedPageBreak/>
              <w:t>привлекается организация либо контракт заключ</w:t>
            </w:r>
            <w:r>
              <w:rPr>
                <w:sz w:val="28"/>
                <w:szCs w:val="28"/>
              </w:rPr>
              <w:t xml:space="preserve">ается с </w:t>
            </w:r>
            <w:r w:rsidRPr="000115CA">
              <w:rPr>
                <w:sz w:val="28"/>
                <w:szCs w:val="28"/>
              </w:rPr>
              <w:t>единств</w:t>
            </w:r>
            <w:r>
              <w:rPr>
                <w:sz w:val="28"/>
                <w:szCs w:val="28"/>
              </w:rPr>
              <w:t xml:space="preserve">енным поставщиком (подрядчиком, </w:t>
            </w:r>
            <w:r w:rsidRPr="000115CA">
              <w:rPr>
                <w:sz w:val="28"/>
                <w:szCs w:val="28"/>
              </w:rPr>
              <w:t>исполнителем), в кот</w:t>
            </w:r>
            <w:r>
              <w:rPr>
                <w:sz w:val="28"/>
                <w:szCs w:val="28"/>
              </w:rPr>
              <w:t xml:space="preserve">орую перешли на работу одно или </w:t>
            </w:r>
            <w:r w:rsidRPr="000115CA">
              <w:rPr>
                <w:sz w:val="28"/>
                <w:szCs w:val="28"/>
              </w:rPr>
              <w:t>несколько должностных лиц заказчика</w:t>
            </w:r>
          </w:p>
        </w:tc>
        <w:tc>
          <w:tcPr>
            <w:tcW w:w="2402" w:type="dxa"/>
          </w:tcPr>
          <w:p w14:paraId="0D9010B5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lastRenderedPageBreak/>
              <w:t>II этап –</w:t>
            </w:r>
          </w:p>
          <w:p w14:paraId="6ADD95D1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организация и</w:t>
            </w:r>
          </w:p>
          <w:p w14:paraId="51C95741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lastRenderedPageBreak/>
              <w:t>проведение закупки</w:t>
            </w:r>
          </w:p>
        </w:tc>
      </w:tr>
      <w:tr w:rsidR="0080324F" w14:paraId="3786BCAB" w14:textId="77777777" w:rsidTr="009E77F4">
        <w:tc>
          <w:tcPr>
            <w:tcW w:w="640" w:type="dxa"/>
          </w:tcPr>
          <w:p w14:paraId="134F4F55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585" w:type="dxa"/>
          </w:tcPr>
          <w:p w14:paraId="64A321B4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Должностное лицо, занимающее руководящую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должность в государственной организации,</w:t>
            </w:r>
          </w:p>
          <w:p w14:paraId="6150EE93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осуществляющей закупку, либо член конкурсной</w:t>
            </w:r>
          </w:p>
          <w:p w14:paraId="78DD64BA" w14:textId="77777777" w:rsidR="0080324F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(аукционной, котиров</w:t>
            </w:r>
            <w:r>
              <w:rPr>
                <w:sz w:val="28"/>
                <w:szCs w:val="28"/>
              </w:rPr>
              <w:t xml:space="preserve">очной) комиссии ранее выполняли </w:t>
            </w:r>
            <w:r w:rsidRPr="000115CA">
              <w:rPr>
                <w:sz w:val="28"/>
                <w:szCs w:val="28"/>
              </w:rPr>
              <w:t xml:space="preserve">трудовые функции в </w:t>
            </w:r>
            <w:r>
              <w:rPr>
                <w:sz w:val="28"/>
                <w:szCs w:val="28"/>
              </w:rPr>
              <w:t xml:space="preserve">организации, подавшей заявку на </w:t>
            </w:r>
            <w:r w:rsidRPr="000115CA">
              <w:rPr>
                <w:sz w:val="28"/>
                <w:szCs w:val="28"/>
              </w:rPr>
              <w:t>участие в конк</w:t>
            </w:r>
            <w:r>
              <w:rPr>
                <w:sz w:val="28"/>
                <w:szCs w:val="28"/>
              </w:rPr>
              <w:t xml:space="preserve">урентной процедуре, и с момента </w:t>
            </w:r>
            <w:r w:rsidRPr="000115CA">
              <w:rPr>
                <w:sz w:val="28"/>
                <w:szCs w:val="28"/>
              </w:rPr>
              <w:t>увольнения данных ли</w:t>
            </w:r>
            <w:r>
              <w:rPr>
                <w:sz w:val="28"/>
                <w:szCs w:val="28"/>
              </w:rPr>
              <w:t xml:space="preserve">ц с работы в данной организации </w:t>
            </w:r>
            <w:r w:rsidRPr="000115CA">
              <w:rPr>
                <w:sz w:val="28"/>
                <w:szCs w:val="28"/>
              </w:rPr>
              <w:t>прошло менее трех лет</w:t>
            </w:r>
          </w:p>
        </w:tc>
        <w:tc>
          <w:tcPr>
            <w:tcW w:w="2402" w:type="dxa"/>
          </w:tcPr>
          <w:p w14:paraId="606E1FEA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II этап –</w:t>
            </w:r>
          </w:p>
          <w:p w14:paraId="7BCB4705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организация и</w:t>
            </w:r>
          </w:p>
          <w:p w14:paraId="4070840D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проведение закупки</w:t>
            </w:r>
          </w:p>
        </w:tc>
      </w:tr>
      <w:tr w:rsidR="0080324F" w14:paraId="5F0CAE25" w14:textId="77777777" w:rsidTr="009E77F4">
        <w:tc>
          <w:tcPr>
            <w:tcW w:w="640" w:type="dxa"/>
          </w:tcPr>
          <w:p w14:paraId="4700ACB6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85" w:type="dxa"/>
          </w:tcPr>
          <w:p w14:paraId="7FEE8B9E" w14:textId="77777777" w:rsidR="0080324F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В конкурентных процедурах участвует организация, в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 xml:space="preserve">которой </w:t>
            </w:r>
            <w:r>
              <w:rPr>
                <w:sz w:val="28"/>
                <w:szCs w:val="28"/>
              </w:rPr>
              <w:t xml:space="preserve">у члена конкурсной (аукционной, </w:t>
            </w:r>
            <w:r w:rsidRPr="000115CA">
              <w:rPr>
                <w:sz w:val="28"/>
                <w:szCs w:val="28"/>
              </w:rPr>
              <w:t xml:space="preserve">котировочной) </w:t>
            </w:r>
            <w:r>
              <w:rPr>
                <w:sz w:val="28"/>
                <w:szCs w:val="28"/>
              </w:rPr>
              <w:t xml:space="preserve">комиссии либо должностного лица </w:t>
            </w:r>
            <w:r w:rsidRPr="000115CA">
              <w:rPr>
                <w:sz w:val="28"/>
                <w:szCs w:val="28"/>
              </w:rPr>
              <w:t>заказчика, от которого зависит определ</w:t>
            </w:r>
            <w:r>
              <w:rPr>
                <w:sz w:val="28"/>
                <w:szCs w:val="28"/>
              </w:rPr>
              <w:t xml:space="preserve">ение поставщика </w:t>
            </w:r>
            <w:r w:rsidRPr="000115CA">
              <w:rPr>
                <w:sz w:val="28"/>
                <w:szCs w:val="28"/>
              </w:rPr>
              <w:t>(подрядчика, испол</w:t>
            </w:r>
            <w:r>
              <w:rPr>
                <w:sz w:val="28"/>
                <w:szCs w:val="28"/>
              </w:rPr>
              <w:t xml:space="preserve">нителя), имеется доля участия в </w:t>
            </w:r>
            <w:r w:rsidRPr="000115CA">
              <w:rPr>
                <w:sz w:val="28"/>
                <w:szCs w:val="28"/>
              </w:rPr>
              <w:t>уставном капитал</w:t>
            </w:r>
            <w:r>
              <w:rPr>
                <w:sz w:val="28"/>
                <w:szCs w:val="28"/>
              </w:rPr>
              <w:t xml:space="preserve">е, либо указанные лица являются </w:t>
            </w:r>
            <w:r w:rsidRPr="000115CA">
              <w:rPr>
                <w:sz w:val="28"/>
                <w:szCs w:val="28"/>
              </w:rPr>
              <w:t>соучредителями данной организации</w:t>
            </w:r>
          </w:p>
        </w:tc>
        <w:tc>
          <w:tcPr>
            <w:tcW w:w="2402" w:type="dxa"/>
          </w:tcPr>
          <w:p w14:paraId="7D6F33DE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II этап –</w:t>
            </w:r>
          </w:p>
          <w:p w14:paraId="2E25B513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организация и</w:t>
            </w:r>
          </w:p>
          <w:p w14:paraId="77A06341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проведение закупки</w:t>
            </w:r>
          </w:p>
        </w:tc>
      </w:tr>
      <w:tr w:rsidR="0080324F" w14:paraId="786BA29C" w14:textId="77777777" w:rsidTr="009E77F4">
        <w:tc>
          <w:tcPr>
            <w:tcW w:w="640" w:type="dxa"/>
          </w:tcPr>
          <w:p w14:paraId="0481B343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85" w:type="dxa"/>
          </w:tcPr>
          <w:p w14:paraId="7EC6C171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Должностное лицо заказчика и (или) его родственники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либо члены конкур</w:t>
            </w:r>
            <w:r>
              <w:rPr>
                <w:sz w:val="28"/>
                <w:szCs w:val="28"/>
              </w:rPr>
              <w:t xml:space="preserve">сной (аукционной, котировочной) </w:t>
            </w:r>
            <w:r w:rsidRPr="000115CA">
              <w:rPr>
                <w:sz w:val="28"/>
                <w:szCs w:val="28"/>
              </w:rPr>
              <w:t>комиссии владею</w:t>
            </w:r>
            <w:r>
              <w:rPr>
                <w:sz w:val="28"/>
                <w:szCs w:val="28"/>
              </w:rPr>
              <w:t xml:space="preserve">т ценными бумагами организации, </w:t>
            </w:r>
            <w:r w:rsidRPr="000115CA">
              <w:rPr>
                <w:sz w:val="28"/>
                <w:szCs w:val="28"/>
              </w:rPr>
              <w:t>подавшей заявку на у</w:t>
            </w:r>
            <w:r>
              <w:rPr>
                <w:sz w:val="28"/>
                <w:szCs w:val="28"/>
              </w:rPr>
              <w:t xml:space="preserve">частие в конкурентной процедуре </w:t>
            </w:r>
            <w:r w:rsidRPr="000115CA">
              <w:rPr>
                <w:sz w:val="28"/>
                <w:szCs w:val="28"/>
              </w:rPr>
              <w:t>определения поставщика (подрядчика, исполнителя)</w:t>
            </w:r>
          </w:p>
        </w:tc>
        <w:tc>
          <w:tcPr>
            <w:tcW w:w="2402" w:type="dxa"/>
          </w:tcPr>
          <w:p w14:paraId="29F7FD6B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II этап –</w:t>
            </w:r>
          </w:p>
          <w:p w14:paraId="29C1C4F8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организация и</w:t>
            </w:r>
          </w:p>
          <w:p w14:paraId="09AE226F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проведение закупки</w:t>
            </w:r>
          </w:p>
        </w:tc>
      </w:tr>
      <w:tr w:rsidR="0080324F" w14:paraId="278B7F92" w14:textId="77777777" w:rsidTr="009E77F4">
        <w:tc>
          <w:tcPr>
            <w:tcW w:w="640" w:type="dxa"/>
          </w:tcPr>
          <w:p w14:paraId="544A33E8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85" w:type="dxa"/>
          </w:tcPr>
          <w:p w14:paraId="3DB62139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Должностное лицо заказчика, его родственники или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 xml:space="preserve">иные </w:t>
            </w:r>
            <w:r>
              <w:rPr>
                <w:sz w:val="28"/>
                <w:szCs w:val="28"/>
              </w:rPr>
              <w:t xml:space="preserve">лица, с которыми связана личная </w:t>
            </w:r>
            <w:r w:rsidRPr="000115CA">
              <w:rPr>
                <w:sz w:val="28"/>
                <w:szCs w:val="28"/>
              </w:rPr>
              <w:t>заинтересованность данного работника, получают</w:t>
            </w:r>
          </w:p>
          <w:p w14:paraId="0F256EA9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подарки или иные бл</w:t>
            </w:r>
            <w:r>
              <w:rPr>
                <w:sz w:val="28"/>
                <w:szCs w:val="28"/>
              </w:rPr>
              <w:t xml:space="preserve">ага (бесплатные услуги, скидки, </w:t>
            </w:r>
            <w:r w:rsidRPr="000115CA">
              <w:rPr>
                <w:sz w:val="28"/>
                <w:szCs w:val="28"/>
              </w:rPr>
              <w:t>ссуды, оплата развл</w:t>
            </w:r>
            <w:r>
              <w:rPr>
                <w:sz w:val="28"/>
                <w:szCs w:val="28"/>
              </w:rPr>
              <w:t xml:space="preserve">ечений, транспортных расходов и </w:t>
            </w:r>
            <w:r w:rsidRPr="000115CA">
              <w:rPr>
                <w:sz w:val="28"/>
                <w:szCs w:val="28"/>
              </w:rPr>
              <w:t>т.д.) от фи</w:t>
            </w:r>
            <w:r>
              <w:rPr>
                <w:sz w:val="28"/>
                <w:szCs w:val="28"/>
              </w:rPr>
              <w:t xml:space="preserve">зических лиц и/или организаций, </w:t>
            </w:r>
            <w:r w:rsidRPr="000115CA">
              <w:rPr>
                <w:sz w:val="28"/>
                <w:szCs w:val="28"/>
              </w:rPr>
              <w:t>участвующих в п</w:t>
            </w:r>
            <w:r>
              <w:rPr>
                <w:sz w:val="28"/>
                <w:szCs w:val="28"/>
              </w:rPr>
              <w:t xml:space="preserve">роцедуре закупок или с которыми </w:t>
            </w:r>
            <w:r w:rsidRPr="000115CA">
              <w:rPr>
                <w:sz w:val="28"/>
                <w:szCs w:val="28"/>
              </w:rPr>
              <w:t>заключен контракт</w:t>
            </w:r>
          </w:p>
        </w:tc>
        <w:tc>
          <w:tcPr>
            <w:tcW w:w="2402" w:type="dxa"/>
          </w:tcPr>
          <w:p w14:paraId="2A1312E7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II этап –</w:t>
            </w:r>
          </w:p>
          <w:p w14:paraId="38C8E2AA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организация и</w:t>
            </w:r>
          </w:p>
          <w:p w14:paraId="0DAC56D2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проведение закупки</w:t>
            </w:r>
          </w:p>
        </w:tc>
      </w:tr>
      <w:tr w:rsidR="0080324F" w14:paraId="6E82A7E2" w14:textId="77777777" w:rsidTr="009E77F4">
        <w:tc>
          <w:tcPr>
            <w:tcW w:w="640" w:type="dxa"/>
          </w:tcPr>
          <w:p w14:paraId="2DA9D03E" w14:textId="77777777" w:rsidR="0080324F" w:rsidRDefault="0080324F" w:rsidP="009E77F4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85" w:type="dxa"/>
          </w:tcPr>
          <w:p w14:paraId="66A6A9F2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Заказчик вместо проведения конкурентных процедур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заключает конт</w:t>
            </w:r>
            <w:r>
              <w:rPr>
                <w:sz w:val="28"/>
                <w:szCs w:val="28"/>
              </w:rPr>
              <w:t xml:space="preserve">ракт с единственным поставщиком </w:t>
            </w:r>
            <w:r w:rsidRPr="000115CA">
              <w:rPr>
                <w:sz w:val="28"/>
                <w:szCs w:val="28"/>
              </w:rPr>
              <w:t>(подрядчиком, исполнителем) на поставку товаров,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выполнение работ, оказание услуг.</w:t>
            </w:r>
          </w:p>
          <w:p w14:paraId="22D2976F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Возможным вариант</w:t>
            </w:r>
            <w:r>
              <w:rPr>
                <w:sz w:val="28"/>
                <w:szCs w:val="28"/>
              </w:rPr>
              <w:t xml:space="preserve">ом при этом является заключение </w:t>
            </w:r>
            <w:r w:rsidRPr="000115CA">
              <w:rPr>
                <w:sz w:val="28"/>
                <w:szCs w:val="28"/>
              </w:rPr>
              <w:t>контракта на вы</w:t>
            </w:r>
            <w:r>
              <w:rPr>
                <w:sz w:val="28"/>
                <w:szCs w:val="28"/>
              </w:rPr>
              <w:t xml:space="preserve">полнение работ, оказание услуг, </w:t>
            </w:r>
            <w:r w:rsidRPr="000115CA">
              <w:rPr>
                <w:sz w:val="28"/>
                <w:szCs w:val="28"/>
              </w:rPr>
              <w:t>реализация которых входит в должностные обяза</w:t>
            </w:r>
            <w:r>
              <w:rPr>
                <w:sz w:val="28"/>
                <w:szCs w:val="28"/>
              </w:rPr>
              <w:t xml:space="preserve">нности </w:t>
            </w:r>
            <w:r w:rsidRPr="000115CA">
              <w:rPr>
                <w:sz w:val="28"/>
                <w:szCs w:val="28"/>
              </w:rPr>
              <w:t>отдельных работников заказчика</w:t>
            </w:r>
          </w:p>
        </w:tc>
        <w:tc>
          <w:tcPr>
            <w:tcW w:w="2402" w:type="dxa"/>
          </w:tcPr>
          <w:p w14:paraId="04085418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II этап –</w:t>
            </w:r>
          </w:p>
          <w:p w14:paraId="4E8EDD3B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организация и</w:t>
            </w:r>
          </w:p>
          <w:p w14:paraId="59CA0955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проведение закупки</w:t>
            </w:r>
          </w:p>
          <w:p w14:paraId="36D4E71C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(выбор способа</w:t>
            </w:r>
          </w:p>
          <w:p w14:paraId="20B2DFDC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закупки: замена</w:t>
            </w:r>
          </w:p>
          <w:p w14:paraId="0942C7BA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конкурентной</w:t>
            </w:r>
          </w:p>
          <w:p w14:paraId="61F4E503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процедуры на</w:t>
            </w:r>
          </w:p>
          <w:p w14:paraId="0B029802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заключение контракта</w:t>
            </w:r>
          </w:p>
          <w:p w14:paraId="7D8E3820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с единственным</w:t>
            </w:r>
          </w:p>
          <w:p w14:paraId="540C14B1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поставщиком)</w:t>
            </w:r>
          </w:p>
        </w:tc>
      </w:tr>
      <w:tr w:rsidR="0080324F" w14:paraId="3A5E8697" w14:textId="77777777" w:rsidTr="009E77F4">
        <w:tc>
          <w:tcPr>
            <w:tcW w:w="640" w:type="dxa"/>
          </w:tcPr>
          <w:p w14:paraId="256F8449" w14:textId="77777777" w:rsidR="0080324F" w:rsidRDefault="0080324F" w:rsidP="006F1E7D">
            <w:pPr>
              <w:tabs>
                <w:tab w:val="left" w:pos="1747"/>
              </w:tabs>
              <w:ind w:right="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5" w:type="dxa"/>
          </w:tcPr>
          <w:p w14:paraId="4232AFAC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Заказчик при наличии конкурирующего рынка</w:t>
            </w:r>
          </w:p>
          <w:p w14:paraId="2D8A3A71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lastRenderedPageBreak/>
              <w:t>заключает контракты в</w:t>
            </w:r>
            <w:r>
              <w:rPr>
                <w:sz w:val="28"/>
                <w:szCs w:val="28"/>
              </w:rPr>
              <w:t xml:space="preserve"> соответствии с пунктом 6 части </w:t>
            </w:r>
            <w:r w:rsidRPr="000115CA">
              <w:rPr>
                <w:sz w:val="28"/>
                <w:szCs w:val="28"/>
              </w:rPr>
              <w:t>1 статьи 93 «О конт</w:t>
            </w:r>
            <w:r>
              <w:rPr>
                <w:sz w:val="28"/>
                <w:szCs w:val="28"/>
              </w:rPr>
              <w:t xml:space="preserve">рактной системе в сфере закупок </w:t>
            </w:r>
            <w:r w:rsidRPr="000115CA">
              <w:rPr>
                <w:sz w:val="28"/>
                <w:szCs w:val="28"/>
              </w:rPr>
              <w:t>товаров, работ, услуг для обеспечения государственных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и муниципальных нужд» (далее – Закон о контрактной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системе) с единств</w:t>
            </w:r>
            <w:r>
              <w:rPr>
                <w:sz w:val="28"/>
                <w:szCs w:val="28"/>
              </w:rPr>
              <w:t xml:space="preserve">енным поставщиком (подрядчиком, </w:t>
            </w:r>
            <w:r w:rsidRPr="000115CA">
              <w:rPr>
                <w:sz w:val="28"/>
                <w:szCs w:val="28"/>
              </w:rPr>
              <w:t>исполнителе</w:t>
            </w:r>
            <w:r>
              <w:rPr>
                <w:sz w:val="28"/>
                <w:szCs w:val="28"/>
              </w:rPr>
              <w:t xml:space="preserve">м) необоснованно признавая, что </w:t>
            </w:r>
            <w:r w:rsidRPr="000115CA">
              <w:rPr>
                <w:sz w:val="28"/>
                <w:szCs w:val="28"/>
              </w:rPr>
              <w:t>закупаемые рабо</w:t>
            </w:r>
            <w:r>
              <w:rPr>
                <w:sz w:val="28"/>
                <w:szCs w:val="28"/>
              </w:rPr>
              <w:t xml:space="preserve">ты или услуги могут выполняться </w:t>
            </w:r>
            <w:r w:rsidRPr="000115CA">
              <w:rPr>
                <w:sz w:val="28"/>
                <w:szCs w:val="28"/>
              </w:rPr>
              <w:t>только органом</w:t>
            </w:r>
            <w:r>
              <w:rPr>
                <w:sz w:val="28"/>
                <w:szCs w:val="28"/>
              </w:rPr>
              <w:t xml:space="preserve"> исполнительной власти, органом </w:t>
            </w:r>
            <w:r w:rsidRPr="000115CA">
              <w:rPr>
                <w:sz w:val="28"/>
                <w:szCs w:val="28"/>
              </w:rPr>
              <w:t>местного самоуправления или подведомст</w:t>
            </w:r>
            <w:r>
              <w:rPr>
                <w:sz w:val="28"/>
                <w:szCs w:val="28"/>
              </w:rPr>
              <w:t xml:space="preserve">венным </w:t>
            </w:r>
            <w:r w:rsidRPr="000115CA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 xml:space="preserve">ым (муниципальным) учреждением, </w:t>
            </w:r>
            <w:r w:rsidRPr="000115CA">
              <w:rPr>
                <w:sz w:val="28"/>
                <w:szCs w:val="28"/>
              </w:rPr>
              <w:t>государств</w:t>
            </w:r>
            <w:r>
              <w:rPr>
                <w:sz w:val="28"/>
                <w:szCs w:val="28"/>
              </w:rPr>
              <w:t xml:space="preserve">енным (муниципальным) унитарным </w:t>
            </w:r>
            <w:r w:rsidRPr="000115CA">
              <w:rPr>
                <w:sz w:val="28"/>
                <w:szCs w:val="28"/>
              </w:rPr>
              <w:t>предприятием.</w:t>
            </w:r>
            <w:r>
              <w:rPr>
                <w:sz w:val="28"/>
                <w:szCs w:val="28"/>
              </w:rPr>
              <w:t xml:space="preserve"> Разновидностью приема является </w:t>
            </w:r>
            <w:r w:rsidRPr="000115CA">
              <w:rPr>
                <w:sz w:val="28"/>
                <w:szCs w:val="28"/>
              </w:rPr>
              <w:t>создание органом</w:t>
            </w:r>
            <w:r>
              <w:rPr>
                <w:sz w:val="28"/>
                <w:szCs w:val="28"/>
              </w:rPr>
              <w:t xml:space="preserve"> исполнительной власти, органом </w:t>
            </w:r>
            <w:r w:rsidRPr="000115CA">
              <w:rPr>
                <w:sz w:val="28"/>
                <w:szCs w:val="28"/>
              </w:rPr>
              <w:t>местного самоу</w:t>
            </w:r>
            <w:r>
              <w:rPr>
                <w:sz w:val="28"/>
                <w:szCs w:val="28"/>
              </w:rPr>
              <w:t xml:space="preserve">правления подведомственного ему </w:t>
            </w:r>
            <w:r w:rsidRPr="000115CA">
              <w:rPr>
                <w:sz w:val="28"/>
                <w:szCs w:val="28"/>
              </w:rPr>
              <w:t>государственно</w:t>
            </w:r>
            <w:r>
              <w:rPr>
                <w:sz w:val="28"/>
                <w:szCs w:val="28"/>
              </w:rPr>
              <w:t xml:space="preserve">го (муниципального) учреждения, </w:t>
            </w:r>
            <w:r w:rsidRPr="000115CA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 xml:space="preserve">ого (муниципального) унитарного </w:t>
            </w:r>
            <w:r w:rsidRPr="000115CA">
              <w:rPr>
                <w:sz w:val="28"/>
                <w:szCs w:val="28"/>
              </w:rPr>
              <w:t>предприя</w:t>
            </w:r>
            <w:r>
              <w:rPr>
                <w:sz w:val="28"/>
                <w:szCs w:val="28"/>
              </w:rPr>
              <w:t xml:space="preserve">тия и наделение исключительными </w:t>
            </w:r>
            <w:r w:rsidRPr="000115CA">
              <w:rPr>
                <w:sz w:val="28"/>
                <w:szCs w:val="28"/>
              </w:rPr>
              <w:t>полном</w:t>
            </w:r>
            <w:r>
              <w:rPr>
                <w:sz w:val="28"/>
                <w:szCs w:val="28"/>
              </w:rPr>
              <w:t xml:space="preserve">очиями в условиях существующего </w:t>
            </w:r>
            <w:r w:rsidRPr="000115CA">
              <w:rPr>
                <w:sz w:val="28"/>
                <w:szCs w:val="28"/>
              </w:rPr>
              <w:t>конкурентного рынка</w:t>
            </w:r>
          </w:p>
        </w:tc>
        <w:tc>
          <w:tcPr>
            <w:tcW w:w="2402" w:type="dxa"/>
          </w:tcPr>
          <w:p w14:paraId="2AF0DC8A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lastRenderedPageBreak/>
              <w:t>II этап –</w:t>
            </w:r>
          </w:p>
          <w:p w14:paraId="75496BA7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организация и</w:t>
            </w:r>
          </w:p>
          <w:p w14:paraId="1CB3D77D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lastRenderedPageBreak/>
              <w:t>проведение закупки</w:t>
            </w:r>
          </w:p>
        </w:tc>
      </w:tr>
      <w:tr w:rsidR="0080324F" w14:paraId="0E74E89F" w14:textId="77777777" w:rsidTr="009E77F4">
        <w:tc>
          <w:tcPr>
            <w:tcW w:w="640" w:type="dxa"/>
          </w:tcPr>
          <w:p w14:paraId="575E20D3" w14:textId="77777777" w:rsidR="0080324F" w:rsidRDefault="0080324F" w:rsidP="006F1E7D">
            <w:pPr>
              <w:tabs>
                <w:tab w:val="left" w:pos="1747"/>
              </w:tabs>
              <w:ind w:right="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585" w:type="dxa"/>
          </w:tcPr>
          <w:p w14:paraId="511E33EA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Товары, работы, усл</w:t>
            </w:r>
            <w:r>
              <w:rPr>
                <w:sz w:val="28"/>
                <w:szCs w:val="28"/>
              </w:rPr>
              <w:t>уги в интересах муниципального</w:t>
            </w:r>
            <w:r w:rsidRPr="000115CA">
              <w:rPr>
                <w:sz w:val="28"/>
                <w:szCs w:val="28"/>
              </w:rPr>
              <w:t xml:space="preserve"> органа обязанного осуществлять</w:t>
            </w:r>
            <w:r w:rsidR="006E68FD"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закупки в соответствии с Законом о контрактной</w:t>
            </w:r>
            <w:r w:rsidR="006E68FD"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системе закупает по</w:t>
            </w:r>
            <w:r>
              <w:rPr>
                <w:sz w:val="28"/>
                <w:szCs w:val="28"/>
              </w:rPr>
              <w:t xml:space="preserve">дведомственная ему организация, </w:t>
            </w:r>
            <w:r w:rsidRPr="000115CA">
              <w:rPr>
                <w:sz w:val="28"/>
                <w:szCs w:val="28"/>
              </w:rPr>
              <w:t>осуществл</w:t>
            </w:r>
            <w:r>
              <w:rPr>
                <w:sz w:val="28"/>
                <w:szCs w:val="28"/>
              </w:rPr>
              <w:t xml:space="preserve">яющая закупочную деятельность в </w:t>
            </w:r>
            <w:r w:rsidRPr="000115CA">
              <w:rPr>
                <w:sz w:val="28"/>
                <w:szCs w:val="28"/>
              </w:rPr>
              <w:t>соответствии с Фе</w:t>
            </w:r>
            <w:r>
              <w:rPr>
                <w:sz w:val="28"/>
                <w:szCs w:val="28"/>
              </w:rPr>
              <w:t xml:space="preserve">деральным законом от 18.07.2011 </w:t>
            </w:r>
            <w:r w:rsidRPr="000115CA">
              <w:rPr>
                <w:sz w:val="28"/>
                <w:szCs w:val="28"/>
              </w:rPr>
              <w:t>№ 223-ФЗ «О закупках товаров, работ,</w:t>
            </w:r>
            <w:r>
              <w:rPr>
                <w:sz w:val="28"/>
                <w:szCs w:val="28"/>
              </w:rPr>
              <w:t xml:space="preserve"> услуг </w:t>
            </w:r>
            <w:r w:rsidRPr="000115CA">
              <w:rPr>
                <w:sz w:val="28"/>
                <w:szCs w:val="28"/>
              </w:rPr>
              <w:t>отдельными видами юридических лиц»</w:t>
            </w:r>
          </w:p>
        </w:tc>
        <w:tc>
          <w:tcPr>
            <w:tcW w:w="2402" w:type="dxa"/>
          </w:tcPr>
          <w:p w14:paraId="0EBA7C1E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II этап –</w:t>
            </w:r>
          </w:p>
          <w:p w14:paraId="233831CA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организация и</w:t>
            </w:r>
          </w:p>
          <w:p w14:paraId="3DDAD046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проведение закупки</w:t>
            </w:r>
          </w:p>
        </w:tc>
      </w:tr>
      <w:tr w:rsidR="0080324F" w14:paraId="137F99AF" w14:textId="77777777" w:rsidTr="009E77F4">
        <w:tc>
          <w:tcPr>
            <w:tcW w:w="640" w:type="dxa"/>
          </w:tcPr>
          <w:p w14:paraId="360CD169" w14:textId="77777777" w:rsidR="0080324F" w:rsidRDefault="0080324F" w:rsidP="006F1E7D">
            <w:pPr>
              <w:tabs>
                <w:tab w:val="left" w:pos="1747"/>
              </w:tabs>
              <w:ind w:right="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85" w:type="dxa"/>
          </w:tcPr>
          <w:p w14:paraId="24CA8515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С целью исключения проведения конкурентных</w:t>
            </w:r>
          </w:p>
          <w:p w14:paraId="08604B9A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процедур</w:t>
            </w:r>
            <w:r>
              <w:rPr>
                <w:sz w:val="28"/>
                <w:szCs w:val="28"/>
              </w:rPr>
              <w:t xml:space="preserve"> заказчик реализуя возможность, </w:t>
            </w:r>
            <w:r w:rsidRPr="000115CA">
              <w:rPr>
                <w:sz w:val="28"/>
                <w:szCs w:val="28"/>
              </w:rPr>
              <w:t>предоставленную ему</w:t>
            </w:r>
            <w:r>
              <w:rPr>
                <w:sz w:val="28"/>
                <w:szCs w:val="28"/>
              </w:rPr>
              <w:t xml:space="preserve"> пунктами 4-5 части 1 статьи 93 </w:t>
            </w:r>
            <w:r w:rsidRPr="000115CA">
              <w:rPr>
                <w:sz w:val="28"/>
                <w:szCs w:val="28"/>
              </w:rPr>
              <w:t>Закона о контр</w:t>
            </w:r>
            <w:r>
              <w:rPr>
                <w:sz w:val="28"/>
                <w:szCs w:val="28"/>
              </w:rPr>
              <w:t xml:space="preserve">актной системе или аналогичными </w:t>
            </w:r>
            <w:r w:rsidRPr="000115CA">
              <w:rPr>
                <w:sz w:val="28"/>
                <w:szCs w:val="28"/>
              </w:rPr>
              <w:t>нормами Положения о закупке искусст</w:t>
            </w:r>
            <w:r>
              <w:rPr>
                <w:sz w:val="28"/>
                <w:szCs w:val="28"/>
              </w:rPr>
              <w:t xml:space="preserve">венно разделяет </w:t>
            </w:r>
            <w:r w:rsidRPr="000115CA">
              <w:rPr>
                <w:sz w:val="28"/>
                <w:szCs w:val="28"/>
              </w:rPr>
              <w:t>общий объем заку</w:t>
            </w:r>
            <w:r>
              <w:rPr>
                <w:sz w:val="28"/>
                <w:szCs w:val="28"/>
              </w:rPr>
              <w:t xml:space="preserve">паемых товаров, работ, услуг на </w:t>
            </w:r>
            <w:r w:rsidRPr="000115CA">
              <w:rPr>
                <w:sz w:val="28"/>
                <w:szCs w:val="28"/>
              </w:rPr>
              <w:t>части, что</w:t>
            </w:r>
            <w:r>
              <w:rPr>
                <w:sz w:val="28"/>
                <w:szCs w:val="28"/>
              </w:rPr>
              <w:t xml:space="preserve">бы осуществить мелкие закупки у </w:t>
            </w:r>
            <w:r w:rsidRPr="000115CA">
              <w:rPr>
                <w:sz w:val="28"/>
                <w:szCs w:val="28"/>
              </w:rPr>
              <w:t>единственного поставщика</w:t>
            </w:r>
          </w:p>
        </w:tc>
        <w:tc>
          <w:tcPr>
            <w:tcW w:w="2402" w:type="dxa"/>
          </w:tcPr>
          <w:p w14:paraId="714105AB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II этап –</w:t>
            </w:r>
          </w:p>
          <w:p w14:paraId="66837033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организация и</w:t>
            </w:r>
          </w:p>
          <w:p w14:paraId="5B7430C3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проведение закупки</w:t>
            </w:r>
          </w:p>
        </w:tc>
      </w:tr>
      <w:tr w:rsidR="0080324F" w14:paraId="08D24747" w14:textId="77777777" w:rsidTr="009E77F4">
        <w:tc>
          <w:tcPr>
            <w:tcW w:w="640" w:type="dxa"/>
          </w:tcPr>
          <w:p w14:paraId="2137972F" w14:textId="77777777" w:rsidR="0080324F" w:rsidRDefault="0080324F" w:rsidP="006F1E7D">
            <w:pPr>
              <w:tabs>
                <w:tab w:val="left" w:pos="1747"/>
              </w:tabs>
              <w:ind w:right="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85" w:type="dxa"/>
          </w:tcPr>
          <w:p w14:paraId="6CAF99EC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Заказчик договаривается с «лояльным» исполнителем о</w:t>
            </w:r>
            <w:r>
              <w:rPr>
                <w:sz w:val="28"/>
                <w:szCs w:val="28"/>
              </w:rPr>
              <w:t xml:space="preserve"> </w:t>
            </w:r>
            <w:r w:rsidRPr="000115CA">
              <w:rPr>
                <w:sz w:val="28"/>
                <w:szCs w:val="28"/>
              </w:rPr>
              <w:t>том, что на з</w:t>
            </w:r>
            <w:r>
              <w:rPr>
                <w:sz w:val="28"/>
                <w:szCs w:val="28"/>
              </w:rPr>
              <w:t xml:space="preserve">аключенный с ним контракт будет </w:t>
            </w:r>
            <w:r w:rsidRPr="000115CA">
              <w:rPr>
                <w:sz w:val="28"/>
                <w:szCs w:val="28"/>
              </w:rPr>
              <w:t>полностью или частично исполн</w:t>
            </w:r>
            <w:r>
              <w:rPr>
                <w:sz w:val="28"/>
                <w:szCs w:val="28"/>
              </w:rPr>
              <w:t xml:space="preserve">яться силами самого </w:t>
            </w:r>
            <w:r w:rsidRPr="000115CA">
              <w:rPr>
                <w:sz w:val="28"/>
                <w:szCs w:val="28"/>
              </w:rPr>
              <w:t>заказчика.</w:t>
            </w:r>
          </w:p>
          <w:p w14:paraId="27B0E740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0115CA">
              <w:rPr>
                <w:sz w:val="28"/>
                <w:szCs w:val="28"/>
              </w:rPr>
              <w:t>Это позволяет «лоя</w:t>
            </w:r>
            <w:r>
              <w:rPr>
                <w:sz w:val="28"/>
                <w:szCs w:val="28"/>
              </w:rPr>
              <w:t xml:space="preserve">льному» исполнителю значительно </w:t>
            </w:r>
            <w:r w:rsidRPr="000115CA">
              <w:rPr>
                <w:sz w:val="28"/>
                <w:szCs w:val="28"/>
              </w:rPr>
              <w:t>снизить цену контракта</w:t>
            </w:r>
          </w:p>
        </w:tc>
        <w:tc>
          <w:tcPr>
            <w:tcW w:w="2402" w:type="dxa"/>
          </w:tcPr>
          <w:p w14:paraId="48A4471C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II этап –</w:t>
            </w:r>
          </w:p>
          <w:p w14:paraId="6148D43D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организация и</w:t>
            </w:r>
          </w:p>
          <w:p w14:paraId="4203048C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проведение закупки</w:t>
            </w:r>
          </w:p>
        </w:tc>
      </w:tr>
      <w:tr w:rsidR="0080324F" w14:paraId="69F58BB3" w14:textId="77777777" w:rsidTr="009E77F4">
        <w:tc>
          <w:tcPr>
            <w:tcW w:w="640" w:type="dxa"/>
          </w:tcPr>
          <w:p w14:paraId="06052F29" w14:textId="77777777" w:rsidR="0080324F" w:rsidRDefault="0080324F" w:rsidP="006F1E7D">
            <w:pPr>
              <w:tabs>
                <w:tab w:val="left" w:pos="1747"/>
              </w:tabs>
              <w:ind w:right="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85" w:type="dxa"/>
          </w:tcPr>
          <w:p w14:paraId="0FEEEC7F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Заказчик в случае обязательного проведения</w:t>
            </w:r>
            <w:r>
              <w:rPr>
                <w:sz w:val="28"/>
                <w:szCs w:val="28"/>
              </w:rPr>
              <w:t xml:space="preserve"> </w:t>
            </w:r>
            <w:r w:rsidRPr="0010228C">
              <w:rPr>
                <w:sz w:val="28"/>
                <w:szCs w:val="28"/>
              </w:rPr>
              <w:t>экспертами, экспе</w:t>
            </w:r>
            <w:r>
              <w:rPr>
                <w:sz w:val="28"/>
                <w:szCs w:val="28"/>
              </w:rPr>
              <w:t xml:space="preserve">ртными организациями экспертизы </w:t>
            </w:r>
            <w:r w:rsidRPr="0010228C">
              <w:rPr>
                <w:sz w:val="28"/>
                <w:szCs w:val="28"/>
              </w:rPr>
              <w:t>предусмотренных контрактом поставленных товаров,</w:t>
            </w:r>
            <w:r>
              <w:t xml:space="preserve"> </w:t>
            </w:r>
            <w:r w:rsidRPr="0010228C">
              <w:rPr>
                <w:sz w:val="28"/>
                <w:szCs w:val="28"/>
              </w:rPr>
              <w:t>выполненных р</w:t>
            </w:r>
            <w:r>
              <w:rPr>
                <w:sz w:val="28"/>
                <w:szCs w:val="28"/>
              </w:rPr>
              <w:t xml:space="preserve">абот, оказанных услуг заключает </w:t>
            </w:r>
            <w:r w:rsidRPr="0010228C">
              <w:rPr>
                <w:sz w:val="28"/>
                <w:szCs w:val="28"/>
              </w:rPr>
              <w:t>контракт с «лояльными» заказчику и (или) поставщику</w:t>
            </w:r>
            <w:r>
              <w:rPr>
                <w:sz w:val="28"/>
                <w:szCs w:val="28"/>
              </w:rPr>
              <w:t xml:space="preserve"> </w:t>
            </w:r>
            <w:r w:rsidRPr="0010228C">
              <w:rPr>
                <w:sz w:val="28"/>
                <w:szCs w:val="28"/>
              </w:rPr>
              <w:t xml:space="preserve">(подрядчику, </w:t>
            </w:r>
            <w:r w:rsidRPr="0010228C">
              <w:rPr>
                <w:sz w:val="28"/>
                <w:szCs w:val="28"/>
              </w:rPr>
              <w:lastRenderedPageBreak/>
              <w:t>исполнителю) экспертами, экспертными</w:t>
            </w:r>
            <w:r>
              <w:rPr>
                <w:sz w:val="28"/>
                <w:szCs w:val="28"/>
              </w:rPr>
              <w:t xml:space="preserve"> </w:t>
            </w:r>
            <w:r w:rsidRPr="0010228C">
              <w:rPr>
                <w:sz w:val="28"/>
                <w:szCs w:val="28"/>
              </w:rPr>
              <w:t>организациями</w:t>
            </w:r>
          </w:p>
        </w:tc>
        <w:tc>
          <w:tcPr>
            <w:tcW w:w="2402" w:type="dxa"/>
          </w:tcPr>
          <w:p w14:paraId="5BF38B3E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lastRenderedPageBreak/>
              <w:t>III этап –</w:t>
            </w:r>
          </w:p>
          <w:p w14:paraId="2931B1D3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исполнение контракта</w:t>
            </w:r>
          </w:p>
          <w:p w14:paraId="727FBF7F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(формирование</w:t>
            </w:r>
            <w:r>
              <w:t xml:space="preserve"> </w:t>
            </w:r>
            <w:r w:rsidRPr="00E017FF">
              <w:rPr>
                <w:sz w:val="28"/>
                <w:szCs w:val="28"/>
              </w:rPr>
              <w:t>инфраструктуры:</w:t>
            </w:r>
          </w:p>
          <w:p w14:paraId="29E24ECB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lastRenderedPageBreak/>
              <w:t>лояльная экспертиза)</w:t>
            </w:r>
          </w:p>
        </w:tc>
      </w:tr>
      <w:tr w:rsidR="0080324F" w14:paraId="7A0DB733" w14:textId="77777777" w:rsidTr="009E77F4">
        <w:tc>
          <w:tcPr>
            <w:tcW w:w="640" w:type="dxa"/>
          </w:tcPr>
          <w:p w14:paraId="0BFD3696" w14:textId="77777777" w:rsidR="0080324F" w:rsidRDefault="0080324F" w:rsidP="006F1E7D">
            <w:pPr>
              <w:tabs>
                <w:tab w:val="left" w:pos="1747"/>
              </w:tabs>
              <w:ind w:right="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585" w:type="dxa"/>
          </w:tcPr>
          <w:p w14:paraId="0C23C2D5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В случае победы в закупке «нелояльного» участника</w:t>
            </w:r>
            <w:r>
              <w:rPr>
                <w:sz w:val="28"/>
                <w:szCs w:val="28"/>
              </w:rPr>
              <w:t xml:space="preserve"> </w:t>
            </w:r>
            <w:r w:rsidRPr="0010228C">
              <w:rPr>
                <w:sz w:val="28"/>
                <w:szCs w:val="28"/>
              </w:rPr>
              <w:t>заказчик предпринима</w:t>
            </w:r>
            <w:r>
              <w:rPr>
                <w:sz w:val="28"/>
                <w:szCs w:val="28"/>
              </w:rPr>
              <w:t xml:space="preserve">ет попытку договориться с ним о </w:t>
            </w:r>
            <w:r w:rsidRPr="0010228C">
              <w:rPr>
                <w:sz w:val="28"/>
                <w:szCs w:val="28"/>
              </w:rPr>
              <w:t>коррупцион</w:t>
            </w:r>
            <w:r>
              <w:rPr>
                <w:sz w:val="28"/>
                <w:szCs w:val="28"/>
              </w:rPr>
              <w:t xml:space="preserve">ном взаимодействии (например, о </w:t>
            </w:r>
            <w:r w:rsidRPr="0010228C">
              <w:rPr>
                <w:sz w:val="28"/>
                <w:szCs w:val="28"/>
              </w:rPr>
              <w:t>заключении до</w:t>
            </w:r>
            <w:r>
              <w:rPr>
                <w:sz w:val="28"/>
                <w:szCs w:val="28"/>
              </w:rPr>
              <w:t xml:space="preserve">говора субподряда с «лояльными» </w:t>
            </w:r>
            <w:r w:rsidRPr="0010228C">
              <w:rPr>
                <w:sz w:val="28"/>
                <w:szCs w:val="28"/>
              </w:rPr>
              <w:t>организациями):</w:t>
            </w:r>
          </w:p>
          <w:p w14:paraId="52F60A8B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– посредством испол</w:t>
            </w:r>
            <w:r>
              <w:rPr>
                <w:sz w:val="28"/>
                <w:szCs w:val="28"/>
              </w:rPr>
              <w:t xml:space="preserve">ьзования положительных стимулов </w:t>
            </w:r>
            <w:r w:rsidRPr="0010228C">
              <w:rPr>
                <w:sz w:val="28"/>
                <w:szCs w:val="28"/>
              </w:rPr>
              <w:t>(обещания победы в последующих закупках);</w:t>
            </w:r>
          </w:p>
          <w:p w14:paraId="43FF53EF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– посредством использования угроз (затруднение</w:t>
            </w:r>
          </w:p>
          <w:p w14:paraId="3543BEB5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приемки работ, вплоть</w:t>
            </w:r>
            <w:r>
              <w:rPr>
                <w:sz w:val="28"/>
                <w:szCs w:val="28"/>
              </w:rPr>
              <w:t xml:space="preserve"> до полного отказа от приемки и </w:t>
            </w:r>
            <w:r w:rsidRPr="0010228C">
              <w:rPr>
                <w:sz w:val="28"/>
                <w:szCs w:val="28"/>
              </w:rPr>
              <w:t>попадания органи</w:t>
            </w:r>
            <w:r>
              <w:rPr>
                <w:sz w:val="28"/>
                <w:szCs w:val="28"/>
              </w:rPr>
              <w:t xml:space="preserve">зации в реестр недобросовестных </w:t>
            </w:r>
            <w:r w:rsidRPr="0010228C">
              <w:rPr>
                <w:sz w:val="28"/>
                <w:szCs w:val="28"/>
              </w:rPr>
              <w:t>поставщиков; проблем с участием в будущих закупках)</w:t>
            </w:r>
          </w:p>
        </w:tc>
        <w:tc>
          <w:tcPr>
            <w:tcW w:w="2402" w:type="dxa"/>
          </w:tcPr>
          <w:p w14:paraId="02F7F927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III этап –</w:t>
            </w:r>
          </w:p>
          <w:p w14:paraId="7E1E0702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исполнение контракта</w:t>
            </w:r>
          </w:p>
          <w:p w14:paraId="60FFE09F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(переубеждение</w:t>
            </w:r>
          </w:p>
          <w:p w14:paraId="53591F22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«нелояльного»</w:t>
            </w:r>
          </w:p>
          <w:p w14:paraId="1D0C405B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исполнителя)</w:t>
            </w:r>
          </w:p>
        </w:tc>
      </w:tr>
      <w:tr w:rsidR="0080324F" w14:paraId="5D0B9A4E" w14:textId="77777777" w:rsidTr="009E77F4">
        <w:tc>
          <w:tcPr>
            <w:tcW w:w="640" w:type="dxa"/>
          </w:tcPr>
          <w:p w14:paraId="7B3A1F0D" w14:textId="77777777" w:rsidR="0080324F" w:rsidRDefault="0080324F" w:rsidP="006F1E7D">
            <w:pPr>
              <w:tabs>
                <w:tab w:val="left" w:pos="1747"/>
              </w:tabs>
              <w:ind w:right="4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85" w:type="dxa"/>
          </w:tcPr>
          <w:p w14:paraId="7FC63BEA" w14:textId="77777777" w:rsidR="0080324F" w:rsidRPr="0010228C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Заказчик, зная, что работы не были выполнены в полном</w:t>
            </w:r>
            <w:r>
              <w:rPr>
                <w:sz w:val="28"/>
                <w:szCs w:val="28"/>
              </w:rPr>
              <w:t xml:space="preserve"> </w:t>
            </w:r>
            <w:r w:rsidRPr="0010228C">
              <w:rPr>
                <w:sz w:val="28"/>
                <w:szCs w:val="28"/>
              </w:rPr>
              <w:t>объеме ил</w:t>
            </w:r>
            <w:r>
              <w:rPr>
                <w:sz w:val="28"/>
                <w:szCs w:val="28"/>
              </w:rPr>
              <w:t xml:space="preserve">и были выполнены некачественно, </w:t>
            </w:r>
            <w:r w:rsidRPr="0010228C">
              <w:rPr>
                <w:sz w:val="28"/>
                <w:szCs w:val="28"/>
              </w:rPr>
              <w:t>подписывает а</w:t>
            </w:r>
            <w:r>
              <w:rPr>
                <w:sz w:val="28"/>
                <w:szCs w:val="28"/>
              </w:rPr>
              <w:t xml:space="preserve">кты приемки работ у «лояльного» </w:t>
            </w:r>
            <w:r w:rsidRPr="0010228C">
              <w:rPr>
                <w:sz w:val="28"/>
                <w:szCs w:val="28"/>
              </w:rPr>
              <w:t>исполнителя.</w:t>
            </w:r>
          </w:p>
          <w:p w14:paraId="72F58C7F" w14:textId="77777777" w:rsidR="0080324F" w:rsidRPr="000115CA" w:rsidRDefault="0080324F" w:rsidP="006F1E7D">
            <w:pPr>
              <w:tabs>
                <w:tab w:val="left" w:pos="1747"/>
              </w:tabs>
              <w:ind w:right="46"/>
              <w:jc w:val="both"/>
              <w:rPr>
                <w:sz w:val="28"/>
                <w:szCs w:val="28"/>
              </w:rPr>
            </w:pPr>
            <w:r w:rsidRPr="0010228C">
              <w:rPr>
                <w:sz w:val="28"/>
                <w:szCs w:val="28"/>
              </w:rPr>
              <w:t>После этого з</w:t>
            </w:r>
            <w:r>
              <w:rPr>
                <w:sz w:val="28"/>
                <w:szCs w:val="28"/>
              </w:rPr>
              <w:t xml:space="preserve">аказчик проводит новую закупку, </w:t>
            </w:r>
            <w:r w:rsidRPr="0010228C">
              <w:rPr>
                <w:sz w:val="28"/>
                <w:szCs w:val="28"/>
              </w:rPr>
              <w:t>предметом которой</w:t>
            </w:r>
            <w:r>
              <w:rPr>
                <w:sz w:val="28"/>
                <w:szCs w:val="28"/>
              </w:rPr>
              <w:t xml:space="preserve"> фактически является устранение </w:t>
            </w:r>
            <w:r w:rsidRPr="0010228C">
              <w:rPr>
                <w:sz w:val="28"/>
                <w:szCs w:val="28"/>
              </w:rPr>
              <w:t>дефектов выявленных в рамках предыдущего контракта</w:t>
            </w:r>
          </w:p>
        </w:tc>
        <w:tc>
          <w:tcPr>
            <w:tcW w:w="2402" w:type="dxa"/>
          </w:tcPr>
          <w:p w14:paraId="511BD427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III этап –</w:t>
            </w:r>
          </w:p>
          <w:p w14:paraId="33A6CB4A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исполнение контракта</w:t>
            </w:r>
          </w:p>
          <w:p w14:paraId="20D197AC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(приемка</w:t>
            </w:r>
          </w:p>
          <w:p w14:paraId="23B46765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невыполненных работ</w:t>
            </w:r>
          </w:p>
          <w:p w14:paraId="5AEF5339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с последующей</w:t>
            </w:r>
          </w:p>
          <w:p w14:paraId="2A58A121" w14:textId="77777777" w:rsidR="0080324F" w:rsidRPr="00E017F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закупкой работ с</w:t>
            </w:r>
          </w:p>
          <w:p w14:paraId="252A264A" w14:textId="77777777" w:rsidR="0080324F" w:rsidRDefault="0080324F" w:rsidP="006F1E7D">
            <w:pPr>
              <w:tabs>
                <w:tab w:val="left" w:pos="1747"/>
              </w:tabs>
              <w:ind w:right="46"/>
              <w:jc w:val="center"/>
              <w:rPr>
                <w:sz w:val="28"/>
                <w:szCs w:val="28"/>
              </w:rPr>
            </w:pPr>
            <w:r w:rsidRPr="00E017FF">
              <w:rPr>
                <w:sz w:val="28"/>
                <w:szCs w:val="28"/>
              </w:rPr>
              <w:t>целью их выполнения)</w:t>
            </w:r>
          </w:p>
        </w:tc>
      </w:tr>
    </w:tbl>
    <w:p w14:paraId="212B8FBC" w14:textId="77777777" w:rsidR="0080324F" w:rsidRDefault="0080324F" w:rsidP="0080324F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1F35DA45" w14:textId="77777777" w:rsidR="0080324F" w:rsidRDefault="0080324F" w:rsidP="0080324F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70033AAB" w14:textId="77777777" w:rsidR="0080324F" w:rsidRDefault="0080324F" w:rsidP="0080324F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46EE9567" w14:textId="77777777" w:rsidR="0080324F" w:rsidRDefault="0080324F" w:rsidP="0080324F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49E65DD2" w14:textId="77777777" w:rsidR="0080324F" w:rsidRDefault="0080324F" w:rsidP="0080324F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25AA0D1E" w14:textId="77777777" w:rsidR="0080324F" w:rsidRDefault="0080324F" w:rsidP="0080324F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07C60AD9" w14:textId="77777777" w:rsidR="0080324F" w:rsidRDefault="0080324F" w:rsidP="0080324F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539ADD3B" w14:textId="77777777" w:rsidR="0080324F" w:rsidRDefault="0080324F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7725F553" w14:textId="77777777" w:rsidR="0080324F" w:rsidRDefault="0080324F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064169A4" w14:textId="77777777" w:rsidR="0080324F" w:rsidRDefault="0080324F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167E6F0E" w14:textId="77777777" w:rsidR="0080324F" w:rsidRDefault="0080324F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0B772197" w14:textId="77777777" w:rsidR="0080324F" w:rsidRDefault="0080324F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7450457D" w14:textId="77777777" w:rsidR="00F07C37" w:rsidRDefault="00F07C37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4686CFFC" w14:textId="77777777" w:rsidR="00F07C37" w:rsidRDefault="00F07C37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3CE5CEE3" w14:textId="77777777" w:rsidR="00F07C37" w:rsidRDefault="00F07C37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573EBA39" w14:textId="77777777" w:rsidR="00F07C37" w:rsidRDefault="00F07C37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1C7AFBCB" w14:textId="77777777" w:rsidR="00453171" w:rsidRDefault="00453171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351A617B" w14:textId="77777777" w:rsidR="00453171" w:rsidRDefault="00453171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501A7124" w14:textId="77777777" w:rsidR="00453171" w:rsidRDefault="00453171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21735A88" w14:textId="77777777" w:rsidR="00453171" w:rsidRDefault="00453171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6164CED3" w14:textId="77777777" w:rsidR="00453171" w:rsidRDefault="00453171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735F5010" w14:textId="77777777" w:rsidR="00453171" w:rsidRDefault="00453171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2A8F66BB" w14:textId="77777777" w:rsidR="00F07C37" w:rsidRDefault="00F07C37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5A64E395" w14:textId="77777777" w:rsidR="00F07C37" w:rsidRDefault="00F07C37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6B7BA830" w14:textId="77777777" w:rsidR="0080324F" w:rsidRDefault="0080324F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01F02A35" w14:textId="41AC782D" w:rsidR="00453171" w:rsidRDefault="00B57A9E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53171">
        <w:rPr>
          <w:sz w:val="28"/>
          <w:szCs w:val="28"/>
        </w:rPr>
        <w:t xml:space="preserve"> 2</w:t>
      </w:r>
    </w:p>
    <w:p w14:paraId="758FF4F7" w14:textId="77777777" w:rsidR="00453171" w:rsidRDefault="00453171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14:paraId="2EB58D0A" w14:textId="77777777" w:rsidR="00453171" w:rsidRDefault="00453171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14:paraId="05F07301" w14:textId="546853AA" w:rsidR="00453171" w:rsidRPr="00A55F60" w:rsidRDefault="00A55F60" w:rsidP="00453171">
      <w:pPr>
        <w:tabs>
          <w:tab w:val="left" w:pos="1747"/>
        </w:tabs>
        <w:ind w:right="46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9 ноября 2020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109-р</w:t>
      </w:r>
    </w:p>
    <w:p w14:paraId="7478B3F1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559C28CC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62D60AE0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486C1B60" w14:textId="77777777" w:rsidR="00A04FF8" w:rsidRPr="00DE55CE" w:rsidRDefault="00A04FF8" w:rsidP="00A04FF8">
      <w:pPr>
        <w:jc w:val="center"/>
        <w:rPr>
          <w:b/>
          <w:color w:val="000000"/>
          <w:sz w:val="28"/>
          <w:szCs w:val="28"/>
        </w:rPr>
      </w:pPr>
      <w:r w:rsidRPr="00DE55CE">
        <w:rPr>
          <w:b/>
          <w:color w:val="000000"/>
          <w:sz w:val="28"/>
          <w:szCs w:val="28"/>
        </w:rPr>
        <w:t>КАРТА</w:t>
      </w:r>
    </w:p>
    <w:p w14:paraId="76631035" w14:textId="39533124" w:rsidR="00A04FF8" w:rsidRPr="00107EBF" w:rsidRDefault="00A04FF8" w:rsidP="00A0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107EBF">
        <w:rPr>
          <w:b/>
          <w:sz w:val="28"/>
          <w:szCs w:val="28"/>
        </w:rPr>
        <w:t>нализ</w:t>
      </w:r>
      <w:r>
        <w:rPr>
          <w:b/>
          <w:sz w:val="28"/>
          <w:szCs w:val="28"/>
        </w:rPr>
        <w:t>а</w:t>
      </w:r>
      <w:r w:rsidRPr="00107EBF">
        <w:rPr>
          <w:b/>
          <w:sz w:val="28"/>
          <w:szCs w:val="28"/>
        </w:rPr>
        <w:t xml:space="preserve"> соблюдения положений законодательства Российской Федерации о противодействии коррупции </w:t>
      </w:r>
      <w:r>
        <w:rPr>
          <w:b/>
          <w:sz w:val="28"/>
          <w:szCs w:val="28"/>
        </w:rPr>
        <w:t>при осуществлении закупок</w:t>
      </w:r>
    </w:p>
    <w:p w14:paraId="5171B564" w14:textId="77777777" w:rsidR="00A04FF8" w:rsidRDefault="00A04FF8" w:rsidP="00A04FF8">
      <w:pPr>
        <w:jc w:val="center"/>
        <w:rPr>
          <w:sz w:val="28"/>
          <w:szCs w:val="28"/>
        </w:rPr>
      </w:pPr>
    </w:p>
    <w:p w14:paraId="1248AC26" w14:textId="77777777" w:rsidR="00A04FF8" w:rsidRDefault="00A04FF8" w:rsidP="00A04FF8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Абсолютный анализ </w:t>
      </w:r>
      <w:r w:rsidR="00453171">
        <w:rPr>
          <w:sz w:val="28"/>
          <w:szCs w:val="28"/>
        </w:rPr>
        <w:t>всех муниципальных</w:t>
      </w:r>
      <w:r w:rsidR="006E68FD">
        <w:rPr>
          <w:sz w:val="28"/>
          <w:szCs w:val="28"/>
        </w:rPr>
        <w:t xml:space="preserve"> служащих, работников</w:t>
      </w:r>
      <w:r>
        <w:rPr>
          <w:sz w:val="28"/>
          <w:szCs w:val="28"/>
        </w:rPr>
        <w:t xml:space="preserve">  администрации </w:t>
      </w:r>
      <w:r w:rsidR="006E7631">
        <w:rPr>
          <w:sz w:val="28"/>
          <w:szCs w:val="28"/>
        </w:rPr>
        <w:t>Усть-Катавского городского округа</w:t>
      </w:r>
      <w:r>
        <w:rPr>
          <w:sz w:val="28"/>
          <w:szCs w:val="28"/>
        </w:rPr>
        <w:t>, являющихся членами   комиссии по осуществлению закупок  при проведении закупки ________________________________________________________,  а также всех участников закупки установил, что фактов личной заинтересованности, которая приводит или может привести к конфликту интересов не установлено (установлено) (</w:t>
      </w:r>
      <w:r w:rsidRPr="00D34C0C">
        <w:rPr>
          <w:sz w:val="24"/>
          <w:szCs w:val="24"/>
        </w:rPr>
        <w:t>нужное подчеркнуть).</w:t>
      </w:r>
    </w:p>
    <w:p w14:paraId="0900FA16" w14:textId="77777777" w:rsidR="00A04FF8" w:rsidRPr="00695359" w:rsidRDefault="00A04FF8" w:rsidP="00A04FF8">
      <w:pPr>
        <w:ind w:firstLine="709"/>
        <w:jc w:val="both"/>
        <w:rPr>
          <w:sz w:val="18"/>
          <w:szCs w:val="18"/>
        </w:rPr>
      </w:pPr>
      <w:r w:rsidRPr="00D34C0C">
        <w:rPr>
          <w:sz w:val="28"/>
          <w:szCs w:val="28"/>
        </w:rPr>
        <w:t>При установлении факта личной заинтересованности, которая приводит или может привести к конфликту интересов приняты следующие меры</w:t>
      </w:r>
      <w:r>
        <w:rPr>
          <w:sz w:val="28"/>
          <w:szCs w:val="28"/>
        </w:rPr>
        <w:t>:___________________________________________________________________________________________________________________________________ (</w:t>
      </w:r>
      <w:r w:rsidRPr="00695359">
        <w:rPr>
          <w:sz w:val="18"/>
          <w:szCs w:val="18"/>
        </w:rPr>
        <w:t>на имя руководителя органа местного самоуправления подано уведомление</w:t>
      </w:r>
      <w:r>
        <w:rPr>
          <w:sz w:val="18"/>
          <w:szCs w:val="18"/>
        </w:rPr>
        <w:t>, вышел из состава закупочной комиссии)</w:t>
      </w:r>
    </w:p>
    <w:p w14:paraId="0586CE06" w14:textId="77777777" w:rsidR="00A04FF8" w:rsidRDefault="00A04FF8" w:rsidP="00A04FF8">
      <w:pPr>
        <w:ind w:firstLine="709"/>
        <w:jc w:val="both"/>
        <w:rPr>
          <w:sz w:val="28"/>
          <w:szCs w:val="28"/>
        </w:rPr>
      </w:pPr>
    </w:p>
    <w:p w14:paraId="1F9A8038" w14:textId="77777777" w:rsidR="00A04FF8" w:rsidRDefault="00A04FF8" w:rsidP="00A04FF8">
      <w:pPr>
        <w:ind w:firstLine="709"/>
        <w:jc w:val="both"/>
        <w:rPr>
          <w:sz w:val="28"/>
          <w:szCs w:val="28"/>
        </w:rPr>
      </w:pPr>
    </w:p>
    <w:p w14:paraId="73A6A99D" w14:textId="77A06537" w:rsidR="00A04FF8" w:rsidRDefault="00A62003" w:rsidP="00C76D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A04FF8" w:rsidRPr="00453171">
        <w:rPr>
          <w:sz w:val="28"/>
          <w:szCs w:val="28"/>
        </w:rPr>
        <w:t xml:space="preserve">   комиссии</w:t>
      </w:r>
      <w:r w:rsidR="00C76D55">
        <w:rPr>
          <w:sz w:val="28"/>
          <w:szCs w:val="28"/>
        </w:rPr>
        <w:t xml:space="preserve">:     </w:t>
      </w:r>
      <w:r w:rsidR="00A04FF8" w:rsidRPr="0080324F">
        <w:rPr>
          <w:i/>
          <w:sz w:val="28"/>
          <w:szCs w:val="28"/>
        </w:rPr>
        <w:t xml:space="preserve">               </w:t>
      </w:r>
      <w:r w:rsidR="00A04FF8">
        <w:rPr>
          <w:sz w:val="28"/>
          <w:szCs w:val="28"/>
        </w:rPr>
        <w:t xml:space="preserve">                                ФИО</w:t>
      </w:r>
    </w:p>
    <w:p w14:paraId="5BC5E6B1" w14:textId="77777777" w:rsidR="00A04FF8" w:rsidRDefault="00A04FF8" w:rsidP="00A04FF8">
      <w:pPr>
        <w:ind w:firstLine="709"/>
        <w:jc w:val="both"/>
        <w:rPr>
          <w:sz w:val="28"/>
          <w:szCs w:val="28"/>
        </w:rPr>
      </w:pPr>
    </w:p>
    <w:p w14:paraId="522FFB7A" w14:textId="77777777" w:rsidR="00A04FF8" w:rsidRDefault="00A04FF8" w:rsidP="00A04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«___»________20__ года</w:t>
      </w:r>
    </w:p>
    <w:p w14:paraId="15CF55BC" w14:textId="77777777" w:rsidR="00A04FF8" w:rsidRDefault="00A04FF8" w:rsidP="00A04FF8">
      <w:pPr>
        <w:jc w:val="center"/>
      </w:pPr>
    </w:p>
    <w:p w14:paraId="4E18BBAD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25E4C666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549BF5C5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7E3061AD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21202542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69420EBE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263C90F3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7C9192C4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77B856E5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75EA8C65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4218EC9D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513A087E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3A64B239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4416167D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1E6994D3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537F2D35" w14:textId="77777777" w:rsidR="006E20D2" w:rsidRDefault="006E20D2" w:rsidP="0080324F">
      <w:pPr>
        <w:tabs>
          <w:tab w:val="left" w:pos="1747"/>
        </w:tabs>
        <w:ind w:right="46"/>
        <w:rPr>
          <w:sz w:val="28"/>
          <w:szCs w:val="28"/>
        </w:rPr>
      </w:pPr>
    </w:p>
    <w:p w14:paraId="50F619D4" w14:textId="77777777" w:rsidR="0080324F" w:rsidRDefault="0080324F" w:rsidP="0080324F">
      <w:pPr>
        <w:tabs>
          <w:tab w:val="left" w:pos="1747"/>
        </w:tabs>
        <w:ind w:right="46"/>
        <w:rPr>
          <w:sz w:val="28"/>
          <w:szCs w:val="28"/>
        </w:rPr>
      </w:pPr>
    </w:p>
    <w:p w14:paraId="0C49B01D" w14:textId="56C4D630" w:rsidR="006E20D2" w:rsidRDefault="006E20D2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5859D5CA" w14:textId="77777777" w:rsidR="00C76D55" w:rsidRDefault="00C76D55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01F5F0B3" w14:textId="77777777" w:rsidR="00F07C37" w:rsidRDefault="00F07C37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31FC44A" w14:textId="0BB93C83" w:rsidR="00453171" w:rsidRDefault="00B57A9E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53171">
        <w:rPr>
          <w:sz w:val="28"/>
          <w:szCs w:val="28"/>
        </w:rPr>
        <w:t xml:space="preserve"> 3</w:t>
      </w:r>
    </w:p>
    <w:p w14:paraId="04BA2CBF" w14:textId="77777777" w:rsidR="00453171" w:rsidRDefault="00453171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14:paraId="7553480B" w14:textId="77777777" w:rsidR="00453171" w:rsidRDefault="00453171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14:paraId="16FFB1BA" w14:textId="53E4160A" w:rsidR="00453171" w:rsidRPr="00A55F60" w:rsidRDefault="00A55F60" w:rsidP="00453171">
      <w:pPr>
        <w:tabs>
          <w:tab w:val="left" w:pos="1747"/>
        </w:tabs>
        <w:ind w:right="46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9 ноября 2020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109-р</w:t>
      </w:r>
    </w:p>
    <w:p w14:paraId="6A51FD6A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6673CB55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034C7771" w14:textId="77777777" w:rsidR="00A04FF8" w:rsidRPr="00DE55CE" w:rsidRDefault="00A04FF8" w:rsidP="00A04FF8">
      <w:pPr>
        <w:jc w:val="center"/>
        <w:rPr>
          <w:b/>
          <w:color w:val="000000"/>
          <w:sz w:val="28"/>
          <w:szCs w:val="28"/>
        </w:rPr>
      </w:pPr>
      <w:r w:rsidRPr="00DE55CE">
        <w:rPr>
          <w:b/>
          <w:color w:val="000000"/>
          <w:sz w:val="28"/>
          <w:szCs w:val="28"/>
        </w:rPr>
        <w:t>КАРТА</w:t>
      </w:r>
    </w:p>
    <w:p w14:paraId="278ECB52" w14:textId="77777777" w:rsidR="00A04FF8" w:rsidRPr="00107EBF" w:rsidRDefault="00A04FF8" w:rsidP="00A04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107EBF">
        <w:rPr>
          <w:b/>
          <w:sz w:val="28"/>
          <w:szCs w:val="28"/>
        </w:rPr>
        <w:t>нализ</w:t>
      </w:r>
      <w:r>
        <w:rPr>
          <w:b/>
          <w:sz w:val="28"/>
          <w:szCs w:val="28"/>
        </w:rPr>
        <w:t>а</w:t>
      </w:r>
      <w:r w:rsidRPr="00107EBF">
        <w:rPr>
          <w:b/>
          <w:sz w:val="28"/>
          <w:szCs w:val="28"/>
        </w:rPr>
        <w:t xml:space="preserve">  соблюдения положений законодательства Российской Федерации о противодействии коррупции </w:t>
      </w:r>
      <w:r>
        <w:rPr>
          <w:b/>
          <w:sz w:val="28"/>
          <w:szCs w:val="28"/>
        </w:rPr>
        <w:t>при осуществлении закупок</w:t>
      </w:r>
    </w:p>
    <w:p w14:paraId="2C1AD525" w14:textId="77777777" w:rsidR="00A04FF8" w:rsidRDefault="00A04FF8" w:rsidP="00A04FF8">
      <w:pPr>
        <w:jc w:val="center"/>
        <w:rPr>
          <w:sz w:val="28"/>
          <w:szCs w:val="28"/>
        </w:rPr>
      </w:pPr>
    </w:p>
    <w:p w14:paraId="1C6FBA72" w14:textId="77777777" w:rsidR="00A04FF8" w:rsidRDefault="00A04FF8" w:rsidP="00A04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анализ всех  муниципальных служа</w:t>
      </w:r>
      <w:r w:rsidR="006E7631">
        <w:rPr>
          <w:sz w:val="28"/>
          <w:szCs w:val="28"/>
        </w:rPr>
        <w:t xml:space="preserve">щих, работников,  администрации </w:t>
      </w:r>
      <w:r w:rsidR="006E7631" w:rsidRPr="006E7631">
        <w:rPr>
          <w:sz w:val="28"/>
          <w:szCs w:val="28"/>
        </w:rPr>
        <w:t>Усть-Катавского городского округа</w:t>
      </w:r>
      <w:r>
        <w:rPr>
          <w:sz w:val="28"/>
          <w:szCs w:val="28"/>
        </w:rPr>
        <w:t>, осуществляющих подготовку документации для заключения муниципального контракта  при проведении неконкурентной закупки ____________________________________,  а также участника закупки (привлечение субподрядчика для исполнения муниципального контракта) установил, что фактов личной заинтересованности, которая приводит или может привести к конфликту интересов не установлено (установлено) (</w:t>
      </w:r>
      <w:r w:rsidRPr="00D34C0C">
        <w:rPr>
          <w:sz w:val="22"/>
          <w:szCs w:val="22"/>
        </w:rPr>
        <w:t>нужное подчеркнуть</w:t>
      </w:r>
      <w:r>
        <w:rPr>
          <w:sz w:val="28"/>
          <w:szCs w:val="28"/>
        </w:rPr>
        <w:t>).</w:t>
      </w:r>
    </w:p>
    <w:p w14:paraId="05505E44" w14:textId="77777777" w:rsidR="00A04FF8" w:rsidRPr="00695359" w:rsidRDefault="00A04FF8" w:rsidP="00A04FF8">
      <w:pPr>
        <w:ind w:firstLine="709"/>
        <w:jc w:val="both"/>
        <w:rPr>
          <w:sz w:val="18"/>
          <w:szCs w:val="18"/>
        </w:rPr>
      </w:pPr>
      <w:r w:rsidRPr="00D34C0C">
        <w:rPr>
          <w:sz w:val="28"/>
          <w:szCs w:val="28"/>
        </w:rPr>
        <w:t>При установлении факта личной заинтересованности, которая приводит или может привести к конфликту интересов приняты следующие меры</w:t>
      </w:r>
      <w:r>
        <w:rPr>
          <w:sz w:val="28"/>
          <w:szCs w:val="28"/>
        </w:rPr>
        <w:t>:___________________________________________________________________________________________________________________________________ (</w:t>
      </w:r>
      <w:r w:rsidRPr="00695359">
        <w:rPr>
          <w:sz w:val="18"/>
          <w:szCs w:val="18"/>
        </w:rPr>
        <w:t>на имя руководителя органа местного самоуправления подано уведомление</w:t>
      </w:r>
      <w:r>
        <w:rPr>
          <w:sz w:val="18"/>
          <w:szCs w:val="18"/>
        </w:rPr>
        <w:t>, вышел из состава закупочной комиссии)</w:t>
      </w:r>
    </w:p>
    <w:p w14:paraId="773D08AD" w14:textId="77777777" w:rsidR="00A04FF8" w:rsidRDefault="00A04FF8" w:rsidP="00A04FF8">
      <w:pPr>
        <w:ind w:firstLine="709"/>
        <w:jc w:val="both"/>
        <w:rPr>
          <w:sz w:val="28"/>
          <w:szCs w:val="28"/>
        </w:rPr>
      </w:pPr>
    </w:p>
    <w:p w14:paraId="7B82DAF7" w14:textId="77777777" w:rsidR="00A04FF8" w:rsidRPr="00453171" w:rsidRDefault="00A04FF8" w:rsidP="00A04FF8">
      <w:pPr>
        <w:ind w:firstLine="709"/>
        <w:jc w:val="both"/>
        <w:rPr>
          <w:sz w:val="28"/>
          <w:szCs w:val="28"/>
        </w:rPr>
      </w:pPr>
    </w:p>
    <w:p w14:paraId="66173B53" w14:textId="3D5C4AE3" w:rsidR="00A04FF8" w:rsidRDefault="00A62003" w:rsidP="00A04FF8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A04FF8" w:rsidRPr="00453171">
        <w:rPr>
          <w:sz w:val="28"/>
          <w:szCs w:val="28"/>
        </w:rPr>
        <w:t xml:space="preserve">   </w:t>
      </w:r>
      <w:r>
        <w:rPr>
          <w:sz w:val="28"/>
          <w:szCs w:val="28"/>
        </w:rPr>
        <w:t>Ответственное лицо:</w:t>
      </w:r>
      <w:r w:rsidR="00A04FF8" w:rsidRPr="00453171">
        <w:rPr>
          <w:sz w:val="28"/>
          <w:szCs w:val="28"/>
        </w:rPr>
        <w:t xml:space="preserve">                                     </w:t>
      </w:r>
      <w:r w:rsidR="000A2D81" w:rsidRPr="00453171">
        <w:rPr>
          <w:sz w:val="28"/>
          <w:szCs w:val="28"/>
        </w:rPr>
        <w:t xml:space="preserve">                         </w:t>
      </w:r>
      <w:r w:rsidR="00A04FF8">
        <w:rPr>
          <w:sz w:val="28"/>
          <w:szCs w:val="28"/>
        </w:rPr>
        <w:t>ФИО</w:t>
      </w:r>
    </w:p>
    <w:p w14:paraId="244BDA43" w14:textId="77777777" w:rsidR="00A04FF8" w:rsidRDefault="00A04FF8" w:rsidP="00A04FF8">
      <w:pPr>
        <w:ind w:firstLine="709"/>
        <w:jc w:val="both"/>
        <w:rPr>
          <w:sz w:val="28"/>
          <w:szCs w:val="28"/>
        </w:rPr>
      </w:pPr>
    </w:p>
    <w:p w14:paraId="0D010087" w14:textId="77777777" w:rsidR="00A04FF8" w:rsidRDefault="00A04FF8" w:rsidP="00A04FF8">
      <w:pPr>
        <w:ind w:firstLine="709"/>
        <w:jc w:val="both"/>
        <w:rPr>
          <w:sz w:val="28"/>
          <w:szCs w:val="28"/>
        </w:rPr>
      </w:pPr>
    </w:p>
    <w:p w14:paraId="7A7DF9C1" w14:textId="77777777" w:rsidR="00A04FF8" w:rsidRDefault="00A04FF8" w:rsidP="00A04FF8">
      <w:pPr>
        <w:ind w:firstLine="709"/>
        <w:jc w:val="both"/>
        <w:rPr>
          <w:sz w:val="28"/>
          <w:szCs w:val="28"/>
        </w:rPr>
      </w:pPr>
    </w:p>
    <w:p w14:paraId="4DE36297" w14:textId="77777777" w:rsidR="00A04FF8" w:rsidRDefault="00A04FF8" w:rsidP="00A04F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«___»________20__ года</w:t>
      </w:r>
    </w:p>
    <w:p w14:paraId="274A0FE7" w14:textId="77777777" w:rsidR="00A04FF8" w:rsidRDefault="00A04FF8" w:rsidP="00A04FF8">
      <w:pPr>
        <w:jc w:val="center"/>
      </w:pPr>
    </w:p>
    <w:p w14:paraId="5F50CA9C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3979BDA1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0E6CA61A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792CFA66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4D8F1BC8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0629A3E6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068152AD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2A4D5917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745FA191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13C62C31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349A18A9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16B0E277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1AECA542" w14:textId="77777777" w:rsidR="000A2D81" w:rsidRDefault="000A2D81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038C8708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4124FE45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433B7808" w14:textId="77777777" w:rsidR="006E20D2" w:rsidRDefault="006E20D2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5B789203" w14:textId="77777777" w:rsidR="006E20D2" w:rsidRDefault="006E20D2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3B866564" w14:textId="77777777" w:rsidR="00D42426" w:rsidRDefault="00D42426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2DEC812D" w14:textId="1E698D7E" w:rsidR="00453171" w:rsidRDefault="00B57A9E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453171">
        <w:rPr>
          <w:sz w:val="28"/>
          <w:szCs w:val="28"/>
        </w:rPr>
        <w:t xml:space="preserve"> 4</w:t>
      </w:r>
    </w:p>
    <w:p w14:paraId="652458A3" w14:textId="77777777" w:rsidR="00453171" w:rsidRDefault="00453171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14:paraId="3E695562" w14:textId="77777777" w:rsidR="00453171" w:rsidRDefault="00453171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Усть-Катавского городского округа</w:t>
      </w:r>
    </w:p>
    <w:p w14:paraId="69FD6737" w14:textId="17EED695" w:rsidR="00453171" w:rsidRDefault="00A55F60" w:rsidP="00453171">
      <w:pPr>
        <w:tabs>
          <w:tab w:val="left" w:pos="1747"/>
        </w:tabs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9 ноября 2020 г.</w:t>
      </w:r>
      <w:r>
        <w:rPr>
          <w:sz w:val="28"/>
          <w:szCs w:val="28"/>
        </w:rPr>
        <w:t xml:space="preserve"> № _</w:t>
      </w:r>
      <w:r>
        <w:rPr>
          <w:sz w:val="28"/>
          <w:szCs w:val="28"/>
          <w:u w:val="single"/>
        </w:rPr>
        <w:t>109-р</w:t>
      </w:r>
      <w:r w:rsidR="00453171">
        <w:rPr>
          <w:sz w:val="28"/>
          <w:szCs w:val="28"/>
        </w:rPr>
        <w:t>_</w:t>
      </w:r>
    </w:p>
    <w:p w14:paraId="396DA849" w14:textId="77777777" w:rsidR="00A04FF8" w:rsidRDefault="00A04FF8" w:rsidP="00A04FF8">
      <w:pPr>
        <w:tabs>
          <w:tab w:val="left" w:pos="1747"/>
        </w:tabs>
        <w:ind w:right="46"/>
        <w:jc w:val="right"/>
        <w:rPr>
          <w:sz w:val="28"/>
          <w:szCs w:val="28"/>
        </w:rPr>
      </w:pPr>
    </w:p>
    <w:p w14:paraId="3EDDC34C" w14:textId="77777777" w:rsidR="00182F64" w:rsidRDefault="00182F64" w:rsidP="00A04FF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14:paraId="5C9A1F16" w14:textId="77777777" w:rsidR="00A04FF8" w:rsidRDefault="00182F64" w:rsidP="00A04FF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4FF8"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Общий отдел администрации </w:t>
      </w:r>
    </w:p>
    <w:p w14:paraId="1FA77F16" w14:textId="77777777" w:rsidR="00182F64" w:rsidRPr="00C656BF" w:rsidRDefault="00182F64" w:rsidP="00A04FF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Усть-Катавского городского округа</w:t>
      </w:r>
    </w:p>
    <w:p w14:paraId="77C33EA3" w14:textId="77777777" w:rsidR="00A04FF8" w:rsidRPr="00453171" w:rsidRDefault="00A04FF8" w:rsidP="00453171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846F6A4" w14:textId="77777777" w:rsidR="00A04FF8" w:rsidRPr="00C656BF" w:rsidRDefault="00182F64" w:rsidP="00A04FF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4FF8" w:rsidRPr="00C656B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7570BC21" w14:textId="77777777" w:rsidR="00A04FF8" w:rsidRPr="00C656BF" w:rsidRDefault="00182F64" w:rsidP="00A04FF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4FF8" w:rsidRPr="00C656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0EE33EE" w14:textId="77777777" w:rsidR="00A04FF8" w:rsidRPr="00C656BF" w:rsidRDefault="00182F64" w:rsidP="00A04FF8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</w:t>
      </w:r>
      <w:r w:rsidR="00A04FF8"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14:paraId="4D4AE157" w14:textId="77777777" w:rsidR="00A04FF8" w:rsidRPr="00C656BF" w:rsidRDefault="00A04FF8" w:rsidP="00A04FF8">
      <w:pPr>
        <w:pStyle w:val="a6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14:paraId="4CB3A311" w14:textId="77777777" w:rsidR="00A04FF8" w:rsidRPr="00C656BF" w:rsidRDefault="00A04FF8" w:rsidP="00A04FF8">
      <w:pPr>
        <w:jc w:val="center"/>
        <w:rPr>
          <w:b/>
          <w:sz w:val="28"/>
          <w:szCs w:val="28"/>
        </w:rPr>
      </w:pPr>
      <w:r w:rsidRPr="00C656BF">
        <w:rPr>
          <w:b/>
          <w:sz w:val="28"/>
          <w:szCs w:val="28"/>
        </w:rPr>
        <w:t>Декларация о возможной личной заинтересованности</w:t>
      </w:r>
      <w:r w:rsidRPr="00C656BF">
        <w:rPr>
          <w:b/>
          <w:sz w:val="28"/>
          <w:szCs w:val="28"/>
          <w:vertAlign w:val="superscript"/>
        </w:rPr>
        <w:t>1</w:t>
      </w:r>
      <w:r w:rsidRPr="009A3B9B">
        <w:rPr>
          <w:rStyle w:val="a5"/>
          <w:rFonts w:eastAsia="Calibri"/>
          <w:b/>
          <w:color w:val="FFFFFF"/>
          <w:sz w:val="2"/>
          <w:szCs w:val="28"/>
        </w:rPr>
        <w:footnoteReference w:id="1"/>
      </w:r>
    </w:p>
    <w:p w14:paraId="2283AE07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</w:p>
    <w:p w14:paraId="30B7F6C5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Перед запо</w:t>
      </w:r>
      <w:r>
        <w:rPr>
          <w:sz w:val="28"/>
          <w:szCs w:val="28"/>
        </w:rPr>
        <w:t>лнением настоящей декларации Вам</w:t>
      </w:r>
      <w:r w:rsidRPr="00C656BF">
        <w:rPr>
          <w:sz w:val="28"/>
          <w:szCs w:val="28"/>
        </w:rPr>
        <w:t xml:space="preserve"> разъяснено следующее:</w:t>
      </w:r>
    </w:p>
    <w:p w14:paraId="1C82AE33" w14:textId="77777777" w:rsidR="00A04FF8" w:rsidRDefault="00A04FF8" w:rsidP="00A04FF8">
      <w:pPr>
        <w:ind w:firstLine="709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 В соответствии с частью 2 статьи 10 Федерального закона № 273-ФЗ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 (далее – должностное лицо),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C618AB4" w14:textId="77777777" w:rsidR="00A04FF8" w:rsidRPr="00C656BF" w:rsidRDefault="00A04FF8" w:rsidP="00A04FF8">
      <w:pPr>
        <w:ind w:firstLine="709"/>
        <w:jc w:val="both"/>
        <w:outlineLvl w:val="0"/>
        <w:rPr>
          <w:sz w:val="28"/>
          <w:szCs w:val="28"/>
        </w:rPr>
      </w:pPr>
      <w:r w:rsidRPr="00C656BF">
        <w:rPr>
          <w:sz w:val="28"/>
          <w:szCs w:val="28"/>
        </w:rPr>
        <w:t>Одновременно в соответствии с частью 1 статьи 10 Федерального закона</w:t>
      </w:r>
      <w:r>
        <w:rPr>
          <w:sz w:val="28"/>
          <w:szCs w:val="28"/>
        </w:rPr>
        <w:t xml:space="preserve"> </w:t>
      </w:r>
      <w:r w:rsidRPr="00C656B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C656BF">
        <w:rPr>
          <w:sz w:val="28"/>
          <w:szCs w:val="28"/>
        </w:rPr>
        <w:t>273-ФЗ под конфликтом интересов понимается ситуация, при которой личная заинтересованность (прямая или косвенная) должностного лица влияет или может повлиять на надлежащее, объективное и беспристрастное исполнение им должностных (служебных) обязанно</w:t>
      </w:r>
      <w:r>
        <w:rPr>
          <w:sz w:val="28"/>
          <w:szCs w:val="28"/>
        </w:rPr>
        <w:t>стей (осуществление полномочий);</w:t>
      </w:r>
    </w:p>
    <w:p w14:paraId="251313BA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</w:t>
      </w:r>
      <w:r>
        <w:rPr>
          <w:sz w:val="28"/>
          <w:szCs w:val="28"/>
        </w:rPr>
        <w:t>об обязанности</w:t>
      </w:r>
      <w:r w:rsidRPr="00C656BF">
        <w:rPr>
          <w:sz w:val="28"/>
          <w:szCs w:val="28"/>
        </w:rPr>
        <w:t xml:space="preserve"> принимать меры по предотвращению и урегулированию конфликта интересов; </w:t>
      </w:r>
    </w:p>
    <w:p w14:paraId="67E89578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</w:t>
      </w:r>
      <w:r>
        <w:rPr>
          <w:sz w:val="28"/>
          <w:szCs w:val="28"/>
        </w:rPr>
        <w:t xml:space="preserve"> о </w:t>
      </w:r>
      <w:r w:rsidRPr="00C656BF">
        <w:rPr>
          <w:sz w:val="28"/>
          <w:szCs w:val="28"/>
        </w:rPr>
        <w:t xml:space="preserve">порядке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14:paraId="60BB00B2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</w:t>
      </w:r>
      <w:r>
        <w:rPr>
          <w:sz w:val="28"/>
          <w:szCs w:val="28"/>
        </w:rPr>
        <w:t xml:space="preserve"> об  ответственности</w:t>
      </w:r>
      <w:r w:rsidRPr="00C656BF">
        <w:rPr>
          <w:sz w:val="28"/>
          <w:szCs w:val="28"/>
        </w:rPr>
        <w:t xml:space="preserve"> за неисполнение указанной обязанности.</w:t>
      </w:r>
    </w:p>
    <w:p w14:paraId="0116A048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</w:p>
    <w:p w14:paraId="5C0FA80C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</w:p>
    <w:p w14:paraId="5FAEAF8C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A04FF8" w:rsidRPr="00C656BF" w14:paraId="30427A35" w14:textId="77777777" w:rsidTr="00E50C3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17556" w14:textId="77777777" w:rsidR="00A04FF8" w:rsidRPr="00C656BF" w:rsidRDefault="00A04FF8" w:rsidP="00E50C3C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4F382A" w14:textId="77777777" w:rsidR="00A04FF8" w:rsidRPr="00C656BF" w:rsidRDefault="00A04FF8" w:rsidP="00E50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A6784" w14:textId="77777777" w:rsidR="00A04FF8" w:rsidRPr="00C656BF" w:rsidRDefault="00A04FF8" w:rsidP="00E50C3C">
            <w:pPr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21F01" w14:textId="77777777" w:rsidR="00A04FF8" w:rsidRPr="00C656BF" w:rsidRDefault="00A04FF8" w:rsidP="00E50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C19FE" w14:textId="77777777" w:rsidR="00A04FF8" w:rsidRPr="00C656BF" w:rsidRDefault="00A04FF8" w:rsidP="00E50C3C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7DFAB2" w14:textId="77777777" w:rsidR="00A04FF8" w:rsidRPr="00C656BF" w:rsidRDefault="00A04FF8" w:rsidP="00E50C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734D7" w14:textId="77777777" w:rsidR="00A04FF8" w:rsidRPr="00C656BF" w:rsidRDefault="00A04FF8" w:rsidP="00E50C3C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2DC19" w14:textId="77777777" w:rsidR="00A04FF8" w:rsidRPr="00C656BF" w:rsidRDefault="00A04FF8" w:rsidP="00E50C3C">
            <w:pPr>
              <w:jc w:val="center"/>
              <w:rPr>
                <w:sz w:val="28"/>
                <w:szCs w:val="28"/>
              </w:rPr>
            </w:pPr>
          </w:p>
        </w:tc>
      </w:tr>
      <w:tr w:rsidR="00A04FF8" w:rsidRPr="00C656BF" w14:paraId="25E1A2F9" w14:textId="77777777" w:rsidTr="00E50C3C">
        <w:tc>
          <w:tcPr>
            <w:tcW w:w="198" w:type="dxa"/>
          </w:tcPr>
          <w:p w14:paraId="015715E7" w14:textId="77777777" w:rsidR="00A04FF8" w:rsidRPr="00C656BF" w:rsidRDefault="00A04FF8" w:rsidP="00E50C3C">
            <w:pPr>
              <w:jc w:val="center"/>
            </w:pPr>
          </w:p>
        </w:tc>
        <w:tc>
          <w:tcPr>
            <w:tcW w:w="454" w:type="dxa"/>
          </w:tcPr>
          <w:p w14:paraId="04EFFFCF" w14:textId="77777777" w:rsidR="00A04FF8" w:rsidRPr="00C656BF" w:rsidRDefault="00A04FF8" w:rsidP="00E50C3C">
            <w:pPr>
              <w:jc w:val="center"/>
            </w:pPr>
          </w:p>
        </w:tc>
        <w:tc>
          <w:tcPr>
            <w:tcW w:w="255" w:type="dxa"/>
          </w:tcPr>
          <w:p w14:paraId="06356738" w14:textId="77777777" w:rsidR="00A04FF8" w:rsidRPr="00C656BF" w:rsidRDefault="00A04FF8" w:rsidP="00E50C3C">
            <w:pPr>
              <w:jc w:val="center"/>
            </w:pPr>
          </w:p>
        </w:tc>
        <w:tc>
          <w:tcPr>
            <w:tcW w:w="1814" w:type="dxa"/>
          </w:tcPr>
          <w:p w14:paraId="49C5851A" w14:textId="77777777" w:rsidR="00A04FF8" w:rsidRPr="00C656BF" w:rsidRDefault="00A04FF8" w:rsidP="00E50C3C">
            <w:pPr>
              <w:jc w:val="center"/>
            </w:pPr>
          </w:p>
        </w:tc>
        <w:tc>
          <w:tcPr>
            <w:tcW w:w="397" w:type="dxa"/>
          </w:tcPr>
          <w:p w14:paraId="39900206" w14:textId="77777777" w:rsidR="00A04FF8" w:rsidRPr="00C656BF" w:rsidRDefault="00A04FF8" w:rsidP="00E50C3C">
            <w:pPr>
              <w:jc w:val="center"/>
            </w:pPr>
          </w:p>
        </w:tc>
        <w:tc>
          <w:tcPr>
            <w:tcW w:w="397" w:type="dxa"/>
          </w:tcPr>
          <w:p w14:paraId="64AA84CE" w14:textId="77777777" w:rsidR="00A04FF8" w:rsidRPr="00C656BF" w:rsidRDefault="00A04FF8" w:rsidP="00E50C3C">
            <w:pPr>
              <w:jc w:val="center"/>
            </w:pPr>
          </w:p>
        </w:tc>
        <w:tc>
          <w:tcPr>
            <w:tcW w:w="340" w:type="dxa"/>
          </w:tcPr>
          <w:p w14:paraId="7CB5D0DD" w14:textId="77777777" w:rsidR="00A04FF8" w:rsidRPr="00C656BF" w:rsidRDefault="00A04FF8" w:rsidP="00E50C3C">
            <w:pPr>
              <w:ind w:left="57"/>
              <w:jc w:val="center"/>
            </w:pPr>
          </w:p>
        </w:tc>
        <w:tc>
          <w:tcPr>
            <w:tcW w:w="5671" w:type="dxa"/>
          </w:tcPr>
          <w:p w14:paraId="661A9C0E" w14:textId="77777777" w:rsidR="00A04FF8" w:rsidRPr="00C656BF" w:rsidRDefault="00A04FF8" w:rsidP="00E50C3C">
            <w:pPr>
              <w:jc w:val="center"/>
            </w:pPr>
            <w:r w:rsidRPr="00C656BF">
              <w:t>(подпись и Ф.И.О. лица, представляющего сведения)</w:t>
            </w:r>
          </w:p>
        </w:tc>
      </w:tr>
    </w:tbl>
    <w:p w14:paraId="5C35F4C9" w14:textId="77777777" w:rsidR="00453171" w:rsidRDefault="00453171" w:rsidP="00453171">
      <w:pPr>
        <w:pStyle w:val="a3"/>
        <w:jc w:val="both"/>
        <w:rPr>
          <w:rFonts w:ascii="Times New Roman" w:hAnsi="Times New Roman"/>
          <w:vertAlign w:val="superscript"/>
        </w:rPr>
      </w:pPr>
    </w:p>
    <w:p w14:paraId="1CFCA40E" w14:textId="77777777" w:rsidR="00453171" w:rsidRDefault="00453171" w:rsidP="00453171">
      <w:pPr>
        <w:pStyle w:val="a3"/>
        <w:jc w:val="both"/>
        <w:rPr>
          <w:rFonts w:ascii="Times New Roman" w:hAnsi="Times New Roman"/>
          <w:vertAlign w:val="superscript"/>
        </w:rPr>
      </w:pPr>
    </w:p>
    <w:p w14:paraId="179A3F5E" w14:textId="17EA90CE" w:rsidR="00A04FF8" w:rsidRDefault="00A04FF8" w:rsidP="004531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05"/>
        <w:gridCol w:w="1205"/>
      </w:tblGrid>
      <w:tr w:rsidR="00657C4F" w:rsidRPr="00A55F60" w14:paraId="651873B5" w14:textId="77777777" w:rsidTr="00AA7259">
        <w:trPr>
          <w:trHeight w:val="567"/>
        </w:trPr>
        <w:tc>
          <w:tcPr>
            <w:tcW w:w="7054" w:type="dxa"/>
            <w:vAlign w:val="center"/>
          </w:tcPr>
          <w:p w14:paraId="61CA9E7E" w14:textId="77777777" w:rsidR="00657C4F" w:rsidRPr="00A55F60" w:rsidRDefault="00657C4F" w:rsidP="00AA72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  <w:vAlign w:val="center"/>
          </w:tcPr>
          <w:p w14:paraId="352F2B81" w14:textId="77777777" w:rsidR="00657C4F" w:rsidRPr="00A55F60" w:rsidRDefault="00657C4F" w:rsidP="00AA7259">
            <w:pPr>
              <w:jc w:val="center"/>
              <w:rPr>
                <w:b/>
                <w:sz w:val="26"/>
                <w:szCs w:val="26"/>
              </w:rPr>
            </w:pPr>
            <w:r w:rsidRPr="00A55F60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1205" w:type="dxa"/>
            <w:vAlign w:val="center"/>
          </w:tcPr>
          <w:p w14:paraId="6DA4C4A2" w14:textId="77777777" w:rsidR="00657C4F" w:rsidRPr="00A55F60" w:rsidRDefault="00657C4F" w:rsidP="00AA7259">
            <w:pPr>
              <w:jc w:val="center"/>
              <w:rPr>
                <w:b/>
                <w:sz w:val="26"/>
                <w:szCs w:val="26"/>
              </w:rPr>
            </w:pPr>
            <w:r w:rsidRPr="00A55F60">
              <w:rPr>
                <w:b/>
                <w:sz w:val="26"/>
                <w:szCs w:val="26"/>
              </w:rPr>
              <w:t>Нет</w:t>
            </w:r>
          </w:p>
        </w:tc>
      </w:tr>
      <w:tr w:rsidR="00657C4F" w:rsidRPr="00A55F60" w14:paraId="354D452B" w14:textId="77777777" w:rsidTr="00AA7259">
        <w:tc>
          <w:tcPr>
            <w:tcW w:w="7054" w:type="dxa"/>
          </w:tcPr>
          <w:p w14:paraId="761BE681" w14:textId="77777777" w:rsidR="00657C4F" w:rsidRPr="00A55F60" w:rsidRDefault="00657C4F" w:rsidP="00AA7259">
            <w:pPr>
              <w:jc w:val="both"/>
              <w:rPr>
                <w:sz w:val="26"/>
                <w:szCs w:val="26"/>
              </w:rPr>
            </w:pPr>
            <w:r w:rsidRPr="00A55F60">
              <w:rPr>
                <w:sz w:val="26"/>
                <w:szCs w:val="26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14:paraId="2766D774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2F6448E5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7C4F" w:rsidRPr="00A55F60" w14:paraId="1BA1ACF8" w14:textId="77777777" w:rsidTr="00AA7259">
        <w:tc>
          <w:tcPr>
            <w:tcW w:w="7054" w:type="dxa"/>
          </w:tcPr>
          <w:p w14:paraId="70636380" w14:textId="77777777" w:rsidR="00657C4F" w:rsidRPr="00A55F60" w:rsidRDefault="00657C4F" w:rsidP="00AA7259">
            <w:pPr>
              <w:jc w:val="both"/>
              <w:rPr>
                <w:sz w:val="26"/>
                <w:szCs w:val="26"/>
              </w:rPr>
            </w:pPr>
            <w:r w:rsidRPr="00A55F60">
              <w:rPr>
                <w:sz w:val="26"/>
                <w:szCs w:val="26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14:paraId="2FED2062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3700253F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7C4F" w:rsidRPr="00A55F60" w14:paraId="6C60ABDB" w14:textId="77777777" w:rsidTr="00AA7259">
        <w:tc>
          <w:tcPr>
            <w:tcW w:w="7054" w:type="dxa"/>
          </w:tcPr>
          <w:p w14:paraId="247559B9" w14:textId="77777777" w:rsidR="00657C4F" w:rsidRPr="00A55F60" w:rsidRDefault="00657C4F" w:rsidP="00AA7259">
            <w:pPr>
              <w:jc w:val="both"/>
              <w:rPr>
                <w:sz w:val="26"/>
                <w:szCs w:val="26"/>
              </w:rPr>
            </w:pPr>
            <w:r w:rsidRPr="00A55F60">
              <w:rPr>
                <w:sz w:val="26"/>
                <w:szCs w:val="26"/>
              </w:rPr>
              <w:t>Владеете ли Вы или Ваши родственники прямо или как бенефициар</w:t>
            </w:r>
            <w:r w:rsidRPr="00A55F60">
              <w:rPr>
                <w:sz w:val="26"/>
                <w:szCs w:val="26"/>
                <w:vertAlign w:val="superscript"/>
              </w:rPr>
              <w:t>2</w:t>
            </w:r>
            <w:r w:rsidRPr="00A55F60">
              <w:rPr>
                <w:rStyle w:val="a5"/>
                <w:rFonts w:eastAsia="Calibri"/>
                <w:sz w:val="26"/>
                <w:szCs w:val="26"/>
              </w:rPr>
              <w:footnoteReference w:id="2"/>
            </w:r>
            <w:r w:rsidRPr="00A55F60">
              <w:rPr>
                <w:sz w:val="26"/>
                <w:szCs w:val="26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14:paraId="44FFC774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23937E4A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7C4F" w:rsidRPr="00A55F60" w14:paraId="3D9A581F" w14:textId="77777777" w:rsidTr="00AA7259">
        <w:tc>
          <w:tcPr>
            <w:tcW w:w="7054" w:type="dxa"/>
          </w:tcPr>
          <w:p w14:paraId="53ADDBA1" w14:textId="77777777" w:rsidR="00657C4F" w:rsidRPr="00A55F60" w:rsidRDefault="00657C4F" w:rsidP="00AA7259">
            <w:pPr>
              <w:jc w:val="both"/>
              <w:rPr>
                <w:sz w:val="26"/>
                <w:szCs w:val="26"/>
              </w:rPr>
            </w:pPr>
            <w:r w:rsidRPr="00A55F60">
              <w:rPr>
                <w:sz w:val="26"/>
                <w:szCs w:val="26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14:paraId="4FCF9F0E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6B15C7AE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7C4F" w:rsidRPr="00A55F60" w14:paraId="501DAE85" w14:textId="77777777" w:rsidTr="00AA7259">
        <w:tc>
          <w:tcPr>
            <w:tcW w:w="7054" w:type="dxa"/>
          </w:tcPr>
          <w:p w14:paraId="6533651E" w14:textId="77777777" w:rsidR="00657C4F" w:rsidRPr="00A55F60" w:rsidRDefault="00657C4F" w:rsidP="00AA7259">
            <w:pPr>
              <w:jc w:val="both"/>
              <w:rPr>
                <w:sz w:val="26"/>
                <w:szCs w:val="26"/>
              </w:rPr>
            </w:pPr>
            <w:r w:rsidRPr="00A55F60">
              <w:rPr>
                <w:sz w:val="26"/>
                <w:szCs w:val="26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14:paraId="7FBB1127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468DFC87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7C4F" w:rsidRPr="00A55F60" w14:paraId="67D8B283" w14:textId="77777777" w:rsidTr="00AA7259">
        <w:tc>
          <w:tcPr>
            <w:tcW w:w="7054" w:type="dxa"/>
          </w:tcPr>
          <w:p w14:paraId="1DBCF83D" w14:textId="77777777" w:rsidR="00657C4F" w:rsidRPr="00A55F60" w:rsidRDefault="00657C4F" w:rsidP="00AA7259">
            <w:pPr>
              <w:jc w:val="both"/>
              <w:rPr>
                <w:sz w:val="26"/>
                <w:szCs w:val="26"/>
              </w:rPr>
            </w:pPr>
            <w:r w:rsidRPr="00A55F60">
              <w:rPr>
                <w:sz w:val="26"/>
                <w:szCs w:val="26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14:paraId="758C006B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16F8F4EC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7C4F" w:rsidRPr="00A55F60" w14:paraId="7C4D905E" w14:textId="77777777" w:rsidTr="00AA7259">
        <w:tc>
          <w:tcPr>
            <w:tcW w:w="7054" w:type="dxa"/>
          </w:tcPr>
          <w:p w14:paraId="7F452EF1" w14:textId="77777777" w:rsidR="00657C4F" w:rsidRPr="00A55F60" w:rsidRDefault="00657C4F" w:rsidP="00AA7259">
            <w:pPr>
              <w:jc w:val="both"/>
              <w:rPr>
                <w:sz w:val="26"/>
                <w:szCs w:val="26"/>
              </w:rPr>
            </w:pPr>
            <w:r w:rsidRPr="00A55F60">
              <w:rPr>
                <w:sz w:val="26"/>
                <w:szCs w:val="26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14:paraId="1C26CE36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17C1AE6F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7C4F" w:rsidRPr="00A55F60" w14:paraId="699CA775" w14:textId="77777777" w:rsidTr="00AA7259">
        <w:tc>
          <w:tcPr>
            <w:tcW w:w="7054" w:type="dxa"/>
          </w:tcPr>
          <w:p w14:paraId="46A86141" w14:textId="77777777" w:rsidR="00657C4F" w:rsidRPr="00A55F60" w:rsidRDefault="00657C4F" w:rsidP="00AA7259">
            <w:pPr>
              <w:jc w:val="both"/>
              <w:rPr>
                <w:sz w:val="26"/>
                <w:szCs w:val="26"/>
              </w:rPr>
            </w:pPr>
            <w:r w:rsidRPr="00A55F60">
              <w:rPr>
                <w:sz w:val="26"/>
                <w:szCs w:val="26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14:paraId="44A7E53C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78121AD7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657C4F" w:rsidRPr="00A55F60" w14:paraId="428D7A60" w14:textId="77777777" w:rsidTr="00AA7259">
        <w:tc>
          <w:tcPr>
            <w:tcW w:w="7054" w:type="dxa"/>
          </w:tcPr>
          <w:p w14:paraId="39D12F5C" w14:textId="77777777" w:rsidR="00657C4F" w:rsidRPr="00A55F60" w:rsidRDefault="00657C4F" w:rsidP="00AA7259">
            <w:pPr>
              <w:pStyle w:val="a6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 w:rsidRPr="00A55F60">
              <w:rPr>
                <w:sz w:val="26"/>
                <w:szCs w:val="26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14:paraId="2912BFEE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05" w:type="dxa"/>
          </w:tcPr>
          <w:p w14:paraId="4F59C954" w14:textId="77777777" w:rsidR="00657C4F" w:rsidRPr="00A55F60" w:rsidRDefault="00657C4F" w:rsidP="00AA725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97A3EDD" w14:textId="77777777" w:rsidR="00657C4F" w:rsidRPr="00C656BF" w:rsidRDefault="00657C4F" w:rsidP="00453171">
      <w:pPr>
        <w:rPr>
          <w:vanish/>
        </w:rPr>
      </w:pPr>
    </w:p>
    <w:p w14:paraId="137DA5BC" w14:textId="77777777" w:rsidR="00A04FF8" w:rsidRPr="00C656BF" w:rsidRDefault="00A04FF8" w:rsidP="00A04FF8">
      <w:pPr>
        <w:jc w:val="both"/>
        <w:rPr>
          <w:b/>
          <w:sz w:val="28"/>
          <w:szCs w:val="28"/>
        </w:rPr>
      </w:pPr>
    </w:p>
    <w:p w14:paraId="1CC1FC8A" w14:textId="77777777" w:rsidR="00657C4F" w:rsidRPr="00453171" w:rsidRDefault="00657C4F" w:rsidP="00657C4F">
      <w:pPr>
        <w:pStyle w:val="a3"/>
        <w:jc w:val="both"/>
        <w:rPr>
          <w:rFonts w:ascii="Times New Roman" w:hAnsi="Times New Roman"/>
          <w:vertAlign w:val="superscript"/>
        </w:rPr>
      </w:pPr>
      <w:r w:rsidRPr="00BA7D36">
        <w:rPr>
          <w:rFonts w:ascii="Times New Roman" w:hAnsi="Times New Roman"/>
          <w:vertAlign w:val="superscript"/>
        </w:rPr>
        <w:t>1</w:t>
      </w:r>
      <w:r w:rsidRPr="009A3B9B">
        <w:rPr>
          <w:rStyle w:val="a5"/>
          <w:rFonts w:ascii="Times New Roman" w:hAnsi="Times New Roman"/>
          <w:color w:val="FFFFFF"/>
          <w:sz w:val="2"/>
        </w:rPr>
        <w:footnoteRef/>
      </w:r>
      <w:r w:rsidRPr="0021514E">
        <w:rPr>
          <w:rFonts w:ascii="Times New Roman" w:hAnsi="Times New Roman"/>
        </w:rPr>
        <w:t>Настоящ</w:t>
      </w:r>
      <w:r>
        <w:rPr>
          <w:rFonts w:ascii="Times New Roman" w:hAnsi="Times New Roman"/>
        </w:rPr>
        <w:t>ая</w:t>
      </w:r>
      <w:r w:rsidRPr="002151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декларация</w:t>
      </w:r>
      <w:r w:rsidRPr="0021514E">
        <w:rPr>
          <w:rFonts w:ascii="Times New Roman" w:hAnsi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/>
        </w:rPr>
        <w:t>а</w:t>
      </w:r>
      <w:r w:rsidRPr="0021514E">
        <w:rPr>
          <w:rFonts w:ascii="Times New Roman" w:hAnsi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/>
        </w:rPr>
        <w:t>декларации</w:t>
      </w:r>
      <w:r w:rsidRPr="0021514E">
        <w:rPr>
          <w:rFonts w:ascii="Times New Roman" w:hAnsi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/>
        </w:rPr>
        <w:t>.</w:t>
      </w:r>
    </w:p>
    <w:p w14:paraId="5901FB78" w14:textId="77777777" w:rsidR="00657C4F" w:rsidRPr="00A4240D" w:rsidRDefault="00657C4F" w:rsidP="00657C4F">
      <w:pPr>
        <w:pStyle w:val="a3"/>
        <w:jc w:val="both"/>
        <w:rPr>
          <w:rFonts w:ascii="Times New Roman" w:hAnsi="Times New Roman"/>
        </w:rPr>
      </w:pPr>
      <w:r w:rsidRPr="00A4240D">
        <w:rPr>
          <w:rFonts w:ascii="Times New Roman" w:hAnsi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/>
        </w:rPr>
        <w:t>ся</w:t>
      </w:r>
      <w:r w:rsidRPr="00A4240D">
        <w:rPr>
          <w:rFonts w:ascii="Times New Roman" w:hAnsi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14:paraId="7421F33A" w14:textId="4C818B95" w:rsidR="00D42426" w:rsidRPr="00C656BF" w:rsidRDefault="00657C4F" w:rsidP="00A04FF8">
      <w:pPr>
        <w:jc w:val="both"/>
        <w:rPr>
          <w:b/>
          <w:sz w:val="28"/>
          <w:szCs w:val="28"/>
        </w:rPr>
      </w:pPr>
      <w:r w:rsidRPr="00A4240D">
        <w:t xml:space="preserve">Понятие "родственники", используемое в Декларации, включает таких Ваших родственников, как </w:t>
      </w:r>
      <w:r w:rsidRPr="00FF6F96">
        <w:t>родители</w:t>
      </w:r>
      <w:r>
        <w:t xml:space="preserve"> (в том числе приемные)</w:t>
      </w:r>
      <w:r w:rsidRPr="00FF6F96">
        <w:t>, супруг</w:t>
      </w:r>
      <w:r>
        <w:t xml:space="preserve"> (супруга) (в том числе бывший (бывшая))</w:t>
      </w:r>
      <w:r w:rsidRPr="00FF6F96">
        <w:t>, дети</w:t>
      </w:r>
      <w:r>
        <w:t xml:space="preserve"> (в том числе приемные)</w:t>
      </w:r>
      <w:r w:rsidRPr="00FF6F96">
        <w:t>, братья, сестр</w:t>
      </w:r>
      <w:r>
        <w:t>ы, супруги братьев и сестер</w:t>
      </w:r>
      <w:r w:rsidRPr="00FF6F96">
        <w:t>, а также братья, сестр</w:t>
      </w:r>
      <w:r>
        <w:t>ы</w:t>
      </w:r>
      <w:r w:rsidRPr="00FF6F96">
        <w:t>, родители, дети супруг</w:t>
      </w:r>
      <w:r>
        <w:t xml:space="preserve">а (супруги), </w:t>
      </w:r>
      <w:r w:rsidRPr="00FF6F96">
        <w:t>супру</w:t>
      </w:r>
      <w:r>
        <w:t>ги</w:t>
      </w:r>
      <w:r w:rsidRPr="00FF6F96">
        <w:t xml:space="preserve"> детей</w:t>
      </w:r>
      <w:r>
        <w:t>.</w:t>
      </w:r>
    </w:p>
    <w:p w14:paraId="557CE996" w14:textId="77777777" w:rsidR="00A04FF8" w:rsidRPr="00C656BF" w:rsidRDefault="00A04FF8" w:rsidP="00A04FF8">
      <w:pPr>
        <w:jc w:val="both"/>
        <w:rPr>
          <w:b/>
          <w:sz w:val="28"/>
          <w:szCs w:val="28"/>
        </w:rPr>
      </w:pPr>
    </w:p>
    <w:p w14:paraId="55EBD16A" w14:textId="77777777" w:rsidR="00A04FF8" w:rsidRPr="00C656BF" w:rsidRDefault="00A04FF8" w:rsidP="00A04FF8">
      <w:pPr>
        <w:jc w:val="both"/>
        <w:rPr>
          <w:b/>
          <w:sz w:val="28"/>
          <w:szCs w:val="28"/>
        </w:rPr>
      </w:pPr>
    </w:p>
    <w:p w14:paraId="52CDC42C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Если Вы ответили "да" на любой из вышеуказанных вопросов, просьба</w:t>
      </w:r>
      <w:r>
        <w:rPr>
          <w:sz w:val="28"/>
          <w:szCs w:val="28"/>
        </w:rPr>
        <w:t>,</w:t>
      </w:r>
      <w:r w:rsidRPr="00C656BF">
        <w:rPr>
          <w:sz w:val="28"/>
          <w:szCs w:val="28"/>
        </w:rPr>
        <w:t xml:space="preserve"> изложить, ниже информацию для рассмотрения и оценки обстоятельств</w:t>
      </w:r>
      <w:r>
        <w:rPr>
          <w:sz w:val="28"/>
          <w:szCs w:val="28"/>
        </w:rPr>
        <w:t xml:space="preserve"> (с </w:t>
      </w:r>
      <w:r w:rsidRPr="00C656BF">
        <w:rPr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sz w:val="28"/>
          <w:szCs w:val="28"/>
        </w:rPr>
        <w:t>)</w:t>
      </w:r>
      <w:r w:rsidRPr="00C656BF">
        <w:rPr>
          <w:sz w:val="28"/>
          <w:szCs w:val="28"/>
        </w:rPr>
        <w:t>.</w:t>
      </w:r>
    </w:p>
    <w:p w14:paraId="4FD906C5" w14:textId="59E0CD9F" w:rsidR="00A04FF8" w:rsidRPr="00C656BF" w:rsidRDefault="00657C4F" w:rsidP="00657C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53E58B4E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Настоящим подтверждаю, что:</w:t>
      </w:r>
    </w:p>
    <w:p w14:paraId="281E2413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данная декларация заполнена мною добровольно и с моего согласия;</w:t>
      </w:r>
    </w:p>
    <w:p w14:paraId="275AC698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я прочитал и понял все вышеуказанные вопросы;</w:t>
      </w:r>
    </w:p>
    <w:p w14:paraId="608178F4" w14:textId="77777777" w:rsidR="00A04FF8" w:rsidRPr="00C656BF" w:rsidRDefault="00A04FF8" w:rsidP="00A04FF8">
      <w:pPr>
        <w:ind w:firstLine="720"/>
        <w:jc w:val="both"/>
        <w:rPr>
          <w:sz w:val="28"/>
          <w:szCs w:val="28"/>
        </w:rPr>
      </w:pPr>
      <w:r w:rsidRPr="00C656BF">
        <w:rPr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14:paraId="620A0A45" w14:textId="77777777" w:rsidR="00A04FF8" w:rsidRPr="00C656BF" w:rsidRDefault="00A04FF8" w:rsidP="00A04FF8">
      <w:pPr>
        <w:tabs>
          <w:tab w:val="left" w:pos="5378"/>
        </w:tabs>
        <w:jc w:val="both"/>
        <w:rPr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A04FF8" w:rsidRPr="00C656BF" w14:paraId="70E74494" w14:textId="77777777" w:rsidTr="00E50C3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8ECE8" w14:textId="77777777" w:rsidR="00A04FF8" w:rsidRPr="00C656BF" w:rsidRDefault="00A04FF8" w:rsidP="00E50C3C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55314" w14:textId="77777777" w:rsidR="00A04FF8" w:rsidRPr="00C656BF" w:rsidRDefault="00A04FF8" w:rsidP="00E50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0F517" w14:textId="77777777" w:rsidR="00A04FF8" w:rsidRPr="00C656BF" w:rsidRDefault="00A04FF8" w:rsidP="00E50C3C">
            <w:pPr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7507D" w14:textId="77777777" w:rsidR="00A04FF8" w:rsidRPr="00C656BF" w:rsidRDefault="00A04FF8" w:rsidP="00E50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7C325" w14:textId="77777777" w:rsidR="00A04FF8" w:rsidRPr="00C656BF" w:rsidRDefault="00A04FF8" w:rsidP="00E50C3C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264679" w14:textId="77777777" w:rsidR="00A04FF8" w:rsidRPr="00C656BF" w:rsidRDefault="00A04FF8" w:rsidP="00E50C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A563D" w14:textId="77777777" w:rsidR="00A04FF8" w:rsidRPr="00C656BF" w:rsidRDefault="00A04FF8" w:rsidP="00E50C3C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B4A8A" w14:textId="77777777" w:rsidR="00A04FF8" w:rsidRPr="00C656BF" w:rsidRDefault="00A04FF8" w:rsidP="00E50C3C">
            <w:pPr>
              <w:jc w:val="center"/>
              <w:rPr>
                <w:sz w:val="28"/>
                <w:szCs w:val="28"/>
              </w:rPr>
            </w:pPr>
          </w:p>
        </w:tc>
      </w:tr>
      <w:tr w:rsidR="00A04FF8" w:rsidRPr="00C656BF" w14:paraId="20BEC60C" w14:textId="77777777" w:rsidTr="00E50C3C">
        <w:tc>
          <w:tcPr>
            <w:tcW w:w="198" w:type="dxa"/>
          </w:tcPr>
          <w:p w14:paraId="733EE7A9" w14:textId="77777777" w:rsidR="00A04FF8" w:rsidRPr="00C656BF" w:rsidRDefault="00A04FF8" w:rsidP="00E50C3C">
            <w:pPr>
              <w:jc w:val="center"/>
            </w:pPr>
          </w:p>
        </w:tc>
        <w:tc>
          <w:tcPr>
            <w:tcW w:w="454" w:type="dxa"/>
          </w:tcPr>
          <w:p w14:paraId="4F4A2F03" w14:textId="77777777" w:rsidR="00A04FF8" w:rsidRPr="00C656BF" w:rsidRDefault="00A04FF8" w:rsidP="00E50C3C">
            <w:pPr>
              <w:jc w:val="center"/>
            </w:pPr>
          </w:p>
        </w:tc>
        <w:tc>
          <w:tcPr>
            <w:tcW w:w="255" w:type="dxa"/>
          </w:tcPr>
          <w:p w14:paraId="6BFA603A" w14:textId="77777777" w:rsidR="00A04FF8" w:rsidRPr="00C656BF" w:rsidRDefault="00A04FF8" w:rsidP="00E50C3C">
            <w:pPr>
              <w:jc w:val="center"/>
            </w:pPr>
          </w:p>
        </w:tc>
        <w:tc>
          <w:tcPr>
            <w:tcW w:w="1814" w:type="dxa"/>
          </w:tcPr>
          <w:p w14:paraId="7F4A7E9D" w14:textId="77777777" w:rsidR="00A04FF8" w:rsidRPr="00C656BF" w:rsidRDefault="00A04FF8" w:rsidP="00E50C3C">
            <w:pPr>
              <w:jc w:val="center"/>
            </w:pPr>
          </w:p>
        </w:tc>
        <w:tc>
          <w:tcPr>
            <w:tcW w:w="397" w:type="dxa"/>
          </w:tcPr>
          <w:p w14:paraId="67E83C74" w14:textId="77777777" w:rsidR="00A04FF8" w:rsidRPr="00C656BF" w:rsidRDefault="00A04FF8" w:rsidP="00E50C3C">
            <w:pPr>
              <w:jc w:val="center"/>
            </w:pPr>
          </w:p>
        </w:tc>
        <w:tc>
          <w:tcPr>
            <w:tcW w:w="397" w:type="dxa"/>
          </w:tcPr>
          <w:p w14:paraId="53640BE0" w14:textId="77777777" w:rsidR="00A04FF8" w:rsidRPr="00C656BF" w:rsidRDefault="00A04FF8" w:rsidP="00E50C3C">
            <w:pPr>
              <w:jc w:val="center"/>
            </w:pPr>
          </w:p>
        </w:tc>
        <w:tc>
          <w:tcPr>
            <w:tcW w:w="340" w:type="dxa"/>
          </w:tcPr>
          <w:p w14:paraId="40287321" w14:textId="77777777" w:rsidR="00A04FF8" w:rsidRPr="00C656BF" w:rsidRDefault="00A04FF8" w:rsidP="00E50C3C">
            <w:pPr>
              <w:ind w:left="57"/>
              <w:jc w:val="center"/>
            </w:pPr>
          </w:p>
        </w:tc>
        <w:tc>
          <w:tcPr>
            <w:tcW w:w="5671" w:type="dxa"/>
          </w:tcPr>
          <w:p w14:paraId="6AD5A243" w14:textId="77777777" w:rsidR="00A04FF8" w:rsidRPr="00C656BF" w:rsidRDefault="00A04FF8" w:rsidP="00E50C3C">
            <w:pPr>
              <w:jc w:val="center"/>
            </w:pPr>
            <w:r w:rsidRPr="00C656BF">
              <w:t>(подпись и Ф.И.О. лица, представляющего декларацию)</w:t>
            </w:r>
          </w:p>
        </w:tc>
      </w:tr>
    </w:tbl>
    <w:p w14:paraId="51C08ECE" w14:textId="77777777" w:rsidR="00A04FF8" w:rsidRPr="00C656BF" w:rsidRDefault="00A04FF8" w:rsidP="00A04FF8">
      <w:pPr>
        <w:tabs>
          <w:tab w:val="left" w:pos="5378"/>
        </w:tabs>
        <w:jc w:val="both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A04FF8" w:rsidRPr="00C656BF" w14:paraId="41654EB8" w14:textId="77777777" w:rsidTr="00E50C3C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34382" w14:textId="77777777" w:rsidR="00A04FF8" w:rsidRPr="00C656BF" w:rsidRDefault="00A04FF8" w:rsidP="00E50C3C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B1C7CA" w14:textId="77777777" w:rsidR="00A04FF8" w:rsidRPr="00C656BF" w:rsidRDefault="00A04FF8" w:rsidP="00E50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A69FE" w14:textId="77777777" w:rsidR="00A04FF8" w:rsidRPr="00C656BF" w:rsidRDefault="00A04FF8" w:rsidP="00E50C3C">
            <w:pPr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D13EC4" w14:textId="77777777" w:rsidR="00A04FF8" w:rsidRPr="00C656BF" w:rsidRDefault="00A04FF8" w:rsidP="00E50C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1CB08" w14:textId="77777777" w:rsidR="00A04FF8" w:rsidRPr="00C656BF" w:rsidRDefault="00A04FF8" w:rsidP="00E50C3C">
            <w:pPr>
              <w:jc w:val="right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B6C5FA" w14:textId="77777777" w:rsidR="00A04FF8" w:rsidRPr="00C656BF" w:rsidRDefault="00A04FF8" w:rsidP="00E50C3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5DA05" w14:textId="77777777" w:rsidR="00A04FF8" w:rsidRPr="00C656BF" w:rsidRDefault="00A04FF8" w:rsidP="00E50C3C">
            <w:pPr>
              <w:ind w:left="57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19AF42" w14:textId="77777777" w:rsidR="00A04FF8" w:rsidRPr="00C656BF" w:rsidRDefault="00A04FF8" w:rsidP="00E50C3C">
            <w:pPr>
              <w:jc w:val="center"/>
              <w:rPr>
                <w:sz w:val="24"/>
                <w:szCs w:val="24"/>
              </w:rPr>
            </w:pPr>
          </w:p>
        </w:tc>
      </w:tr>
      <w:tr w:rsidR="00A04FF8" w:rsidRPr="00A4240D" w14:paraId="77438569" w14:textId="77777777" w:rsidTr="00E50C3C">
        <w:tc>
          <w:tcPr>
            <w:tcW w:w="198" w:type="dxa"/>
            <w:shd w:val="clear" w:color="auto" w:fill="auto"/>
          </w:tcPr>
          <w:p w14:paraId="6689B737" w14:textId="77777777" w:rsidR="00A04FF8" w:rsidRPr="00C656BF" w:rsidRDefault="00A04FF8" w:rsidP="00E50C3C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14:paraId="4C46B908" w14:textId="77777777" w:rsidR="00A04FF8" w:rsidRPr="00C656BF" w:rsidRDefault="00A04FF8" w:rsidP="00E50C3C">
            <w:pPr>
              <w:jc w:val="center"/>
            </w:pPr>
          </w:p>
        </w:tc>
        <w:tc>
          <w:tcPr>
            <w:tcW w:w="255" w:type="dxa"/>
            <w:shd w:val="clear" w:color="auto" w:fill="auto"/>
          </w:tcPr>
          <w:p w14:paraId="50355201" w14:textId="77777777" w:rsidR="00A04FF8" w:rsidRPr="00C656BF" w:rsidRDefault="00A04FF8" w:rsidP="00E50C3C">
            <w:pPr>
              <w:jc w:val="center"/>
            </w:pPr>
          </w:p>
        </w:tc>
        <w:tc>
          <w:tcPr>
            <w:tcW w:w="1814" w:type="dxa"/>
            <w:shd w:val="clear" w:color="auto" w:fill="auto"/>
          </w:tcPr>
          <w:p w14:paraId="2897D1FF" w14:textId="77777777" w:rsidR="00A04FF8" w:rsidRPr="00C656BF" w:rsidRDefault="00A04FF8" w:rsidP="00E50C3C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635FF11C" w14:textId="77777777" w:rsidR="00A04FF8" w:rsidRPr="00C656BF" w:rsidRDefault="00A04FF8" w:rsidP="00E50C3C">
            <w:pPr>
              <w:jc w:val="center"/>
            </w:pPr>
          </w:p>
        </w:tc>
        <w:tc>
          <w:tcPr>
            <w:tcW w:w="397" w:type="dxa"/>
            <w:shd w:val="clear" w:color="auto" w:fill="auto"/>
          </w:tcPr>
          <w:p w14:paraId="72B1B854" w14:textId="77777777" w:rsidR="00A04FF8" w:rsidRPr="00C656BF" w:rsidRDefault="00A04FF8" w:rsidP="00E50C3C">
            <w:pPr>
              <w:jc w:val="center"/>
            </w:pPr>
          </w:p>
        </w:tc>
        <w:tc>
          <w:tcPr>
            <w:tcW w:w="340" w:type="dxa"/>
            <w:shd w:val="clear" w:color="auto" w:fill="auto"/>
          </w:tcPr>
          <w:p w14:paraId="26F963B5" w14:textId="77777777" w:rsidR="00A04FF8" w:rsidRPr="00C656BF" w:rsidRDefault="00A04FF8" w:rsidP="00E50C3C">
            <w:pPr>
              <w:ind w:left="57"/>
              <w:jc w:val="center"/>
            </w:pPr>
          </w:p>
        </w:tc>
        <w:tc>
          <w:tcPr>
            <w:tcW w:w="5671" w:type="dxa"/>
            <w:shd w:val="clear" w:color="auto" w:fill="auto"/>
          </w:tcPr>
          <w:p w14:paraId="4872CD87" w14:textId="77777777" w:rsidR="00A04FF8" w:rsidRPr="00A4240D" w:rsidRDefault="00A04FF8" w:rsidP="00E50C3C">
            <w:pPr>
              <w:jc w:val="center"/>
            </w:pPr>
            <w:r w:rsidRPr="00C656BF">
              <w:t>(подпись и Ф.И.О. лица, принявшего декларацию)</w:t>
            </w:r>
          </w:p>
        </w:tc>
      </w:tr>
    </w:tbl>
    <w:p w14:paraId="74621762" w14:textId="77777777" w:rsidR="00A04FF8" w:rsidRDefault="00A04FF8" w:rsidP="00A04FF8"/>
    <w:p w14:paraId="72280FBF" w14:textId="77777777" w:rsidR="00A04FF8" w:rsidRDefault="00A04FF8" w:rsidP="00A04FF8">
      <w:pPr>
        <w:tabs>
          <w:tab w:val="left" w:pos="1747"/>
        </w:tabs>
        <w:ind w:right="46"/>
        <w:jc w:val="both"/>
        <w:rPr>
          <w:sz w:val="28"/>
          <w:szCs w:val="28"/>
        </w:rPr>
      </w:pPr>
    </w:p>
    <w:p w14:paraId="05F10A0D" w14:textId="77777777" w:rsidR="006A7F67" w:rsidRDefault="006A7F67"/>
    <w:sectPr w:rsidR="006A7F67" w:rsidSect="000A1637">
      <w:pgSz w:w="11906" w:h="16838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AEA66" w14:textId="77777777" w:rsidR="00861E5E" w:rsidRDefault="00861E5E" w:rsidP="00A04FF8">
      <w:r>
        <w:separator/>
      </w:r>
    </w:p>
  </w:endnote>
  <w:endnote w:type="continuationSeparator" w:id="0">
    <w:p w14:paraId="141BBD89" w14:textId="77777777" w:rsidR="00861E5E" w:rsidRDefault="00861E5E" w:rsidP="00A0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8924D" w14:textId="77777777" w:rsidR="00861E5E" w:rsidRDefault="00861E5E" w:rsidP="00A04FF8">
      <w:r>
        <w:separator/>
      </w:r>
    </w:p>
  </w:footnote>
  <w:footnote w:type="continuationSeparator" w:id="0">
    <w:p w14:paraId="7A0C38E4" w14:textId="77777777" w:rsidR="00861E5E" w:rsidRDefault="00861E5E" w:rsidP="00A04FF8">
      <w:r>
        <w:continuationSeparator/>
      </w:r>
    </w:p>
  </w:footnote>
  <w:footnote w:id="1">
    <w:p w14:paraId="2E14B30C" w14:textId="77777777" w:rsidR="00A04FF8" w:rsidRPr="0021514E" w:rsidRDefault="00A04FF8" w:rsidP="00A04FF8">
      <w:pPr>
        <w:pStyle w:val="a3"/>
        <w:jc w:val="both"/>
        <w:rPr>
          <w:rFonts w:ascii="Times New Roman" w:hAnsi="Times New Roman"/>
        </w:rPr>
      </w:pPr>
    </w:p>
  </w:footnote>
  <w:footnote w:id="2">
    <w:p w14:paraId="489C8D11" w14:textId="77777777" w:rsidR="00657C4F" w:rsidRPr="00E55719" w:rsidRDefault="00657C4F" w:rsidP="00657C4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</w:t>
      </w:r>
      <w:r w:rsidRPr="009A3B9B">
        <w:rPr>
          <w:rStyle w:val="a5"/>
          <w:rFonts w:ascii="Times New Roman" w:hAnsi="Times New Roman"/>
          <w:color w:val="FFFFFF"/>
          <w:sz w:val="2"/>
        </w:rPr>
        <w:footnoteRef/>
      </w:r>
      <w:r w:rsidRPr="009A3B9B">
        <w:rPr>
          <w:rFonts w:ascii="Times New Roman" w:hAnsi="Times New Roman"/>
          <w:color w:val="FFFFFF"/>
          <w:sz w:val="2"/>
        </w:rPr>
        <w:t> </w:t>
      </w:r>
      <w:r w:rsidRPr="00E55719">
        <w:rPr>
          <w:rFonts w:ascii="Times New Roman" w:hAnsi="Times New Roman"/>
        </w:rPr>
        <w:t xml:space="preserve">Бенефициар - физическое лицо, которое, в конечном счете,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F8"/>
    <w:rsid w:val="00040C0F"/>
    <w:rsid w:val="000A1637"/>
    <w:rsid w:val="000A2D81"/>
    <w:rsid w:val="000D14F2"/>
    <w:rsid w:val="00182F64"/>
    <w:rsid w:val="001B5C6E"/>
    <w:rsid w:val="002460F6"/>
    <w:rsid w:val="002773BC"/>
    <w:rsid w:val="00294524"/>
    <w:rsid w:val="002B02FF"/>
    <w:rsid w:val="004045CA"/>
    <w:rsid w:val="00453171"/>
    <w:rsid w:val="004D6DC1"/>
    <w:rsid w:val="004F0FA3"/>
    <w:rsid w:val="005431EF"/>
    <w:rsid w:val="005B1F26"/>
    <w:rsid w:val="005F4CA9"/>
    <w:rsid w:val="00657C4F"/>
    <w:rsid w:val="006A58B4"/>
    <w:rsid w:val="006A7F67"/>
    <w:rsid w:val="006E20D2"/>
    <w:rsid w:val="006E68FD"/>
    <w:rsid w:val="006E7631"/>
    <w:rsid w:val="007379B6"/>
    <w:rsid w:val="00747816"/>
    <w:rsid w:val="007A28E9"/>
    <w:rsid w:val="0080324F"/>
    <w:rsid w:val="00861E5E"/>
    <w:rsid w:val="00902E1E"/>
    <w:rsid w:val="00966DE8"/>
    <w:rsid w:val="009C1CBC"/>
    <w:rsid w:val="009E77F4"/>
    <w:rsid w:val="00A04FF8"/>
    <w:rsid w:val="00A55F60"/>
    <w:rsid w:val="00A62003"/>
    <w:rsid w:val="00A82A30"/>
    <w:rsid w:val="00B11B41"/>
    <w:rsid w:val="00B32A18"/>
    <w:rsid w:val="00B53707"/>
    <w:rsid w:val="00B57A9E"/>
    <w:rsid w:val="00C0257C"/>
    <w:rsid w:val="00C76D55"/>
    <w:rsid w:val="00CB0F0A"/>
    <w:rsid w:val="00CC054B"/>
    <w:rsid w:val="00CC78B9"/>
    <w:rsid w:val="00CD3E84"/>
    <w:rsid w:val="00D42426"/>
    <w:rsid w:val="00D7116D"/>
    <w:rsid w:val="00DA0AB1"/>
    <w:rsid w:val="00EE2E84"/>
    <w:rsid w:val="00F07C37"/>
    <w:rsid w:val="00F2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5A0F"/>
  <w15:docId w15:val="{6E0C8311-739C-4D81-8D37-F2C9D14E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4FF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04FF8"/>
    <w:pPr>
      <w:keepNext/>
      <w:tabs>
        <w:tab w:val="left" w:pos="1747"/>
      </w:tabs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4F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A04FF8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04FF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A04FF8"/>
    <w:rPr>
      <w:vertAlign w:val="superscript"/>
    </w:rPr>
  </w:style>
  <w:style w:type="paragraph" w:styleId="a6">
    <w:name w:val="List Paragraph"/>
    <w:basedOn w:val="a"/>
    <w:uiPriority w:val="34"/>
    <w:qFormat/>
    <w:rsid w:val="00A04FF8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A04F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431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31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431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31E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80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94499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D4B5-7C16-4BBF-BB1D-DD8FEF04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Чернова Елена Александровна</cp:lastModifiedBy>
  <cp:revision>16</cp:revision>
  <cp:lastPrinted>2020-08-27T05:11:00Z</cp:lastPrinted>
  <dcterms:created xsi:type="dcterms:W3CDTF">2020-11-12T03:37:00Z</dcterms:created>
  <dcterms:modified xsi:type="dcterms:W3CDTF">2020-12-07T05:41:00Z</dcterms:modified>
</cp:coreProperties>
</file>