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EB0433" w:rsidTr="00B10F08">
        <w:trPr>
          <w:cantSplit/>
          <w:trHeight w:val="2640"/>
        </w:trPr>
        <w:tc>
          <w:tcPr>
            <w:tcW w:w="4678" w:type="dxa"/>
          </w:tcPr>
          <w:p w:rsidR="00EB0433" w:rsidRDefault="00EB0433" w:rsidP="00B10F08">
            <w:pPr>
              <w:spacing w:line="240" w:lineRule="exact"/>
              <w:ind w:right="1134"/>
              <w:jc w:val="both"/>
            </w:pPr>
            <w:r>
              <w:t xml:space="preserve">    </w:t>
            </w: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74498A">
            <w:pPr>
              <w:spacing w:line="240" w:lineRule="exact"/>
              <w:ind w:right="459"/>
            </w:pPr>
            <w:r>
              <w:t xml:space="preserve">           </w:t>
            </w:r>
          </w:p>
        </w:tc>
        <w:tc>
          <w:tcPr>
            <w:tcW w:w="4961" w:type="dxa"/>
          </w:tcPr>
          <w:p w:rsidR="00EB0433" w:rsidRPr="007F15E3" w:rsidRDefault="00EB0433" w:rsidP="00B10F08">
            <w:pPr>
              <w:pStyle w:val="a3"/>
              <w:tabs>
                <w:tab w:val="left" w:pos="708"/>
              </w:tabs>
              <w:spacing w:line="240" w:lineRule="exact"/>
            </w:pPr>
          </w:p>
          <w:p w:rsidR="00EB0433" w:rsidRPr="006D15E0" w:rsidRDefault="0075217C" w:rsidP="00953745">
            <w:pPr>
              <w:spacing w:line="240" w:lineRule="exact"/>
              <w:jc w:val="both"/>
            </w:pPr>
            <w:r>
              <w:t>В администрацию Усть-Катавского городского округа</w:t>
            </w:r>
            <w:r w:rsidR="006D15E0">
              <w:t xml:space="preserve">  </w:t>
            </w:r>
          </w:p>
        </w:tc>
      </w:tr>
    </w:tbl>
    <w:p w:rsidR="00DB75C1" w:rsidRDefault="00DB75C1" w:rsidP="00DB75C1">
      <w:pPr>
        <w:jc w:val="both"/>
        <w:rPr>
          <w:b/>
        </w:rPr>
      </w:pPr>
      <w:r>
        <w:rPr>
          <w:b/>
        </w:rPr>
        <w:t>ИНФОРМАЦИЯ</w:t>
      </w:r>
    </w:p>
    <w:p w:rsidR="00DB75C1" w:rsidRDefault="00DB75C1" w:rsidP="00DB75C1">
      <w:pPr>
        <w:jc w:val="both"/>
      </w:pPr>
      <w:r>
        <w:t xml:space="preserve">для размещения на сайте </w:t>
      </w:r>
    </w:p>
    <w:p w:rsidR="00DB75C1" w:rsidRDefault="00EC7B39" w:rsidP="00DB75C1">
      <w:pPr>
        <w:jc w:val="both"/>
      </w:pPr>
      <w:r>
        <w:t>а</w:t>
      </w:r>
      <w:r w:rsidR="00DB75C1">
        <w:t>дминистрации Усть-Катавского</w:t>
      </w:r>
    </w:p>
    <w:p w:rsidR="00DB75C1" w:rsidRPr="00DB75C1" w:rsidRDefault="00DB75C1" w:rsidP="00DB75C1">
      <w:pPr>
        <w:jc w:val="both"/>
      </w:pPr>
      <w:r>
        <w:t>городского округа</w:t>
      </w:r>
    </w:p>
    <w:p w:rsidR="00DB75C1" w:rsidRPr="008B24D9" w:rsidRDefault="00DB75C1" w:rsidP="00DB75C1">
      <w:pPr>
        <w:jc w:val="both"/>
        <w:rPr>
          <w:b/>
        </w:rPr>
      </w:pPr>
    </w:p>
    <w:p w:rsidR="00FA27FF" w:rsidRDefault="00FA27FF" w:rsidP="00FA27FF">
      <w:pPr>
        <w:shd w:val="clear" w:color="auto" w:fill="FFFFFF"/>
        <w:ind w:firstLine="709"/>
        <w:jc w:val="both"/>
      </w:pPr>
      <w:r w:rsidRPr="00F930AA">
        <w:t>Управлением правовой статистики прокуратуры Челябинской области проведен а</w:t>
      </w:r>
      <w:r>
        <w:t xml:space="preserve">нализ состояния преступности в </w:t>
      </w:r>
      <w:proofErr w:type="spellStart"/>
      <w:r w:rsidRPr="00C70953">
        <w:t>Усть-Катавcком</w:t>
      </w:r>
      <w:proofErr w:type="spellEnd"/>
      <w:r w:rsidRPr="00C70953">
        <w:t xml:space="preserve"> городском округе </w:t>
      </w:r>
      <w:r w:rsidRPr="00F930AA">
        <w:t xml:space="preserve">за </w:t>
      </w:r>
      <w:r>
        <w:t>5</w:t>
      </w:r>
      <w:r w:rsidRPr="00F930AA">
        <w:t xml:space="preserve"> месяц</w:t>
      </w:r>
      <w:r>
        <w:t>ев</w:t>
      </w:r>
      <w:r w:rsidRPr="00F930AA">
        <w:t xml:space="preserve"> 2023 года.</w:t>
      </w:r>
      <w:bookmarkStart w:id="0" w:name="_GoBack"/>
      <w:bookmarkEnd w:id="0"/>
    </w:p>
    <w:p w:rsidR="00FA27FF" w:rsidRPr="00F930AA" w:rsidRDefault="00FA27FF" w:rsidP="00FA27FF">
      <w:pPr>
        <w:shd w:val="clear" w:color="auto" w:fill="FFFFFF"/>
        <w:ind w:firstLine="709"/>
        <w:jc w:val="both"/>
      </w:pPr>
      <w:r w:rsidRPr="00F930AA">
        <w:rPr>
          <w:color w:val="000000"/>
          <w:shd w:val="clear" w:color="auto" w:fill="FFFFFF"/>
        </w:rPr>
        <w:t xml:space="preserve">По итогам анализируемого периода наблюдается снижение на </w:t>
      </w:r>
      <w:r>
        <w:rPr>
          <w:color w:val="000000"/>
          <w:shd w:val="clear" w:color="auto" w:fill="FFFFFF"/>
        </w:rPr>
        <w:t>5</w:t>
      </w:r>
      <w:r w:rsidRPr="00F930AA">
        <w:rPr>
          <w:color w:val="000000"/>
          <w:shd w:val="clear" w:color="auto" w:fill="FFFFFF"/>
        </w:rPr>
        <w:t>,6% числа</w:t>
      </w:r>
      <w:r w:rsidRPr="00F930AA">
        <w:t xml:space="preserve"> зарегистрированных преступлений.</w:t>
      </w:r>
    </w:p>
    <w:p w:rsidR="00FA27FF" w:rsidRDefault="00FA27FF" w:rsidP="00FA27FF">
      <w:pPr>
        <w:shd w:val="clear" w:color="auto" w:fill="FFFFFF"/>
        <w:ind w:firstLine="720"/>
        <w:jc w:val="both"/>
      </w:pPr>
      <w:r>
        <w:t xml:space="preserve">На территории округа, в сравнении с прошлым годом, на 35,1% </w:t>
      </w:r>
      <w:r w:rsidRPr="00F930AA">
        <w:t>снизилось количество</w:t>
      </w:r>
      <w:r>
        <w:t xml:space="preserve"> зарегистрированных тяжких преступлений, на 1,2% преступлений небольшой тяжести, </w:t>
      </w:r>
      <w:r w:rsidRPr="00720785">
        <w:t>краж чужого имущества</w:t>
      </w:r>
      <w:r>
        <w:t xml:space="preserve"> уменьшилось более, чем на 30%</w:t>
      </w:r>
      <w:r w:rsidRPr="00720785">
        <w:t>.</w:t>
      </w:r>
    </w:p>
    <w:p w:rsidR="00FA27FF" w:rsidRPr="00F930AA" w:rsidRDefault="00FA27FF" w:rsidP="00FA27FF">
      <w:pPr>
        <w:shd w:val="clear" w:color="auto" w:fill="FFFFFF"/>
        <w:ind w:firstLine="709"/>
        <w:jc w:val="both"/>
      </w:pPr>
      <w:r w:rsidRPr="00F930AA">
        <w:t xml:space="preserve">Активизирована профилактическая работа по борьбе с преступлениями, совершенными лицами в нетрезвом состоянии. За </w:t>
      </w:r>
      <w:r>
        <w:t>5</w:t>
      </w:r>
      <w:r w:rsidRPr="00F930AA">
        <w:t xml:space="preserve"> месяц</w:t>
      </w:r>
      <w:r>
        <w:t>ев</w:t>
      </w:r>
      <w:r w:rsidRPr="00F930AA">
        <w:t xml:space="preserve"> 2023 года число таких преступлений сократилось </w:t>
      </w:r>
      <w:r>
        <w:t xml:space="preserve">с 72 до 51 или </w:t>
      </w:r>
      <w:r w:rsidRPr="00F930AA">
        <w:t>на 2</w:t>
      </w:r>
      <w:r>
        <w:t>9</w:t>
      </w:r>
      <w:r w:rsidRPr="00F930AA">
        <w:t>,</w:t>
      </w:r>
      <w:r>
        <w:t>2</w:t>
      </w:r>
      <w:r w:rsidRPr="00F930AA">
        <w:t>%.</w:t>
      </w:r>
    </w:p>
    <w:p w:rsidR="00FA27FF" w:rsidRDefault="00FA27FF" w:rsidP="00FA27FF">
      <w:pPr>
        <w:shd w:val="clear" w:color="auto" w:fill="FFFFFF"/>
        <w:ind w:firstLine="720"/>
        <w:jc w:val="both"/>
      </w:pPr>
      <w:r>
        <w:t xml:space="preserve">Обращает на себя внимание профилактическая работа, повлиявшая на уменьшение </w:t>
      </w:r>
      <w:r w:rsidRPr="00F930AA">
        <w:t>количеств</w:t>
      </w:r>
      <w:r>
        <w:t>а</w:t>
      </w:r>
      <w:r w:rsidRPr="00F930AA">
        <w:t xml:space="preserve"> преступлений, совершенных лицами, ранее совершавшими преступлени</w:t>
      </w:r>
      <w:r>
        <w:t>я (-16</w:t>
      </w:r>
      <w:r w:rsidRPr="00F930AA">
        <w:t>,</w:t>
      </w:r>
      <w:r>
        <w:t>2</w:t>
      </w:r>
      <w:r w:rsidRPr="00F930AA">
        <w:t>%)</w:t>
      </w:r>
      <w:r>
        <w:t>, лицами без постоянного источника дохода (-29,4%), на улицах (-28,6%).</w:t>
      </w:r>
    </w:p>
    <w:p w:rsidR="00FA27FF" w:rsidRPr="00705F3D" w:rsidRDefault="00FA27FF" w:rsidP="00FA27FF">
      <w:pPr>
        <w:shd w:val="clear" w:color="auto" w:fill="FFFFFF"/>
        <w:ind w:firstLine="720"/>
        <w:jc w:val="both"/>
      </w:pPr>
      <w:r>
        <w:t>Правоохранительными органами города приняты меры по повышению раскрываемости преступлений до 85%. Указанный показатель является одним из самых высоких в Челябинской области.</w:t>
      </w:r>
    </w:p>
    <w:p w:rsidR="0074498A" w:rsidRDefault="0074498A" w:rsidP="0074498A">
      <w:pPr>
        <w:ind w:firstLine="709"/>
        <w:jc w:val="both"/>
      </w:pPr>
    </w:p>
    <w:p w:rsidR="00FA27FF" w:rsidRDefault="000B76CF" w:rsidP="000B76CF">
      <w:pPr>
        <w:jc w:val="both"/>
      </w:pPr>
      <w:r>
        <w:t>Помощник прокурора</w:t>
      </w:r>
      <w:r w:rsidR="0074498A">
        <w:t xml:space="preserve"> </w:t>
      </w:r>
    </w:p>
    <w:p w:rsidR="00FA27FF" w:rsidRDefault="00FA27FF" w:rsidP="000B76CF">
      <w:pPr>
        <w:jc w:val="both"/>
      </w:pPr>
    </w:p>
    <w:p w:rsidR="000B76CF" w:rsidRDefault="0074498A" w:rsidP="000B76CF">
      <w:pPr>
        <w:jc w:val="both"/>
      </w:pPr>
      <w:r>
        <w:t>г. Усть-Катава</w:t>
      </w:r>
      <w:r>
        <w:tab/>
      </w:r>
      <w:r>
        <w:tab/>
      </w:r>
      <w:r>
        <w:tab/>
      </w:r>
      <w:r>
        <w:tab/>
      </w:r>
      <w:r>
        <w:tab/>
      </w:r>
      <w:r w:rsidR="000B76CF">
        <w:t xml:space="preserve">   </w:t>
      </w:r>
      <w:r w:rsidR="00FA27FF">
        <w:tab/>
      </w:r>
      <w:r w:rsidR="00FA27FF">
        <w:tab/>
      </w:r>
      <w:r w:rsidR="00FA27FF">
        <w:tab/>
      </w:r>
      <w:r w:rsidR="00FA27FF">
        <w:tab/>
        <w:t xml:space="preserve">   </w:t>
      </w:r>
      <w:r w:rsidR="000B76CF">
        <w:t>И.А. Зорин</w:t>
      </w:r>
    </w:p>
    <w:sectPr w:rsidR="000B7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D16"/>
    <w:rsid w:val="000368C3"/>
    <w:rsid w:val="00077151"/>
    <w:rsid w:val="000B76CF"/>
    <w:rsid w:val="000D5381"/>
    <w:rsid w:val="001016D6"/>
    <w:rsid w:val="001178F1"/>
    <w:rsid w:val="00123B66"/>
    <w:rsid w:val="0014232A"/>
    <w:rsid w:val="00154D16"/>
    <w:rsid w:val="001E6599"/>
    <w:rsid w:val="001F5CCA"/>
    <w:rsid w:val="00204BB2"/>
    <w:rsid w:val="00206BED"/>
    <w:rsid w:val="00235949"/>
    <w:rsid w:val="0031646E"/>
    <w:rsid w:val="00370009"/>
    <w:rsid w:val="0038236A"/>
    <w:rsid w:val="003A51B4"/>
    <w:rsid w:val="003C3986"/>
    <w:rsid w:val="003E2B21"/>
    <w:rsid w:val="004010D1"/>
    <w:rsid w:val="0043114D"/>
    <w:rsid w:val="00502A7B"/>
    <w:rsid w:val="005B0A4C"/>
    <w:rsid w:val="00637BB4"/>
    <w:rsid w:val="00681EA3"/>
    <w:rsid w:val="006A4EF4"/>
    <w:rsid w:val="006B5FC5"/>
    <w:rsid w:val="006C0E28"/>
    <w:rsid w:val="006C3A23"/>
    <w:rsid w:val="006D15E0"/>
    <w:rsid w:val="006D26DE"/>
    <w:rsid w:val="006D4770"/>
    <w:rsid w:val="00710ADC"/>
    <w:rsid w:val="007266D9"/>
    <w:rsid w:val="00734629"/>
    <w:rsid w:val="0074498A"/>
    <w:rsid w:val="0075217C"/>
    <w:rsid w:val="007603BC"/>
    <w:rsid w:val="00763C39"/>
    <w:rsid w:val="007D7B4D"/>
    <w:rsid w:val="007E02A6"/>
    <w:rsid w:val="007E5BC0"/>
    <w:rsid w:val="008B24D9"/>
    <w:rsid w:val="008F7217"/>
    <w:rsid w:val="00953745"/>
    <w:rsid w:val="009549B1"/>
    <w:rsid w:val="00982AEA"/>
    <w:rsid w:val="009B27C6"/>
    <w:rsid w:val="00A7631C"/>
    <w:rsid w:val="00B035CA"/>
    <w:rsid w:val="00B11FFE"/>
    <w:rsid w:val="00B14278"/>
    <w:rsid w:val="00B4733B"/>
    <w:rsid w:val="00B70356"/>
    <w:rsid w:val="00B90443"/>
    <w:rsid w:val="00BA43D0"/>
    <w:rsid w:val="00BF3956"/>
    <w:rsid w:val="00C900AF"/>
    <w:rsid w:val="00C9309A"/>
    <w:rsid w:val="00D0292F"/>
    <w:rsid w:val="00D23052"/>
    <w:rsid w:val="00D54473"/>
    <w:rsid w:val="00D5677B"/>
    <w:rsid w:val="00D8063B"/>
    <w:rsid w:val="00D80E90"/>
    <w:rsid w:val="00DB75C1"/>
    <w:rsid w:val="00DC1656"/>
    <w:rsid w:val="00DE31BE"/>
    <w:rsid w:val="00E57BB8"/>
    <w:rsid w:val="00EB0433"/>
    <w:rsid w:val="00EC0F84"/>
    <w:rsid w:val="00EC7B39"/>
    <w:rsid w:val="00EE13C1"/>
    <w:rsid w:val="00F334DE"/>
    <w:rsid w:val="00FA27FF"/>
    <w:rsid w:val="00FC0972"/>
    <w:rsid w:val="00FC3E4D"/>
    <w:rsid w:val="00FD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2885"/>
  <w15:chartTrackingRefBased/>
  <w15:docId w15:val="{AA3B9D56-9E1B-4D9E-93AC-4AC93BBB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4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4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76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6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Александр Александрович</dc:creator>
  <cp:keywords/>
  <dc:description/>
  <cp:lastModifiedBy>Зорин Илья Алексеевич</cp:lastModifiedBy>
  <cp:revision>65</cp:revision>
  <cp:lastPrinted>2023-01-13T10:44:00Z</cp:lastPrinted>
  <dcterms:created xsi:type="dcterms:W3CDTF">2021-04-15T05:44:00Z</dcterms:created>
  <dcterms:modified xsi:type="dcterms:W3CDTF">2023-06-23T09:22:00Z</dcterms:modified>
</cp:coreProperties>
</file>