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F0" w:rsidRPr="00996AF2" w:rsidRDefault="00095430" w:rsidP="009C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96AF2">
        <w:rPr>
          <w:rFonts w:ascii="Arial" w:hAnsi="Arial" w:cs="Arial"/>
          <w:sz w:val="48"/>
          <w:szCs w:val="48"/>
        </w:rPr>
        <w:t xml:space="preserve">Приказ Минтруда России от </w:t>
      </w:r>
      <w:bookmarkStart w:id="0" w:name="_Hlk88871476"/>
      <w:r w:rsidR="00095430">
        <w:rPr>
          <w:rFonts w:ascii="Arial" w:hAnsi="Arial" w:cs="Arial"/>
          <w:sz w:val="48"/>
          <w:szCs w:val="48"/>
        </w:rPr>
        <w:t>29</w:t>
      </w:r>
      <w:r w:rsidRPr="00996AF2">
        <w:rPr>
          <w:rFonts w:ascii="Arial" w:hAnsi="Arial" w:cs="Arial"/>
          <w:sz w:val="48"/>
          <w:szCs w:val="48"/>
        </w:rPr>
        <w:t>.1</w:t>
      </w:r>
      <w:r w:rsidR="00095430">
        <w:rPr>
          <w:rFonts w:ascii="Arial" w:hAnsi="Arial" w:cs="Arial"/>
          <w:sz w:val="48"/>
          <w:szCs w:val="48"/>
        </w:rPr>
        <w:t>0</w:t>
      </w:r>
      <w:r w:rsidRPr="00996AF2">
        <w:rPr>
          <w:rFonts w:ascii="Arial" w:hAnsi="Arial" w:cs="Arial"/>
          <w:sz w:val="48"/>
          <w:szCs w:val="48"/>
        </w:rPr>
        <w:t>.202</w:t>
      </w:r>
      <w:r w:rsidR="00095430">
        <w:rPr>
          <w:rFonts w:ascii="Arial" w:hAnsi="Arial" w:cs="Arial"/>
          <w:sz w:val="48"/>
          <w:szCs w:val="48"/>
        </w:rPr>
        <w:t>1</w:t>
      </w:r>
      <w:r w:rsidRPr="00996AF2">
        <w:rPr>
          <w:rFonts w:ascii="Arial" w:hAnsi="Arial" w:cs="Arial"/>
          <w:sz w:val="48"/>
          <w:szCs w:val="48"/>
        </w:rPr>
        <w:t xml:space="preserve"> № </w:t>
      </w:r>
      <w:r w:rsidR="00095430">
        <w:rPr>
          <w:rFonts w:ascii="Arial" w:hAnsi="Arial" w:cs="Arial"/>
          <w:sz w:val="48"/>
          <w:szCs w:val="48"/>
        </w:rPr>
        <w:t>772</w:t>
      </w:r>
      <w:proofErr w:type="gramStart"/>
      <w:r w:rsidRPr="00996AF2">
        <w:rPr>
          <w:rFonts w:ascii="Arial" w:hAnsi="Arial" w:cs="Arial"/>
          <w:sz w:val="48"/>
          <w:szCs w:val="48"/>
        </w:rPr>
        <w:t>н</w:t>
      </w:r>
      <w:bookmarkEnd w:id="0"/>
      <w:r w:rsidRPr="00996AF2">
        <w:rPr>
          <w:rFonts w:ascii="Arial" w:hAnsi="Arial" w:cs="Arial"/>
          <w:sz w:val="48"/>
          <w:szCs w:val="48"/>
        </w:rPr>
        <w:br/>
        <w:t>«</w:t>
      </w:r>
      <w:proofErr w:type="gramEnd"/>
      <w:r w:rsidR="00095430" w:rsidRPr="00095430">
        <w:rPr>
          <w:rFonts w:ascii="Arial" w:hAnsi="Arial" w:cs="Arial"/>
          <w:sz w:val="48"/>
          <w:szCs w:val="48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Pr="00996AF2">
        <w:rPr>
          <w:rFonts w:ascii="Arial" w:hAnsi="Arial" w:cs="Arial"/>
          <w:sz w:val="48"/>
          <w:szCs w:val="48"/>
        </w:rPr>
        <w:t>»</w:t>
      </w:r>
      <w:r w:rsidRPr="00996AF2">
        <w:rPr>
          <w:rFonts w:ascii="Arial" w:hAnsi="Arial" w:cs="Arial"/>
          <w:sz w:val="48"/>
          <w:szCs w:val="48"/>
        </w:rPr>
        <w:br/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6AF2">
        <w:rPr>
          <w:rFonts w:ascii="Arial" w:hAnsi="Arial" w:cs="Arial"/>
          <w:sz w:val="36"/>
          <w:szCs w:val="36"/>
        </w:rPr>
        <w:t>Зарегистрировано в Минюсте России 2</w:t>
      </w:r>
      <w:r w:rsidR="00095430">
        <w:rPr>
          <w:rFonts w:ascii="Arial" w:hAnsi="Arial" w:cs="Arial"/>
          <w:sz w:val="36"/>
          <w:szCs w:val="36"/>
        </w:rPr>
        <w:t>6</w:t>
      </w:r>
      <w:r w:rsidRPr="00996AF2">
        <w:rPr>
          <w:rFonts w:ascii="Arial" w:hAnsi="Arial" w:cs="Arial"/>
          <w:sz w:val="36"/>
          <w:szCs w:val="36"/>
        </w:rPr>
        <w:t>.1</w:t>
      </w:r>
      <w:r w:rsidR="00095430">
        <w:rPr>
          <w:rFonts w:ascii="Arial" w:hAnsi="Arial" w:cs="Arial"/>
          <w:sz w:val="36"/>
          <w:szCs w:val="36"/>
        </w:rPr>
        <w:t>1</w:t>
      </w:r>
      <w:r w:rsidRPr="00996AF2">
        <w:rPr>
          <w:rFonts w:ascii="Arial" w:hAnsi="Arial" w:cs="Arial"/>
          <w:sz w:val="36"/>
          <w:szCs w:val="36"/>
        </w:rPr>
        <w:t>.202</w:t>
      </w:r>
      <w:r w:rsidR="00095430">
        <w:rPr>
          <w:rFonts w:ascii="Arial" w:hAnsi="Arial" w:cs="Arial"/>
          <w:sz w:val="36"/>
          <w:szCs w:val="36"/>
        </w:rPr>
        <w:t>1</w:t>
      </w:r>
      <w:r w:rsidRPr="00996AF2">
        <w:rPr>
          <w:rFonts w:ascii="Arial" w:hAnsi="Arial" w:cs="Arial"/>
          <w:sz w:val="36"/>
          <w:szCs w:val="36"/>
        </w:rPr>
        <w:t xml:space="preserve"> № </w:t>
      </w:r>
      <w:r w:rsidR="00095430" w:rsidRPr="00095430">
        <w:rPr>
          <w:rFonts w:ascii="Arial" w:hAnsi="Arial" w:cs="Arial"/>
          <w:sz w:val="36"/>
          <w:szCs w:val="36"/>
        </w:rPr>
        <w:t>66015</w:t>
      </w: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56F0" w:rsidRPr="00996AF2" w:rsidRDefault="009C56F0" w:rsidP="009C56F0">
      <w:pPr>
        <w:spacing w:after="0"/>
        <w:jc w:val="center"/>
        <w:rPr>
          <w:rFonts w:ascii="Arial" w:hAnsi="Arial" w:cs="Arial"/>
          <w:sz w:val="24"/>
          <w:szCs w:val="24"/>
        </w:rPr>
        <w:sectPr w:rsidR="009C56F0" w:rsidRPr="00996AF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outlineLvl w:val="0"/>
      </w:pPr>
      <w:r w:rsidRPr="00996AF2">
        <w:lastRenderedPageBreak/>
        <w:t>Зарегистрировано в Минюсте России 2</w:t>
      </w:r>
      <w:r w:rsidR="00095430">
        <w:t>6</w:t>
      </w:r>
      <w:r w:rsidRPr="00996AF2">
        <w:t xml:space="preserve"> </w:t>
      </w:r>
      <w:r w:rsidR="00095430">
        <w:t>ноября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095430" w:rsidRPr="00095430">
        <w:t>66015</w:t>
      </w:r>
    </w:p>
    <w:p w:rsidR="009C56F0" w:rsidRPr="00996AF2" w:rsidRDefault="009C56F0" w:rsidP="009C5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</w:pPr>
      <w:r w:rsidRPr="00996AF2">
        <w:t>МИНИСТЕРСТВО ТРУДА И СОЦИАЛЬНОЙ ЗАЩИТЫ РОССИЙСКОЙ ФЕДЕРАЦИИ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9C56F0" w:rsidP="009C56F0">
      <w:pPr>
        <w:pStyle w:val="ConsPlusTitle"/>
        <w:jc w:val="center"/>
      </w:pPr>
      <w:r w:rsidRPr="00996AF2">
        <w:t>ПРИКАЗ</w:t>
      </w:r>
    </w:p>
    <w:p w:rsidR="009C56F0" w:rsidRPr="00996AF2" w:rsidRDefault="009C56F0" w:rsidP="009C56F0">
      <w:pPr>
        <w:pStyle w:val="ConsPlusTitle"/>
        <w:jc w:val="center"/>
      </w:pPr>
      <w:proofErr w:type="gramStart"/>
      <w:r w:rsidRPr="00996AF2">
        <w:t>от</w:t>
      </w:r>
      <w:proofErr w:type="gramEnd"/>
      <w:r w:rsidRPr="00996AF2">
        <w:t xml:space="preserve"> 2</w:t>
      </w:r>
      <w:r w:rsidR="00095430">
        <w:t>9</w:t>
      </w:r>
      <w:r w:rsidRPr="00996AF2">
        <w:t xml:space="preserve"> </w:t>
      </w:r>
      <w:r w:rsidR="00095430">
        <w:t>октября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095430">
        <w:t>772</w:t>
      </w:r>
      <w:r w:rsidRPr="00996AF2">
        <w:t>н</w:t>
      </w:r>
    </w:p>
    <w:p w:rsidR="009C56F0" w:rsidRPr="00996AF2" w:rsidRDefault="009C56F0" w:rsidP="009C56F0">
      <w:pPr>
        <w:pStyle w:val="ConsPlusTitle"/>
        <w:jc w:val="center"/>
      </w:pPr>
    </w:p>
    <w:p w:rsidR="009C56F0" w:rsidRPr="00996AF2" w:rsidRDefault="00095430" w:rsidP="009C56F0">
      <w:pPr>
        <w:pStyle w:val="ConsPlusTitle"/>
        <w:jc w:val="center"/>
      </w:pPr>
      <w:r w:rsidRPr="00095430"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095430" w:rsidP="009C56F0">
      <w:pPr>
        <w:pStyle w:val="ConsPlusNormal"/>
        <w:ind w:firstLine="540"/>
        <w:jc w:val="both"/>
      </w:pPr>
      <w:r w:rsidRPr="00095430">
        <w:t>В соответствии со статьей 211 Трудового кодекса Российской Федерации (Собрание законодательства Российской Федерации, 2002, № 1, ст. 3; 2021, № 27, ст. 5139)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№26, ст. 3528; 2021, № 42, ст. 7120), приказываю: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1. </w:t>
      </w:r>
      <w:r w:rsidR="00095430" w:rsidRPr="00095430">
        <w:t>Утвердить основные требования к порядку разработки и содержанию правил и инструкций по охране труда, разрабатываемых работодателем.</w:t>
      </w:r>
    </w:p>
    <w:p w:rsidR="009C56F0" w:rsidRPr="00996AF2" w:rsidRDefault="009C56F0" w:rsidP="009C56F0">
      <w:pPr>
        <w:pStyle w:val="ConsPlusNormal"/>
        <w:spacing w:before="240"/>
        <w:ind w:firstLine="540"/>
        <w:jc w:val="both"/>
      </w:pPr>
      <w:r w:rsidRPr="00996AF2">
        <w:t xml:space="preserve">2. </w:t>
      </w:r>
      <w:r w:rsidR="00095430" w:rsidRPr="00095430">
        <w:t>Установить, что настоящий приказ вступает в силу с 1 марта 2022 г. и действует до 1 марта 2028 года.</w:t>
      </w:r>
    </w:p>
    <w:p w:rsidR="009C56F0" w:rsidRDefault="009C56F0" w:rsidP="009C56F0">
      <w:pPr>
        <w:pStyle w:val="ConsPlusNormal"/>
        <w:jc w:val="both"/>
      </w:pPr>
    </w:p>
    <w:p w:rsidR="00095430" w:rsidRPr="00996AF2" w:rsidRDefault="0009543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jc w:val="right"/>
      </w:pPr>
      <w:r w:rsidRPr="00996AF2">
        <w:t>Министр</w:t>
      </w:r>
    </w:p>
    <w:p w:rsidR="009C56F0" w:rsidRPr="00996AF2" w:rsidRDefault="009C56F0" w:rsidP="009C56F0">
      <w:pPr>
        <w:pStyle w:val="ConsPlusNormal"/>
        <w:jc w:val="right"/>
      </w:pPr>
      <w:r w:rsidRPr="00996AF2">
        <w:t>А.О.КОТЯКОВ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Normal"/>
        <w:ind w:firstLine="567"/>
        <w:jc w:val="both"/>
      </w:pPr>
      <w:r>
        <w:t xml:space="preserve">Локализация: </w:t>
      </w:r>
      <w:hyperlink r:id="rId8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9C56F0" w:rsidRDefault="009C56F0" w:rsidP="009C56F0">
      <w:pPr>
        <w:pStyle w:val="ConsPlusNormal"/>
        <w:jc w:val="both"/>
        <w:sectPr w:rsidR="009C56F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C56F0" w:rsidRPr="00996AF2" w:rsidRDefault="009C56F0" w:rsidP="009C56F0">
      <w:pPr>
        <w:pStyle w:val="ConsPlusNormal"/>
        <w:jc w:val="right"/>
        <w:outlineLvl w:val="0"/>
      </w:pPr>
      <w:r w:rsidRPr="00996AF2">
        <w:lastRenderedPageBreak/>
        <w:t>Приложение</w:t>
      </w:r>
    </w:p>
    <w:p w:rsidR="009C56F0" w:rsidRPr="00996AF2" w:rsidRDefault="009C56F0" w:rsidP="009C56F0">
      <w:pPr>
        <w:pStyle w:val="ConsPlusNormal"/>
        <w:jc w:val="right"/>
      </w:pPr>
      <w:proofErr w:type="gramStart"/>
      <w:r w:rsidRPr="00996AF2">
        <w:t>к</w:t>
      </w:r>
      <w:proofErr w:type="gramEnd"/>
      <w:r w:rsidRPr="00996AF2">
        <w:t xml:space="preserve"> приказу Министерства труда</w:t>
      </w:r>
    </w:p>
    <w:p w:rsidR="009C56F0" w:rsidRPr="00996AF2" w:rsidRDefault="009C56F0" w:rsidP="009C56F0">
      <w:pPr>
        <w:pStyle w:val="ConsPlusNormal"/>
        <w:jc w:val="right"/>
      </w:pPr>
      <w:proofErr w:type="gramStart"/>
      <w:r w:rsidRPr="00996AF2">
        <w:t>и</w:t>
      </w:r>
      <w:proofErr w:type="gramEnd"/>
      <w:r w:rsidRPr="00996AF2">
        <w:t xml:space="preserve"> социальной защиты</w:t>
      </w:r>
    </w:p>
    <w:p w:rsidR="009C56F0" w:rsidRPr="00996AF2" w:rsidRDefault="009C56F0" w:rsidP="009C56F0">
      <w:pPr>
        <w:pStyle w:val="ConsPlusNormal"/>
        <w:jc w:val="right"/>
      </w:pPr>
      <w:r w:rsidRPr="00996AF2">
        <w:t>Российской Федерации</w:t>
      </w:r>
    </w:p>
    <w:p w:rsidR="009C56F0" w:rsidRPr="00996AF2" w:rsidRDefault="009C56F0" w:rsidP="009C56F0">
      <w:pPr>
        <w:pStyle w:val="ConsPlusNormal"/>
        <w:jc w:val="right"/>
      </w:pPr>
      <w:proofErr w:type="gramStart"/>
      <w:r w:rsidRPr="00996AF2">
        <w:t>от</w:t>
      </w:r>
      <w:proofErr w:type="gramEnd"/>
      <w:r w:rsidRPr="00996AF2">
        <w:t xml:space="preserve"> 2</w:t>
      </w:r>
      <w:r w:rsidR="00095430">
        <w:t>9</w:t>
      </w:r>
      <w:r w:rsidRPr="00996AF2">
        <w:t xml:space="preserve"> </w:t>
      </w:r>
      <w:r w:rsidR="00095430">
        <w:t>октября</w:t>
      </w:r>
      <w:r w:rsidRPr="00996AF2">
        <w:t xml:space="preserve"> 202</w:t>
      </w:r>
      <w:r w:rsidR="00095430">
        <w:t>1</w:t>
      </w:r>
      <w:r w:rsidRPr="00996AF2">
        <w:t xml:space="preserve"> г. № </w:t>
      </w:r>
      <w:r w:rsidR="00095430">
        <w:t>772</w:t>
      </w:r>
      <w:r w:rsidRPr="00996AF2">
        <w:t>н</w:t>
      </w:r>
    </w:p>
    <w:p w:rsidR="009C56F0" w:rsidRPr="00996AF2" w:rsidRDefault="009C56F0" w:rsidP="009C56F0">
      <w:pPr>
        <w:pStyle w:val="ConsPlusNormal"/>
        <w:jc w:val="both"/>
      </w:pPr>
    </w:p>
    <w:p w:rsidR="00095430" w:rsidRDefault="00095430" w:rsidP="00095430">
      <w:pPr>
        <w:pStyle w:val="ConsPlusTitle"/>
        <w:jc w:val="center"/>
      </w:pPr>
      <w:bookmarkStart w:id="1" w:name="Par30"/>
      <w:bookmarkEnd w:id="1"/>
      <w:r>
        <w:t>ОСНОВНЫЕ ТРЕБОВАНИЯ К ПОРЯДКУ РАЗРАБОТКИ И СОДЕРЖАНИЮ ПРАВИЛ И</w:t>
      </w:r>
    </w:p>
    <w:p w:rsidR="009C56F0" w:rsidRPr="00996AF2" w:rsidRDefault="00095430" w:rsidP="00095430">
      <w:pPr>
        <w:pStyle w:val="ConsPlusTitle"/>
        <w:jc w:val="center"/>
      </w:pPr>
      <w:r>
        <w:t>ИНСТРУКЦИЙ ПО ОХРАНЕ ТРУДА, РАЗРАБАТЫВАЕМЫХ РАБОТОДАТЕЛЕМ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9C56F0">
      <w:pPr>
        <w:pStyle w:val="ConsPlusTitle"/>
        <w:jc w:val="center"/>
        <w:outlineLvl w:val="1"/>
      </w:pPr>
      <w:r w:rsidRPr="00996AF2">
        <w:t>I. Общие положения</w:t>
      </w:r>
    </w:p>
    <w:p w:rsidR="009C56F0" w:rsidRPr="00996AF2" w:rsidRDefault="009C56F0" w:rsidP="009C56F0">
      <w:pPr>
        <w:pStyle w:val="ConsPlusNormal"/>
        <w:jc w:val="both"/>
      </w:pPr>
    </w:p>
    <w:p w:rsidR="00095430" w:rsidRPr="00095430" w:rsidRDefault="00095430" w:rsidP="00095430">
      <w:pPr>
        <w:pStyle w:val="1"/>
        <w:numPr>
          <w:ilvl w:val="0"/>
          <w:numId w:val="1"/>
        </w:numPr>
        <w:tabs>
          <w:tab w:val="left" w:pos="1033"/>
        </w:tabs>
        <w:spacing w:line="262" w:lineRule="auto"/>
        <w:ind w:firstLine="720"/>
        <w:jc w:val="both"/>
        <w:rPr>
          <w:sz w:val="24"/>
          <w:szCs w:val="24"/>
        </w:rPr>
      </w:pPr>
      <w:r w:rsidRPr="00095430">
        <w:rPr>
          <w:rStyle w:val="a4"/>
          <w:sz w:val="24"/>
          <w:szCs w:val="24"/>
        </w:rPr>
        <w:t>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095430" w:rsidRPr="00095430" w:rsidRDefault="00095430" w:rsidP="00095430">
      <w:pPr>
        <w:pStyle w:val="1"/>
        <w:numPr>
          <w:ilvl w:val="0"/>
          <w:numId w:val="1"/>
        </w:numPr>
        <w:tabs>
          <w:tab w:val="left" w:pos="1033"/>
        </w:tabs>
        <w:spacing w:before="240" w:line="262" w:lineRule="auto"/>
        <w:ind w:firstLine="720"/>
        <w:jc w:val="both"/>
        <w:rPr>
          <w:sz w:val="24"/>
          <w:szCs w:val="24"/>
        </w:rPr>
      </w:pPr>
      <w:r w:rsidRPr="00095430">
        <w:rPr>
          <w:rStyle w:val="a4"/>
          <w:sz w:val="24"/>
          <w:szCs w:val="24"/>
        </w:rPr>
        <w:t>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095430" w:rsidRPr="00095430" w:rsidRDefault="00095430" w:rsidP="00095430">
      <w:pPr>
        <w:pStyle w:val="1"/>
        <w:numPr>
          <w:ilvl w:val="0"/>
          <w:numId w:val="1"/>
        </w:numPr>
        <w:tabs>
          <w:tab w:val="left" w:pos="1042"/>
        </w:tabs>
        <w:spacing w:before="240" w:line="262" w:lineRule="auto"/>
        <w:ind w:firstLine="720"/>
        <w:jc w:val="both"/>
        <w:rPr>
          <w:sz w:val="24"/>
          <w:szCs w:val="24"/>
        </w:rPr>
      </w:pPr>
      <w:r w:rsidRPr="00095430">
        <w:rPr>
          <w:rStyle w:val="a4"/>
          <w:sz w:val="24"/>
          <w:szCs w:val="24"/>
        </w:rPr>
        <w:t>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статьей 372 Трудового кодекса Российской Федерации (Собрание законодательства Российской Федерации 2002, № 1, ст. 3; 2006, № 27, ст. 2878).</w:t>
      </w:r>
    </w:p>
    <w:p w:rsidR="00095430" w:rsidRPr="00095430" w:rsidRDefault="00095430" w:rsidP="00095430">
      <w:pPr>
        <w:pStyle w:val="1"/>
        <w:numPr>
          <w:ilvl w:val="0"/>
          <w:numId w:val="1"/>
        </w:numPr>
        <w:tabs>
          <w:tab w:val="left" w:pos="1042"/>
        </w:tabs>
        <w:spacing w:before="240" w:line="262" w:lineRule="auto"/>
        <w:ind w:firstLine="720"/>
        <w:jc w:val="both"/>
        <w:rPr>
          <w:sz w:val="24"/>
          <w:szCs w:val="24"/>
        </w:rPr>
      </w:pPr>
      <w:r w:rsidRPr="00095430">
        <w:rPr>
          <w:rStyle w:val="a4"/>
          <w:sz w:val="24"/>
          <w:szCs w:val="24"/>
        </w:rPr>
        <w:t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9C56F0" w:rsidRPr="00095430" w:rsidRDefault="00095430" w:rsidP="00095430">
      <w:pPr>
        <w:pStyle w:val="1"/>
        <w:numPr>
          <w:ilvl w:val="0"/>
          <w:numId w:val="1"/>
        </w:numPr>
        <w:tabs>
          <w:tab w:val="left" w:pos="1042"/>
        </w:tabs>
        <w:spacing w:before="240" w:line="262" w:lineRule="auto"/>
        <w:ind w:firstLine="720"/>
        <w:jc w:val="both"/>
        <w:rPr>
          <w:sz w:val="24"/>
          <w:szCs w:val="24"/>
        </w:rPr>
      </w:pPr>
      <w:r w:rsidRPr="00095430">
        <w:rPr>
          <w:rStyle w:val="a4"/>
          <w:sz w:val="24"/>
          <w:szCs w:val="24"/>
        </w:rPr>
        <w:t>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095430">
      <w:pPr>
        <w:pStyle w:val="ConsPlusTitle"/>
        <w:jc w:val="center"/>
        <w:outlineLvl w:val="1"/>
      </w:pPr>
      <w:r w:rsidRPr="00996AF2">
        <w:t xml:space="preserve">II. </w:t>
      </w:r>
      <w:r w:rsidR="00095430" w:rsidRPr="00095430">
        <w:t>Требования к порядку разработки и содержанию правил по охране труда</w:t>
      </w:r>
    </w:p>
    <w:p w:rsidR="009C56F0" w:rsidRPr="00996AF2" w:rsidRDefault="009C56F0" w:rsidP="009C56F0">
      <w:pPr>
        <w:pStyle w:val="ConsPlusNormal"/>
        <w:jc w:val="both"/>
      </w:pP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042"/>
        </w:tabs>
        <w:spacing w:line="262" w:lineRule="auto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038"/>
        </w:tabs>
        <w:spacing w:before="240" w:line="262" w:lineRule="auto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 xml:space="preserve">Разработка Правил осуществляется работодателем на основе анализа состояния и причин </w:t>
      </w:r>
      <w:r w:rsidRPr="00A56B58">
        <w:rPr>
          <w:rStyle w:val="a4"/>
          <w:sz w:val="24"/>
          <w:szCs w:val="24"/>
        </w:rPr>
        <w:lastRenderedPageBreak/>
        <w:t>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34"/>
        </w:tabs>
        <w:spacing w:before="240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Правила включают следующие главы:</w:t>
      </w:r>
    </w:p>
    <w:p w:rsidR="00095430" w:rsidRPr="00A56B58" w:rsidRDefault="00095430" w:rsidP="00095430">
      <w:pPr>
        <w:pStyle w:val="1"/>
        <w:numPr>
          <w:ilvl w:val="0"/>
          <w:numId w:val="3"/>
        </w:numPr>
        <w:tabs>
          <w:tab w:val="left" w:pos="1080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общие</w:t>
      </w:r>
      <w:proofErr w:type="gramEnd"/>
      <w:r w:rsidRPr="00A56B58">
        <w:rPr>
          <w:rStyle w:val="a4"/>
          <w:sz w:val="24"/>
          <w:szCs w:val="24"/>
        </w:rPr>
        <w:t xml:space="preserve"> требования;</w:t>
      </w:r>
    </w:p>
    <w:p w:rsidR="00095430" w:rsidRPr="00A56B58" w:rsidRDefault="00095430" w:rsidP="00095430">
      <w:pPr>
        <w:pStyle w:val="1"/>
        <w:numPr>
          <w:ilvl w:val="0"/>
          <w:numId w:val="3"/>
        </w:numPr>
        <w:tabs>
          <w:tab w:val="left" w:pos="1095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 работников при организации и проведении работ;</w:t>
      </w:r>
    </w:p>
    <w:p w:rsidR="00095430" w:rsidRPr="00A56B58" w:rsidRDefault="00095430" w:rsidP="00095430">
      <w:pPr>
        <w:pStyle w:val="1"/>
        <w:numPr>
          <w:ilvl w:val="0"/>
          <w:numId w:val="3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095430" w:rsidRPr="00A56B58" w:rsidRDefault="00095430" w:rsidP="00095430">
      <w:pPr>
        <w:pStyle w:val="1"/>
        <w:numPr>
          <w:ilvl w:val="0"/>
          <w:numId w:val="3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оборудованию, его размещению и организации рабочих мест в целях обеспечения охраны труда работников;</w:t>
      </w:r>
    </w:p>
    <w:p w:rsidR="00095430" w:rsidRPr="00A56B58" w:rsidRDefault="00095430" w:rsidP="00095430">
      <w:pPr>
        <w:pStyle w:val="1"/>
        <w:numPr>
          <w:ilvl w:val="0"/>
          <w:numId w:val="3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34"/>
        </w:tabs>
        <w:spacing w:before="240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главу «Общие требования» включаются:</w:t>
      </w:r>
    </w:p>
    <w:p w:rsidR="00095430" w:rsidRPr="00A56B58" w:rsidRDefault="00095430" w:rsidP="00095430">
      <w:pPr>
        <w:pStyle w:val="1"/>
        <w:numPr>
          <w:ilvl w:val="0"/>
          <w:numId w:val="4"/>
        </w:numPr>
        <w:tabs>
          <w:tab w:val="left" w:pos="1080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определение</w:t>
      </w:r>
      <w:proofErr w:type="gramEnd"/>
      <w:r w:rsidRPr="00A56B58">
        <w:rPr>
          <w:rStyle w:val="a4"/>
          <w:sz w:val="24"/>
          <w:szCs w:val="24"/>
        </w:rPr>
        <w:t xml:space="preserve"> сферы действия Правил;</w:t>
      </w:r>
    </w:p>
    <w:p w:rsidR="00095430" w:rsidRPr="00A56B58" w:rsidRDefault="00095430" w:rsidP="00095430">
      <w:pPr>
        <w:pStyle w:val="1"/>
        <w:numPr>
          <w:ilvl w:val="0"/>
          <w:numId w:val="4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описание</w:t>
      </w:r>
      <w:proofErr w:type="gramEnd"/>
      <w:r w:rsidRPr="00A56B58">
        <w:rPr>
          <w:rStyle w:val="a4"/>
          <w:sz w:val="24"/>
          <w:szCs w:val="24"/>
        </w:rPr>
        <w:t xml:space="preserve">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1"/>
        </w:tabs>
        <w:spacing w:before="240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главу «Требования охраны труда работников при организации и проведении работ» включаются: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075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труда, предъявляемые к работникам;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085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при организации работ по наряду-</w:t>
      </w:r>
      <w:r w:rsidRPr="00095430">
        <w:rPr>
          <w:rStyle w:val="a4"/>
          <w:sz w:val="24"/>
          <w:szCs w:val="24"/>
        </w:rPr>
        <w:t>д</w:t>
      </w:r>
      <w:r w:rsidRPr="00A56B58">
        <w:rPr>
          <w:rStyle w:val="a4"/>
          <w:sz w:val="24"/>
          <w:szCs w:val="24"/>
        </w:rPr>
        <w:t>опуску (при наличии);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меры</w:t>
      </w:r>
      <w:proofErr w:type="gramEnd"/>
      <w:r w:rsidRPr="00A56B58">
        <w:rPr>
          <w:rStyle w:val="a4"/>
          <w:sz w:val="24"/>
          <w:szCs w:val="24"/>
        </w:rPr>
        <w:t>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способы</w:t>
      </w:r>
      <w:proofErr w:type="gramEnd"/>
      <w:r w:rsidRPr="00A56B58">
        <w:rPr>
          <w:rStyle w:val="a4"/>
          <w:sz w:val="24"/>
          <w:szCs w:val="24"/>
        </w:rPr>
        <w:t xml:space="preserve"> контроля и управления, обеспечивающие защиту работников, отключение или блокировку оборудования;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117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способы</w:t>
      </w:r>
      <w:proofErr w:type="gramEnd"/>
      <w:r w:rsidRPr="00A56B58">
        <w:rPr>
          <w:rStyle w:val="a4"/>
          <w:sz w:val="24"/>
          <w:szCs w:val="24"/>
        </w:rPr>
        <w:t xml:space="preserve">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095430" w:rsidRPr="00A56B58" w:rsidRDefault="00095430" w:rsidP="00095430">
      <w:pPr>
        <w:pStyle w:val="1"/>
        <w:numPr>
          <w:ilvl w:val="0"/>
          <w:numId w:val="5"/>
        </w:numPr>
        <w:tabs>
          <w:tab w:val="left" w:pos="1153"/>
        </w:tabs>
        <w:spacing w:before="240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lastRenderedPageBreak/>
        <w:t>меры</w:t>
      </w:r>
      <w:proofErr w:type="gramEnd"/>
      <w:r w:rsidRPr="00A56B58">
        <w:rPr>
          <w:rStyle w:val="a4"/>
          <w:sz w:val="24"/>
          <w:szCs w:val="24"/>
        </w:rPr>
        <w:t xml:space="preserve"> по защите работников, реализация которых необходима при возникновении аварийных ситуаций.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1"/>
        </w:tabs>
        <w:spacing w:before="240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главу «Требования,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работников»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095430" w:rsidRPr="00A56B58" w:rsidRDefault="00095430" w:rsidP="00095430">
      <w:pPr>
        <w:pStyle w:val="1"/>
        <w:numPr>
          <w:ilvl w:val="0"/>
          <w:numId w:val="6"/>
        </w:numPr>
        <w:tabs>
          <w:tab w:val="left" w:pos="1065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запрет</w:t>
      </w:r>
      <w:proofErr w:type="gramEnd"/>
      <w:r w:rsidRPr="00A56B58">
        <w:rPr>
          <w:rStyle w:val="a4"/>
          <w:sz w:val="24"/>
          <w:szCs w:val="24"/>
        </w:rPr>
        <w:t xml:space="preserve">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095430" w:rsidRPr="00A56B58" w:rsidRDefault="00095430" w:rsidP="00095430">
      <w:pPr>
        <w:pStyle w:val="1"/>
        <w:numPr>
          <w:ilvl w:val="0"/>
          <w:numId w:val="6"/>
        </w:numPr>
        <w:tabs>
          <w:tab w:val="left" w:pos="108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содержание</w:t>
      </w:r>
      <w:proofErr w:type="gramEnd"/>
      <w:r w:rsidRPr="00A56B58">
        <w:rPr>
          <w:rStyle w:val="a4"/>
          <w:sz w:val="24"/>
          <w:szCs w:val="24"/>
        </w:rPr>
        <w:t xml:space="preserve">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 w:rsidRPr="00A56B58">
        <w:rPr>
          <w:rStyle w:val="a4"/>
          <w:sz w:val="24"/>
          <w:szCs w:val="24"/>
        </w:rPr>
        <w:t>противоголол</w:t>
      </w:r>
      <w:r>
        <w:rPr>
          <w:rStyle w:val="a4"/>
          <w:sz w:val="24"/>
          <w:szCs w:val="24"/>
        </w:rPr>
        <w:t>ё</w:t>
      </w:r>
      <w:r w:rsidRPr="00A56B58">
        <w:rPr>
          <w:rStyle w:val="a4"/>
          <w:sz w:val="24"/>
          <w:szCs w:val="24"/>
        </w:rPr>
        <w:t>дными</w:t>
      </w:r>
      <w:proofErr w:type="spellEnd"/>
      <w:r w:rsidRPr="00A56B58">
        <w:rPr>
          <w:rStyle w:val="a4"/>
          <w:sz w:val="24"/>
          <w:szCs w:val="24"/>
        </w:rPr>
        <w:t xml:space="preserve"> средствами;</w:t>
      </w:r>
    </w:p>
    <w:p w:rsidR="00095430" w:rsidRPr="00A56B58" w:rsidRDefault="00095430" w:rsidP="00095430">
      <w:pPr>
        <w:pStyle w:val="1"/>
        <w:numPr>
          <w:ilvl w:val="0"/>
          <w:numId w:val="6"/>
        </w:numPr>
        <w:tabs>
          <w:tab w:val="left" w:pos="108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наличие</w:t>
      </w:r>
      <w:proofErr w:type="gramEnd"/>
      <w:r w:rsidRPr="00A56B58">
        <w:rPr>
          <w:rStyle w:val="a4"/>
          <w:sz w:val="24"/>
          <w:szCs w:val="24"/>
        </w:rPr>
        <w:t xml:space="preserve"> действующей </w:t>
      </w:r>
      <w:proofErr w:type="spellStart"/>
      <w:r w:rsidRPr="00A56B58">
        <w:rPr>
          <w:rStyle w:val="a4"/>
          <w:sz w:val="24"/>
          <w:szCs w:val="24"/>
        </w:rPr>
        <w:t>общеобменной</w:t>
      </w:r>
      <w:proofErr w:type="spellEnd"/>
      <w:r w:rsidRPr="00A56B58">
        <w:rPr>
          <w:rStyle w:val="a4"/>
          <w:sz w:val="24"/>
          <w:szCs w:val="24"/>
        </w:rPr>
        <w:t xml:space="preserve"> вентиляции, а на стационарных рабочих местах - местной вентиляции;</w:t>
      </w:r>
    </w:p>
    <w:p w:rsidR="00095430" w:rsidRPr="00A56B58" w:rsidRDefault="00095430" w:rsidP="00095430">
      <w:pPr>
        <w:pStyle w:val="1"/>
        <w:numPr>
          <w:ilvl w:val="0"/>
          <w:numId w:val="6"/>
        </w:numPr>
        <w:tabs>
          <w:tab w:val="left" w:pos="113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наличие</w:t>
      </w:r>
      <w:proofErr w:type="gramEnd"/>
      <w:r w:rsidRPr="00A56B58">
        <w:rPr>
          <w:rStyle w:val="a4"/>
          <w:sz w:val="24"/>
          <w:szCs w:val="24"/>
        </w:rPr>
        <w:t xml:space="preserve"> необходимого освещения, в том числе сигнального в ночное время;</w:t>
      </w:r>
    </w:p>
    <w:p w:rsidR="00095430" w:rsidRPr="00A56B58" w:rsidRDefault="00095430" w:rsidP="00095430">
      <w:pPr>
        <w:pStyle w:val="1"/>
        <w:numPr>
          <w:ilvl w:val="0"/>
          <w:numId w:val="6"/>
        </w:numPr>
        <w:tabs>
          <w:tab w:val="left" w:pos="108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иные</w:t>
      </w:r>
      <w:proofErr w:type="gramEnd"/>
      <w:r w:rsidRPr="00A56B58">
        <w:rPr>
          <w:rStyle w:val="a4"/>
          <w:sz w:val="24"/>
          <w:szCs w:val="24"/>
        </w:rPr>
        <w:t xml:space="preserve">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95"/>
        </w:tabs>
        <w:spacing w:before="240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главу «Требования, предъявляемые к оборудованию, его размещению и организации рабочих мест, в целях обеспечения охраны труда работников» включаются:</w:t>
      </w:r>
    </w:p>
    <w:p w:rsidR="00095430" w:rsidRPr="00A56B58" w:rsidRDefault="00095430" w:rsidP="00095430">
      <w:pPr>
        <w:pStyle w:val="1"/>
        <w:numPr>
          <w:ilvl w:val="0"/>
          <w:numId w:val="7"/>
        </w:numPr>
        <w:tabs>
          <w:tab w:val="left" w:pos="1065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оборудованию, отдельным его группам и видам, коммуникациям, их размещению;</w:t>
      </w:r>
    </w:p>
    <w:p w:rsidR="00095430" w:rsidRPr="00A56B58" w:rsidRDefault="00095430" w:rsidP="00095430">
      <w:pPr>
        <w:pStyle w:val="1"/>
        <w:numPr>
          <w:ilvl w:val="0"/>
          <w:numId w:val="7"/>
        </w:numPr>
        <w:tabs>
          <w:tab w:val="left" w:pos="1080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к наличию ограждений, сигнальных устройств и предупреждающих и предписывающих плакатов (знаков);</w:t>
      </w:r>
    </w:p>
    <w:p w:rsidR="00095430" w:rsidRPr="00A56B58" w:rsidRDefault="00095430" w:rsidP="00095430">
      <w:pPr>
        <w:pStyle w:val="1"/>
        <w:numPr>
          <w:ilvl w:val="0"/>
          <w:numId w:val="7"/>
        </w:numPr>
        <w:tabs>
          <w:tab w:val="left" w:pos="1075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к применению средств индивидуальной защиты работников, методов и средств коллективной защиты работников;</w:t>
      </w:r>
    </w:p>
    <w:p w:rsidR="00095430" w:rsidRPr="00A56B58" w:rsidRDefault="00095430" w:rsidP="00095430">
      <w:pPr>
        <w:pStyle w:val="1"/>
        <w:numPr>
          <w:ilvl w:val="0"/>
          <w:numId w:val="7"/>
        </w:numPr>
        <w:tabs>
          <w:tab w:val="left" w:pos="106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мероприятия</w:t>
      </w:r>
      <w:proofErr w:type="gramEnd"/>
      <w:r w:rsidRPr="00A56B58">
        <w:rPr>
          <w:rStyle w:val="a4"/>
          <w:sz w:val="24"/>
          <w:szCs w:val="24"/>
        </w:rPr>
        <w:t xml:space="preserve"> по обеспечению безопасности труда при организации работ на опасном технологическом оборудовании.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95"/>
        </w:tabs>
        <w:spacing w:before="240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случае осуществления соответствующего вида деятельности в главу «Требования,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работников» включаются:</w:t>
      </w:r>
    </w:p>
    <w:p w:rsidR="00095430" w:rsidRPr="00A56B58" w:rsidRDefault="00095430" w:rsidP="00095430">
      <w:pPr>
        <w:pStyle w:val="1"/>
        <w:numPr>
          <w:ilvl w:val="0"/>
          <w:numId w:val="8"/>
        </w:numPr>
        <w:tabs>
          <w:tab w:val="left" w:pos="1065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особенности</w:t>
      </w:r>
      <w:proofErr w:type="gramEnd"/>
      <w:r w:rsidRPr="00A56B58">
        <w:rPr>
          <w:rStyle w:val="a4"/>
          <w:sz w:val="24"/>
          <w:szCs w:val="24"/>
        </w:rPr>
        <w:t xml:space="preserve">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095430" w:rsidRPr="00A56B58" w:rsidRDefault="00095430" w:rsidP="00095430">
      <w:pPr>
        <w:pStyle w:val="1"/>
        <w:numPr>
          <w:ilvl w:val="0"/>
          <w:numId w:val="8"/>
        </w:numPr>
        <w:tabs>
          <w:tab w:val="left" w:pos="1089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lastRenderedPageBreak/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механизации и автоматизации погрузочно- разгрузочных работ, влияющие на обеспечение охраны труда работников;</w:t>
      </w:r>
    </w:p>
    <w:p w:rsidR="00095430" w:rsidRPr="00A56B58" w:rsidRDefault="00095430" w:rsidP="00095430">
      <w:pPr>
        <w:pStyle w:val="1"/>
        <w:numPr>
          <w:ilvl w:val="0"/>
          <w:numId w:val="8"/>
        </w:numPr>
        <w:tabs>
          <w:tab w:val="left" w:pos="1075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меры</w:t>
      </w:r>
      <w:proofErr w:type="gramEnd"/>
      <w:r w:rsidRPr="00A56B58">
        <w:rPr>
          <w:rStyle w:val="a4"/>
          <w:sz w:val="24"/>
          <w:szCs w:val="24"/>
        </w:rPr>
        <w:t xml:space="preserve"> по удалению опасных и вредных веществ и материалов из рабочей зоны;</w:t>
      </w:r>
    </w:p>
    <w:p w:rsidR="00095430" w:rsidRPr="00A56B58" w:rsidRDefault="00095430" w:rsidP="00095430">
      <w:pPr>
        <w:pStyle w:val="1"/>
        <w:numPr>
          <w:ilvl w:val="0"/>
          <w:numId w:val="8"/>
        </w:numPr>
        <w:tabs>
          <w:tab w:val="left" w:pos="1064"/>
        </w:tabs>
        <w:spacing w:before="240"/>
        <w:ind w:firstLine="72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меры</w:t>
      </w:r>
      <w:proofErr w:type="gramEnd"/>
      <w:r w:rsidRPr="00A56B58">
        <w:rPr>
          <w:rStyle w:val="a4"/>
          <w:sz w:val="24"/>
          <w:szCs w:val="24"/>
        </w:rPr>
        <w:t xml:space="preserve">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95"/>
        </w:tabs>
        <w:spacing w:before="240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095430" w:rsidRPr="00A56B58" w:rsidRDefault="00095430" w:rsidP="00095430">
      <w:pPr>
        <w:pStyle w:val="1"/>
        <w:spacing w:before="240"/>
        <w:ind w:firstLine="72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Работодатель вправе расширить круг лиц, согласующих разработанные Правила.</w:t>
      </w:r>
    </w:p>
    <w:p w:rsidR="00095430" w:rsidRPr="00A56B58" w:rsidRDefault="00095430" w:rsidP="00095430">
      <w:pPr>
        <w:pStyle w:val="1"/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095430" w:rsidRDefault="00095430" w:rsidP="00095430">
      <w:pPr>
        <w:pStyle w:val="1"/>
        <w:numPr>
          <w:ilvl w:val="0"/>
          <w:numId w:val="2"/>
        </w:numPr>
        <w:tabs>
          <w:tab w:val="left" w:pos="1182"/>
        </w:tabs>
        <w:spacing w:before="240" w:line="266" w:lineRule="auto"/>
        <w:ind w:firstLine="700"/>
        <w:jc w:val="both"/>
        <w:rPr>
          <w:rStyle w:val="a4"/>
          <w:sz w:val="24"/>
          <w:szCs w:val="24"/>
        </w:rPr>
      </w:pPr>
      <w:r w:rsidRPr="00A56B58">
        <w:rPr>
          <w:rStyle w:val="a4"/>
          <w:sz w:val="24"/>
          <w:szCs w:val="24"/>
        </w:rPr>
        <w:t>Правила утверждаются работодателем (руководителем организации) или уполномоченным им лицом с учётом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9C56F0" w:rsidRPr="00095430" w:rsidRDefault="00095430" w:rsidP="00095430">
      <w:pPr>
        <w:pStyle w:val="1"/>
        <w:numPr>
          <w:ilvl w:val="0"/>
          <w:numId w:val="2"/>
        </w:numPr>
        <w:tabs>
          <w:tab w:val="left" w:pos="1182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095430">
        <w:rPr>
          <w:rStyle w:val="a4"/>
          <w:rFonts w:eastAsiaTheme="minorEastAsia"/>
          <w:sz w:val="24"/>
          <w:szCs w:val="24"/>
        </w:rPr>
        <w:t>При необходимости Правила могут содержать требования или ссылку на требования стандартов безопасности труда, государственных санитарно- 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9C56F0" w:rsidRPr="00996AF2" w:rsidRDefault="009C56F0" w:rsidP="009C56F0">
      <w:pPr>
        <w:pStyle w:val="ConsPlusNormal"/>
        <w:jc w:val="both"/>
      </w:pPr>
    </w:p>
    <w:p w:rsidR="009C56F0" w:rsidRPr="00996AF2" w:rsidRDefault="009C56F0" w:rsidP="00095430">
      <w:pPr>
        <w:pStyle w:val="ConsPlusTitle"/>
        <w:jc w:val="center"/>
        <w:outlineLvl w:val="1"/>
      </w:pPr>
      <w:r w:rsidRPr="00996AF2">
        <w:t xml:space="preserve">III. </w:t>
      </w:r>
      <w:bookmarkStart w:id="2" w:name="_Hlk88871397"/>
      <w:r w:rsidR="00095430" w:rsidRPr="00095430">
        <w:t>Требования к порядку разработки и содержанию инструкций по охране труда</w:t>
      </w:r>
      <w:bookmarkEnd w:id="2"/>
    </w:p>
    <w:p w:rsidR="009C56F0" w:rsidRPr="00996AF2" w:rsidRDefault="009C56F0" w:rsidP="009C56F0">
      <w:pPr>
        <w:pStyle w:val="ConsPlusNormal"/>
        <w:jc w:val="both"/>
      </w:pP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77"/>
        </w:tabs>
        <w:spacing w:line="262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82"/>
        </w:tabs>
        <w:spacing w:before="240" w:line="262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063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анализа</w:t>
      </w:r>
      <w:proofErr w:type="gramEnd"/>
      <w:r w:rsidRPr="00A56B58">
        <w:rPr>
          <w:rStyle w:val="a4"/>
          <w:sz w:val="24"/>
          <w:szCs w:val="24"/>
        </w:rPr>
        <w:t xml:space="preserve">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076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результатов</w:t>
      </w:r>
      <w:proofErr w:type="gramEnd"/>
      <w:r w:rsidRPr="00A56B58">
        <w:rPr>
          <w:rStyle w:val="a4"/>
          <w:sz w:val="24"/>
          <w:szCs w:val="24"/>
        </w:rPr>
        <w:t xml:space="preserve">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134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анализа</w:t>
      </w:r>
      <w:proofErr w:type="gramEnd"/>
      <w:r w:rsidRPr="00A56B58">
        <w:rPr>
          <w:rStyle w:val="a4"/>
          <w:sz w:val="24"/>
          <w:szCs w:val="24"/>
        </w:rPr>
        <w:t xml:space="preserve"> требований соответствующих профессиональных стандартов;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063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определения</w:t>
      </w:r>
      <w:proofErr w:type="gramEnd"/>
      <w:r w:rsidRPr="00A56B58">
        <w:rPr>
          <w:rStyle w:val="a4"/>
          <w:sz w:val="24"/>
          <w:szCs w:val="24"/>
        </w:rPr>
        <w:t xml:space="preserve"> профессиональных рисков и опасностей, характерных для работ, </w:t>
      </w:r>
      <w:r w:rsidRPr="00A56B58">
        <w:rPr>
          <w:rStyle w:val="a4"/>
          <w:sz w:val="24"/>
          <w:szCs w:val="24"/>
        </w:rPr>
        <w:lastRenderedPageBreak/>
        <w:t>выполняемых работниками соответствующей должности, профессии;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071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анализа</w:t>
      </w:r>
      <w:proofErr w:type="gramEnd"/>
      <w:r w:rsidRPr="00A56B58">
        <w:rPr>
          <w:rStyle w:val="a4"/>
          <w:sz w:val="24"/>
          <w:szCs w:val="24"/>
        </w:rPr>
        <w:t xml:space="preserve">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095430" w:rsidRPr="00A56B58" w:rsidRDefault="00095430" w:rsidP="00095430">
      <w:pPr>
        <w:pStyle w:val="1"/>
        <w:numPr>
          <w:ilvl w:val="0"/>
          <w:numId w:val="9"/>
        </w:numPr>
        <w:tabs>
          <w:tab w:val="left" w:pos="1063"/>
        </w:tabs>
        <w:spacing w:before="240" w:line="262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определения</w:t>
      </w:r>
      <w:proofErr w:type="gramEnd"/>
      <w:r w:rsidRPr="00A56B58">
        <w:rPr>
          <w:rStyle w:val="a4"/>
          <w:sz w:val="24"/>
          <w:szCs w:val="24"/>
        </w:rPr>
        <w:t xml:space="preserve"> безопасных методов и приемов выполнения трудовых функций и работ.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77"/>
        </w:tabs>
        <w:spacing w:before="240" w:line="262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34"/>
        </w:tabs>
        <w:spacing w:before="240" w:line="262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Инструкция по охране труда должна содержать:</w:t>
      </w:r>
    </w:p>
    <w:p w:rsidR="00095430" w:rsidRPr="00A56B58" w:rsidRDefault="00095430" w:rsidP="00095430">
      <w:pPr>
        <w:pStyle w:val="1"/>
        <w:numPr>
          <w:ilvl w:val="0"/>
          <w:numId w:val="10"/>
        </w:numPr>
        <w:tabs>
          <w:tab w:val="left" w:pos="110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общие</w:t>
      </w:r>
      <w:proofErr w:type="gramEnd"/>
      <w:r w:rsidRPr="00A56B58">
        <w:rPr>
          <w:rStyle w:val="a4"/>
          <w:sz w:val="24"/>
          <w:szCs w:val="24"/>
        </w:rPr>
        <w:t xml:space="preserve"> требования охраны труда;</w:t>
      </w:r>
    </w:p>
    <w:p w:rsidR="00095430" w:rsidRPr="00A56B58" w:rsidRDefault="00095430" w:rsidP="00095430">
      <w:pPr>
        <w:pStyle w:val="1"/>
        <w:numPr>
          <w:ilvl w:val="0"/>
          <w:numId w:val="10"/>
        </w:numPr>
        <w:tabs>
          <w:tab w:val="left" w:pos="1121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 перед началом работы;</w:t>
      </w:r>
    </w:p>
    <w:p w:rsidR="00095430" w:rsidRPr="00A56B58" w:rsidRDefault="00095430" w:rsidP="00095430">
      <w:pPr>
        <w:pStyle w:val="1"/>
        <w:numPr>
          <w:ilvl w:val="0"/>
          <w:numId w:val="10"/>
        </w:numPr>
        <w:tabs>
          <w:tab w:val="left" w:pos="1111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 во время работы;</w:t>
      </w:r>
    </w:p>
    <w:p w:rsidR="00095430" w:rsidRPr="00A56B58" w:rsidRDefault="00095430" w:rsidP="00095430">
      <w:pPr>
        <w:pStyle w:val="1"/>
        <w:numPr>
          <w:ilvl w:val="0"/>
          <w:numId w:val="10"/>
        </w:numPr>
        <w:tabs>
          <w:tab w:val="left" w:pos="1097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 в аварийных ситуациях;</w:t>
      </w:r>
    </w:p>
    <w:p w:rsidR="00095430" w:rsidRPr="00A56B58" w:rsidRDefault="00095430" w:rsidP="00095430">
      <w:pPr>
        <w:pStyle w:val="1"/>
        <w:numPr>
          <w:ilvl w:val="0"/>
          <w:numId w:val="10"/>
        </w:numPr>
        <w:tabs>
          <w:tab w:val="left" w:pos="1130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охраны труда по окончании работы.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разделе «Общие требования охраны труда» необходимо отражать: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17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указания</w:t>
      </w:r>
      <w:proofErr w:type="gramEnd"/>
      <w:r w:rsidRPr="00A56B58">
        <w:rPr>
          <w:rStyle w:val="a4"/>
          <w:sz w:val="24"/>
          <w:szCs w:val="24"/>
        </w:rPr>
        <w:t xml:space="preserve"> о необходимости соблюдения правил внутреннего трудового распорядка;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31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по выполнению режима рабочего времени и времени отдыха при выполнении соответствующих работ;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2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перечень</w:t>
      </w:r>
      <w:proofErr w:type="gramEnd"/>
      <w:r w:rsidRPr="00A56B58">
        <w:rPr>
          <w:rStyle w:val="a4"/>
          <w:sz w:val="24"/>
          <w:szCs w:val="24"/>
        </w:rPr>
        <w:t xml:space="preserve">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15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перечень</w:t>
      </w:r>
      <w:proofErr w:type="gramEnd"/>
      <w:r w:rsidRPr="00A56B58">
        <w:rPr>
          <w:rStyle w:val="a4"/>
          <w:sz w:val="24"/>
          <w:szCs w:val="24"/>
        </w:rPr>
        <w:t xml:space="preserve">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 или ссылку на локальный нормативный акт;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2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порядок</w:t>
      </w:r>
      <w:proofErr w:type="gramEnd"/>
      <w:r w:rsidRPr="00A56B58">
        <w:rPr>
          <w:rStyle w:val="a4"/>
          <w:sz w:val="24"/>
          <w:szCs w:val="24"/>
        </w:rPr>
        <w:t xml:space="preserve"> уведомления о случаях </w:t>
      </w:r>
      <w:proofErr w:type="spellStart"/>
      <w:r w:rsidRPr="00A56B58">
        <w:rPr>
          <w:rStyle w:val="a4"/>
          <w:sz w:val="24"/>
          <w:szCs w:val="24"/>
        </w:rPr>
        <w:t>травмирования</w:t>
      </w:r>
      <w:proofErr w:type="spellEnd"/>
      <w:r w:rsidRPr="00A56B58">
        <w:rPr>
          <w:rStyle w:val="a4"/>
          <w:sz w:val="24"/>
          <w:szCs w:val="24"/>
        </w:rP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095430" w:rsidRPr="00A56B58" w:rsidRDefault="00095430" w:rsidP="00095430">
      <w:pPr>
        <w:pStyle w:val="1"/>
        <w:numPr>
          <w:ilvl w:val="0"/>
          <w:numId w:val="11"/>
        </w:numPr>
        <w:tabs>
          <w:tab w:val="left" w:pos="1115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правила</w:t>
      </w:r>
      <w:proofErr w:type="gramEnd"/>
      <w:r w:rsidRPr="00A56B58">
        <w:rPr>
          <w:rStyle w:val="a4"/>
          <w:sz w:val="24"/>
          <w:szCs w:val="24"/>
        </w:rPr>
        <w:t xml:space="preserve"> личной гигиены и эпидемиологические нормы, которые должен знать и соблюдать работник при выполнении работы.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37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разделе «Требования охраны труда перед началом работы» необходимо отражать:</w:t>
      </w:r>
    </w:p>
    <w:p w:rsidR="00095430" w:rsidRPr="00A56B58" w:rsidRDefault="00095430" w:rsidP="00095430">
      <w:pPr>
        <w:pStyle w:val="1"/>
        <w:numPr>
          <w:ilvl w:val="0"/>
          <w:numId w:val="12"/>
        </w:numPr>
        <w:tabs>
          <w:tab w:val="left" w:pos="110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порядок</w:t>
      </w:r>
      <w:proofErr w:type="gramEnd"/>
      <w:r w:rsidRPr="00A56B58">
        <w:rPr>
          <w:rStyle w:val="a4"/>
          <w:sz w:val="24"/>
          <w:szCs w:val="24"/>
        </w:rPr>
        <w:t xml:space="preserve"> подготовки рабочего места;</w:t>
      </w:r>
    </w:p>
    <w:p w:rsidR="00095430" w:rsidRPr="00A56B58" w:rsidRDefault="00095430" w:rsidP="00095430">
      <w:pPr>
        <w:pStyle w:val="1"/>
        <w:numPr>
          <w:ilvl w:val="0"/>
          <w:numId w:val="12"/>
        </w:numPr>
        <w:tabs>
          <w:tab w:val="left" w:pos="112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lastRenderedPageBreak/>
        <w:t>порядок</w:t>
      </w:r>
      <w:proofErr w:type="gramEnd"/>
      <w:r w:rsidRPr="00A56B58">
        <w:rPr>
          <w:rStyle w:val="a4"/>
          <w:sz w:val="24"/>
          <w:szCs w:val="24"/>
        </w:rPr>
        <w:t xml:space="preserve"> проверки исходных материалов (заготовки, полуфабрикаты) (при наличии);</w:t>
      </w:r>
    </w:p>
    <w:p w:rsidR="00095430" w:rsidRPr="00A56B58" w:rsidRDefault="00095430" w:rsidP="00095430">
      <w:pPr>
        <w:pStyle w:val="1"/>
        <w:numPr>
          <w:ilvl w:val="0"/>
          <w:numId w:val="12"/>
        </w:numPr>
        <w:tabs>
          <w:tab w:val="left" w:pos="1117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порядок</w:t>
      </w:r>
      <w:proofErr w:type="gramEnd"/>
      <w:r w:rsidRPr="00A56B58">
        <w:rPr>
          <w:rStyle w:val="a4"/>
          <w:sz w:val="24"/>
          <w:szCs w:val="24"/>
        </w:rPr>
        <w:t xml:space="preserve"> осмотра работником и подготовки к работе средств индивидуальной защиты до использования;</w:t>
      </w:r>
    </w:p>
    <w:p w:rsidR="00095430" w:rsidRPr="00A56B58" w:rsidRDefault="00095430" w:rsidP="00095430">
      <w:pPr>
        <w:pStyle w:val="1"/>
        <w:numPr>
          <w:ilvl w:val="0"/>
          <w:numId w:val="12"/>
        </w:numPr>
        <w:tabs>
          <w:tab w:val="left" w:pos="1115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порядок</w:t>
      </w:r>
      <w:proofErr w:type="gramEnd"/>
      <w:r w:rsidRPr="00A56B58">
        <w:rPr>
          <w:rStyle w:val="a4"/>
          <w:sz w:val="24"/>
          <w:szCs w:val="24"/>
        </w:rPr>
        <w:t xml:space="preserve">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разделе «Требования охраны труда во время работы» необходимо пред</w:t>
      </w:r>
      <w:r w:rsidRPr="009B44A8">
        <w:rPr>
          <w:rStyle w:val="a4"/>
          <w:sz w:val="24"/>
          <w:szCs w:val="24"/>
        </w:rPr>
        <w:t>ус</w:t>
      </w:r>
      <w:r w:rsidRPr="00A56B58">
        <w:rPr>
          <w:rStyle w:val="a4"/>
          <w:sz w:val="24"/>
          <w:szCs w:val="24"/>
        </w:rPr>
        <w:t>матриват</w:t>
      </w:r>
      <w:r w:rsidRPr="009B44A8">
        <w:rPr>
          <w:rStyle w:val="a4"/>
          <w:sz w:val="24"/>
          <w:szCs w:val="24"/>
        </w:rPr>
        <w:t>ь</w:t>
      </w:r>
      <w:r w:rsidRPr="00A56B58">
        <w:rPr>
          <w:rStyle w:val="a4"/>
          <w:sz w:val="24"/>
          <w:szCs w:val="24"/>
        </w:rPr>
        <w:t>:</w:t>
      </w:r>
    </w:p>
    <w:p w:rsidR="00095430" w:rsidRPr="00A56B58" w:rsidRDefault="00095430" w:rsidP="00095430">
      <w:pPr>
        <w:pStyle w:val="1"/>
        <w:numPr>
          <w:ilvl w:val="0"/>
          <w:numId w:val="13"/>
        </w:numPr>
        <w:tabs>
          <w:tab w:val="left" w:pos="1115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способы</w:t>
      </w:r>
      <w:proofErr w:type="gramEnd"/>
      <w:r w:rsidRPr="00A56B58">
        <w:rPr>
          <w:rStyle w:val="a4"/>
          <w:sz w:val="24"/>
          <w:szCs w:val="24"/>
        </w:rPr>
        <w:t xml:space="preserve">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095430" w:rsidRPr="00A56B58" w:rsidRDefault="00095430" w:rsidP="00095430">
      <w:pPr>
        <w:pStyle w:val="1"/>
        <w:numPr>
          <w:ilvl w:val="0"/>
          <w:numId w:val="13"/>
        </w:numPr>
        <w:tabs>
          <w:tab w:val="left" w:pos="113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безопасного обращения с исходными материалами (сырье, заготовки, полуфабрикаты);</w:t>
      </w:r>
    </w:p>
    <w:p w:rsidR="00095430" w:rsidRPr="00A56B58" w:rsidRDefault="00095430" w:rsidP="00095430">
      <w:pPr>
        <w:pStyle w:val="1"/>
        <w:numPr>
          <w:ilvl w:val="0"/>
          <w:numId w:val="13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указания</w:t>
      </w:r>
      <w:proofErr w:type="gramEnd"/>
      <w:r w:rsidRPr="00A56B58">
        <w:rPr>
          <w:rStyle w:val="a4"/>
          <w:sz w:val="24"/>
          <w:szCs w:val="24"/>
        </w:rPr>
        <w:t xml:space="preserve"> по безопасному содержанию рабочего места;</w:t>
      </w:r>
    </w:p>
    <w:p w:rsidR="00095430" w:rsidRPr="00A56B58" w:rsidRDefault="00095430" w:rsidP="00095430">
      <w:pPr>
        <w:pStyle w:val="1"/>
        <w:numPr>
          <w:ilvl w:val="0"/>
          <w:numId w:val="13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действия</w:t>
      </w:r>
      <w:proofErr w:type="gramEnd"/>
      <w:r w:rsidRPr="00A56B58">
        <w:rPr>
          <w:rStyle w:val="a4"/>
          <w:sz w:val="24"/>
          <w:szCs w:val="24"/>
        </w:rPr>
        <w:t>, направленные на предотвращение аварийных ситуаций;</w:t>
      </w:r>
    </w:p>
    <w:p w:rsidR="00095430" w:rsidRPr="00A56B58" w:rsidRDefault="00095430" w:rsidP="00095430">
      <w:pPr>
        <w:pStyle w:val="1"/>
        <w:numPr>
          <w:ilvl w:val="0"/>
          <w:numId w:val="13"/>
        </w:numPr>
        <w:tabs>
          <w:tab w:val="left" w:pos="112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>, предъявляемые к правильному использованию (применению) средств индивидуальной защиты работников.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2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разделе «Требования охраны труда в аварийных ситуациях» необходимо отражать:</w:t>
      </w:r>
    </w:p>
    <w:p w:rsidR="00095430" w:rsidRPr="00A56B58" w:rsidRDefault="00095430" w:rsidP="00095430">
      <w:pPr>
        <w:pStyle w:val="1"/>
        <w:numPr>
          <w:ilvl w:val="0"/>
          <w:numId w:val="14"/>
        </w:numPr>
        <w:tabs>
          <w:tab w:val="left" w:pos="109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перечень</w:t>
      </w:r>
      <w:proofErr w:type="gramEnd"/>
      <w:r w:rsidRPr="00A56B58">
        <w:rPr>
          <w:rStyle w:val="a4"/>
          <w:sz w:val="24"/>
          <w:szCs w:val="24"/>
        </w:rPr>
        <w:t xml:space="preserve"> основных возможных аварий и аварийных ситуаций и причины, их вызывающие;</w:t>
      </w:r>
    </w:p>
    <w:p w:rsidR="00095430" w:rsidRPr="00A56B58" w:rsidRDefault="00095430" w:rsidP="00095430">
      <w:pPr>
        <w:pStyle w:val="1"/>
        <w:numPr>
          <w:ilvl w:val="0"/>
          <w:numId w:val="14"/>
        </w:numPr>
        <w:tabs>
          <w:tab w:val="left" w:pos="111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процесс</w:t>
      </w:r>
      <w:proofErr w:type="gramEnd"/>
      <w:r w:rsidRPr="00A56B58">
        <w:rPr>
          <w:rStyle w:val="a4"/>
          <w:sz w:val="24"/>
          <w:szCs w:val="24"/>
        </w:rPr>
        <w:t xml:space="preserve"> извещения руководителя работ о ситуации, угрожающей жизни и здоровью людей, и о каждом произошедшем несчастном случае;</w:t>
      </w:r>
    </w:p>
    <w:p w:rsidR="00095430" w:rsidRPr="00A56B58" w:rsidRDefault="00095430" w:rsidP="00095430">
      <w:pPr>
        <w:pStyle w:val="1"/>
        <w:numPr>
          <w:ilvl w:val="0"/>
          <w:numId w:val="14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действия</w:t>
      </w:r>
      <w:proofErr w:type="gramEnd"/>
      <w:r w:rsidRPr="00A56B58">
        <w:rPr>
          <w:rStyle w:val="a4"/>
          <w:sz w:val="24"/>
          <w:szCs w:val="24"/>
        </w:rPr>
        <w:t xml:space="preserve"> работников при возникновении аварий и аварийных ситуаций;</w:t>
      </w:r>
    </w:p>
    <w:p w:rsidR="00095430" w:rsidRPr="00A56B58" w:rsidRDefault="00095430" w:rsidP="00095430">
      <w:pPr>
        <w:pStyle w:val="1"/>
        <w:numPr>
          <w:ilvl w:val="0"/>
          <w:numId w:val="14"/>
        </w:numPr>
        <w:tabs>
          <w:tab w:val="left" w:pos="1088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действия</w:t>
      </w:r>
      <w:proofErr w:type="gramEnd"/>
      <w:r w:rsidRPr="00A56B58">
        <w:rPr>
          <w:rStyle w:val="a4"/>
          <w:sz w:val="24"/>
          <w:szCs w:val="24"/>
        </w:rPr>
        <w:t xml:space="preserve"> по оказанию первой помощи пострадавшим при </w:t>
      </w:r>
      <w:proofErr w:type="spellStart"/>
      <w:r w:rsidRPr="00A56B58">
        <w:rPr>
          <w:rStyle w:val="a4"/>
          <w:sz w:val="24"/>
          <w:szCs w:val="24"/>
        </w:rPr>
        <w:t>травмировании</w:t>
      </w:r>
      <w:proofErr w:type="spellEnd"/>
      <w:r w:rsidRPr="00A56B58">
        <w:rPr>
          <w:rStyle w:val="a4"/>
          <w:sz w:val="24"/>
          <w:szCs w:val="24"/>
        </w:rPr>
        <w:t>, отравлении и других повреждениях здоровья (исходя из результатов оценки профессиональных рисков).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22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 разделе «Требования охраны труда по окончании работ» необходимо отражать:</w:t>
      </w:r>
    </w:p>
    <w:p w:rsidR="00095430" w:rsidRPr="00A56B58" w:rsidRDefault="00095430" w:rsidP="00095430">
      <w:pPr>
        <w:pStyle w:val="1"/>
        <w:numPr>
          <w:ilvl w:val="0"/>
          <w:numId w:val="15"/>
        </w:numPr>
        <w:tabs>
          <w:tab w:val="left" w:pos="1097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действия</w:t>
      </w:r>
      <w:proofErr w:type="gramEnd"/>
      <w:r w:rsidRPr="00A56B58">
        <w:rPr>
          <w:rStyle w:val="a4"/>
          <w:sz w:val="24"/>
          <w:szCs w:val="24"/>
        </w:rPr>
        <w:t xml:space="preserve"> при приеме и передаче смены в случае непрерывного технологического процесса и работы оборудования;</w:t>
      </w:r>
    </w:p>
    <w:p w:rsidR="00095430" w:rsidRPr="00A56B58" w:rsidRDefault="00095430" w:rsidP="00095430">
      <w:pPr>
        <w:pStyle w:val="1"/>
        <w:numPr>
          <w:ilvl w:val="0"/>
          <w:numId w:val="15"/>
        </w:numPr>
        <w:tabs>
          <w:tab w:val="left" w:pos="1106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последовательность</w:t>
      </w:r>
      <w:proofErr w:type="gramEnd"/>
      <w:r w:rsidRPr="00A56B58">
        <w:rPr>
          <w:rStyle w:val="a4"/>
          <w:sz w:val="24"/>
          <w:szCs w:val="24"/>
        </w:rPr>
        <w:t xml:space="preserve"> отключения, остановки, разборки, очистки и смазки оборудования, приспособлений, машин, механизмов и аппаратуры;</w:t>
      </w:r>
    </w:p>
    <w:p w:rsidR="00095430" w:rsidRPr="00A56B58" w:rsidRDefault="00095430" w:rsidP="00095430">
      <w:pPr>
        <w:pStyle w:val="1"/>
        <w:numPr>
          <w:ilvl w:val="0"/>
          <w:numId w:val="15"/>
        </w:numPr>
        <w:tabs>
          <w:tab w:val="left" w:pos="110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действия</w:t>
      </w:r>
      <w:proofErr w:type="gramEnd"/>
      <w:r w:rsidRPr="00A56B58">
        <w:rPr>
          <w:rStyle w:val="a4"/>
          <w:sz w:val="24"/>
          <w:szCs w:val="24"/>
        </w:rPr>
        <w:t xml:space="preserve"> при уборке отходов, полученных в ходе производственной деятельности;</w:t>
      </w:r>
    </w:p>
    <w:p w:rsidR="00095430" w:rsidRPr="00A56B58" w:rsidRDefault="00095430" w:rsidP="00095430">
      <w:pPr>
        <w:pStyle w:val="1"/>
        <w:numPr>
          <w:ilvl w:val="0"/>
          <w:numId w:val="15"/>
        </w:numPr>
        <w:tabs>
          <w:tab w:val="left" w:pos="1134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требования</w:t>
      </w:r>
      <w:proofErr w:type="gramEnd"/>
      <w:r w:rsidRPr="00A56B58">
        <w:rPr>
          <w:rStyle w:val="a4"/>
          <w:sz w:val="24"/>
          <w:szCs w:val="24"/>
        </w:rPr>
        <w:t xml:space="preserve"> соблюдения личной гигиены;</w:t>
      </w:r>
    </w:p>
    <w:p w:rsidR="00095430" w:rsidRPr="00A56B58" w:rsidRDefault="00095430" w:rsidP="00095430">
      <w:pPr>
        <w:pStyle w:val="1"/>
        <w:numPr>
          <w:ilvl w:val="0"/>
          <w:numId w:val="15"/>
        </w:numPr>
        <w:tabs>
          <w:tab w:val="left" w:pos="1111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lastRenderedPageBreak/>
        <w:t>процесс</w:t>
      </w:r>
      <w:proofErr w:type="gramEnd"/>
      <w:r w:rsidRPr="00A56B58">
        <w:rPr>
          <w:rStyle w:val="a4"/>
          <w:sz w:val="24"/>
          <w:szCs w:val="24"/>
        </w:rPr>
        <w:t xml:space="preserve"> извещения руководителя работ о недостатках, влияющих на безопасность труда, обнаруженных во время работы.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7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7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12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Инструкции по охране труда утверждаются работодателем (руководителем организации) или уполномоченным им лицом с учётом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095430" w:rsidRPr="00A56B58" w:rsidRDefault="00095430" w:rsidP="00095430">
      <w:pPr>
        <w:pStyle w:val="1"/>
        <w:numPr>
          <w:ilvl w:val="0"/>
          <w:numId w:val="2"/>
        </w:numPr>
        <w:tabs>
          <w:tab w:val="left" w:pos="1222"/>
        </w:tabs>
        <w:spacing w:before="240" w:line="266" w:lineRule="auto"/>
        <w:ind w:firstLine="700"/>
        <w:jc w:val="both"/>
        <w:rPr>
          <w:sz w:val="24"/>
          <w:szCs w:val="24"/>
        </w:rPr>
      </w:pPr>
      <w:r w:rsidRPr="00A56B58">
        <w:rPr>
          <w:rStyle w:val="a4"/>
          <w:sz w:val="24"/>
          <w:szCs w:val="24"/>
        </w:rPr>
        <w:t>Инструкции по охране труда для работников пересматриваются, в том числе в следующих случаях:</w:t>
      </w:r>
    </w:p>
    <w:p w:rsidR="00095430" w:rsidRPr="00A56B58" w:rsidRDefault="00095430" w:rsidP="00095430">
      <w:pPr>
        <w:pStyle w:val="1"/>
        <w:numPr>
          <w:ilvl w:val="0"/>
          <w:numId w:val="16"/>
        </w:numPr>
        <w:tabs>
          <w:tab w:val="left" w:pos="108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при</w:t>
      </w:r>
      <w:proofErr w:type="gramEnd"/>
      <w:r w:rsidRPr="00A56B58">
        <w:rPr>
          <w:rStyle w:val="a4"/>
          <w:sz w:val="24"/>
          <w:szCs w:val="24"/>
        </w:rPr>
        <w:t xml:space="preserve"> изменении условий труда работников;</w:t>
      </w:r>
    </w:p>
    <w:p w:rsidR="00095430" w:rsidRPr="00A56B58" w:rsidRDefault="00095430" w:rsidP="00095430">
      <w:pPr>
        <w:pStyle w:val="1"/>
        <w:numPr>
          <w:ilvl w:val="0"/>
          <w:numId w:val="16"/>
        </w:numPr>
        <w:tabs>
          <w:tab w:val="left" w:pos="1101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при</w:t>
      </w:r>
      <w:proofErr w:type="gramEnd"/>
      <w:r w:rsidRPr="00A56B58">
        <w:rPr>
          <w:rStyle w:val="a4"/>
          <w:sz w:val="24"/>
          <w:szCs w:val="24"/>
        </w:rPr>
        <w:t xml:space="preserve"> внедрении новой техники и технологии;</w:t>
      </w:r>
    </w:p>
    <w:p w:rsidR="00095430" w:rsidRPr="00A56B58" w:rsidRDefault="00095430" w:rsidP="00095430">
      <w:pPr>
        <w:pStyle w:val="1"/>
        <w:numPr>
          <w:ilvl w:val="0"/>
          <w:numId w:val="16"/>
        </w:numPr>
        <w:tabs>
          <w:tab w:val="left" w:pos="1097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</w:t>
      </w:r>
      <w:proofErr w:type="gramEnd"/>
      <w:r w:rsidRPr="00A56B58">
        <w:rPr>
          <w:rStyle w:val="a4"/>
          <w:sz w:val="24"/>
          <w:szCs w:val="24"/>
        </w:rPr>
        <w:t xml:space="preserve"> результатам анализа материалов расследования аварий, несчастных случаев на производстве и профессиональных заболеваний;</w:t>
      </w:r>
    </w:p>
    <w:p w:rsidR="009C56F0" w:rsidRPr="00095430" w:rsidRDefault="00095430" w:rsidP="00095430">
      <w:pPr>
        <w:pStyle w:val="1"/>
        <w:numPr>
          <w:ilvl w:val="0"/>
          <w:numId w:val="16"/>
        </w:numPr>
        <w:tabs>
          <w:tab w:val="left" w:pos="1092"/>
        </w:tabs>
        <w:spacing w:before="240" w:line="266" w:lineRule="auto"/>
        <w:ind w:firstLine="700"/>
        <w:jc w:val="both"/>
        <w:rPr>
          <w:sz w:val="24"/>
          <w:szCs w:val="24"/>
        </w:rPr>
      </w:pPr>
      <w:proofErr w:type="gramStart"/>
      <w:r w:rsidRPr="00A56B58">
        <w:rPr>
          <w:rStyle w:val="a4"/>
          <w:sz w:val="24"/>
          <w:szCs w:val="24"/>
        </w:rPr>
        <w:t>по</w:t>
      </w:r>
      <w:proofErr w:type="gramEnd"/>
      <w:r w:rsidRPr="00A56B58">
        <w:rPr>
          <w:rStyle w:val="a4"/>
          <w:sz w:val="24"/>
          <w:szCs w:val="24"/>
        </w:rPr>
        <w:t xml:space="preserve">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9C56F0" w:rsidRPr="00996AF2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ind w:firstLine="567"/>
        <w:jc w:val="both"/>
      </w:pPr>
      <w:r>
        <w:t xml:space="preserve">Локализация: </w:t>
      </w:r>
      <w:hyperlink r:id="rId11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715CC8" w:rsidRDefault="00715CC8" w:rsidP="009C56F0">
      <w:pPr>
        <w:pStyle w:val="ConsPlusNormal"/>
        <w:ind w:firstLine="567"/>
        <w:jc w:val="both"/>
      </w:pPr>
    </w:p>
    <w:p w:rsidR="00715CC8" w:rsidRPr="00996AF2" w:rsidRDefault="00715CC8" w:rsidP="00715CC8">
      <w:pPr>
        <w:pStyle w:val="ConsPlusNormal"/>
        <w:ind w:firstLine="567"/>
      </w:pPr>
      <w:hyperlink r:id="rId12" w:history="1">
        <w:r w:rsidRPr="00715CC8">
          <w:rPr>
            <w:rStyle w:val="a3"/>
          </w:rPr>
          <w:t>Сверить с оригиналом</w:t>
        </w:r>
      </w:hyperlink>
      <w:bookmarkStart w:id="3" w:name="_GoBack"/>
      <w:bookmarkEnd w:id="3"/>
    </w:p>
    <w:sectPr w:rsidR="00715CC8" w:rsidRPr="00996AF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A7" w:rsidRDefault="00DA23A7">
      <w:pPr>
        <w:spacing w:after="0" w:line="240" w:lineRule="auto"/>
      </w:pPr>
      <w:r>
        <w:separator/>
      </w:r>
    </w:p>
  </w:endnote>
  <w:endnote w:type="continuationSeparator" w:id="0">
    <w:p w:rsidR="00DA23A7" w:rsidRDefault="00DA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1E" w:rsidRDefault="00295D1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A7" w:rsidRDefault="00DA23A7">
      <w:pPr>
        <w:spacing w:after="0" w:line="240" w:lineRule="auto"/>
      </w:pPr>
      <w:r>
        <w:separator/>
      </w:r>
    </w:p>
  </w:footnote>
  <w:footnote w:type="continuationSeparator" w:id="0">
    <w:p w:rsidR="00DA23A7" w:rsidRDefault="00DA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1E" w:rsidRDefault="00295D1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334"/>
    <w:multiLevelType w:val="multilevel"/>
    <w:tmpl w:val="EE4201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097E"/>
    <w:multiLevelType w:val="multilevel"/>
    <w:tmpl w:val="569056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F2F4E"/>
    <w:multiLevelType w:val="multilevel"/>
    <w:tmpl w:val="D5C691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74C4B"/>
    <w:multiLevelType w:val="multilevel"/>
    <w:tmpl w:val="886E8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11974"/>
    <w:multiLevelType w:val="multilevel"/>
    <w:tmpl w:val="923C6D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B3F9F"/>
    <w:multiLevelType w:val="multilevel"/>
    <w:tmpl w:val="1D98A3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061FD"/>
    <w:multiLevelType w:val="multilevel"/>
    <w:tmpl w:val="5650CE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464B8E"/>
    <w:multiLevelType w:val="multilevel"/>
    <w:tmpl w:val="B560BF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D3BCF"/>
    <w:multiLevelType w:val="multilevel"/>
    <w:tmpl w:val="2D50AF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B1B99"/>
    <w:multiLevelType w:val="multilevel"/>
    <w:tmpl w:val="4BC64A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E6F03"/>
    <w:multiLevelType w:val="multilevel"/>
    <w:tmpl w:val="413294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95739"/>
    <w:multiLevelType w:val="multilevel"/>
    <w:tmpl w:val="1F0679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26F81"/>
    <w:multiLevelType w:val="multilevel"/>
    <w:tmpl w:val="A9722C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FA0082"/>
    <w:multiLevelType w:val="multilevel"/>
    <w:tmpl w:val="045A65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D5856"/>
    <w:multiLevelType w:val="multilevel"/>
    <w:tmpl w:val="E84408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B3A78"/>
    <w:multiLevelType w:val="multilevel"/>
    <w:tmpl w:val="5C4E8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0"/>
    <w:rsid w:val="00095430"/>
    <w:rsid w:val="00295D1E"/>
    <w:rsid w:val="002F05C6"/>
    <w:rsid w:val="006454B5"/>
    <w:rsid w:val="0066278F"/>
    <w:rsid w:val="00677461"/>
    <w:rsid w:val="00715CC8"/>
    <w:rsid w:val="009C56F0"/>
    <w:rsid w:val="00D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6BFD-411E-4EFA-AB05-E08CE9A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9C56F0"/>
    <w:rPr>
      <w:color w:val="0563C1"/>
      <w:u w:val="single"/>
    </w:rPr>
  </w:style>
  <w:style w:type="character" w:customStyle="1" w:styleId="a4">
    <w:name w:val="Основной текст_"/>
    <w:basedOn w:val="a0"/>
    <w:link w:val="1"/>
    <w:rsid w:val="000954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95430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publication.pravo.gov.ru/Document/View/0001202111260023?rangeSize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3;&#1083;&#1086;&#1075;-&#1080;&#1085;&#1078;&#1077;&#1085;&#1077;&#1088;&#1072;.&#1088;&#1092;/oxrana-trud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3</cp:revision>
  <dcterms:created xsi:type="dcterms:W3CDTF">2021-11-26T23:11:00Z</dcterms:created>
  <dcterms:modified xsi:type="dcterms:W3CDTF">2021-11-26T23:13:00Z</dcterms:modified>
</cp:coreProperties>
</file>