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A2" w:rsidRPr="004A5C3F" w:rsidRDefault="000E32A2" w:rsidP="000E32A2">
      <w:pPr>
        <w:widowControl/>
        <w:tabs>
          <w:tab w:val="left" w:pos="3600"/>
          <w:tab w:val="left" w:pos="4140"/>
        </w:tabs>
        <w:autoSpaceDE/>
        <w:autoSpaceDN/>
        <w:adjustRightInd/>
        <w:ind w:left="4395" w:right="3827" w:hanging="929"/>
        <w:jc w:val="center"/>
        <w:rPr>
          <w:rFonts w:ascii="Times New Roman" w:hAnsi="Times New Roman" w:cs="Times New Roman"/>
        </w:rPr>
      </w:pPr>
      <w:r w:rsidRPr="004A5C3F">
        <w:rPr>
          <w:rFonts w:ascii="Times New Roman" w:hAnsi="Times New Roman" w:cs="Times New Roman"/>
          <w:noProof/>
        </w:rPr>
        <w:drawing>
          <wp:inline distT="0" distB="0" distL="0" distR="0">
            <wp:extent cx="7524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A2" w:rsidRPr="004A5C3F" w:rsidRDefault="000E32A2" w:rsidP="000E32A2">
      <w:pPr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4A5C3F"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</w:p>
    <w:p w:rsidR="000E32A2" w:rsidRPr="004A5C3F" w:rsidRDefault="000E32A2" w:rsidP="000E32A2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5C3F">
        <w:rPr>
          <w:rFonts w:ascii="Times New Roman" w:hAnsi="Times New Roman" w:cs="Times New Roman"/>
          <w:sz w:val="28"/>
          <w:szCs w:val="28"/>
        </w:rPr>
        <w:t xml:space="preserve">                           УСТЬ-КАТАВСКОГО ГОРОДСКОГО ОКРУГА</w:t>
      </w:r>
    </w:p>
    <w:p w:rsidR="000E32A2" w:rsidRPr="004A5C3F" w:rsidRDefault="000E32A2" w:rsidP="000E32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i/>
        </w:rPr>
      </w:pPr>
      <w:r w:rsidRPr="004A5C3F">
        <w:rPr>
          <w:rFonts w:ascii="Times New Roman" w:hAnsi="Times New Roman" w:cs="Times New Roman"/>
          <w:b/>
          <w:bCs/>
        </w:rPr>
        <w:t>ЧЕЛЯБИНСКОЙ ОБЛАСТИ</w:t>
      </w:r>
    </w:p>
    <w:p w:rsidR="000E32A2" w:rsidRPr="004A5C3F" w:rsidRDefault="000E32A2" w:rsidP="000E32A2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A2" w:rsidRPr="004A5C3F" w:rsidRDefault="000E32A2" w:rsidP="000E32A2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C3F">
        <w:rPr>
          <w:rFonts w:ascii="Times New Roman" w:hAnsi="Times New Roman" w:cs="Times New Roman"/>
          <w:b/>
          <w:bCs/>
          <w:sz w:val="28"/>
          <w:szCs w:val="28"/>
        </w:rPr>
        <w:t>Первое заседание</w:t>
      </w:r>
    </w:p>
    <w:p w:rsidR="000E32A2" w:rsidRPr="004A5C3F" w:rsidRDefault="000E32A2" w:rsidP="000E32A2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5C3F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0E32A2" w:rsidRPr="004A5C3F" w:rsidRDefault="008B0EC2" w:rsidP="000E32A2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26.01.2018       № </w:t>
      </w:r>
      <w:r w:rsidR="000E32A2">
        <w:rPr>
          <w:rFonts w:ascii="Times New Roman" w:hAnsi="Times New Roman" w:cs="Times New Roman"/>
          <w:b/>
          <w:sz w:val="28"/>
          <w:szCs w:val="28"/>
        </w:rPr>
        <w:t>8</w:t>
      </w:r>
      <w:r w:rsidR="000E32A2" w:rsidRPr="004A5C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г. Усть-Катав  </w:t>
      </w:r>
    </w:p>
    <w:p w:rsidR="0029371D" w:rsidRDefault="0029371D"/>
    <w:p w:rsidR="000E32A2" w:rsidRDefault="000E32A2" w:rsidP="000E32A2">
      <w:pPr>
        <w:pStyle w:val="20"/>
        <w:shd w:val="clear" w:color="auto" w:fill="auto"/>
        <w:spacing w:after="0" w:line="322" w:lineRule="exact"/>
        <w:ind w:right="4200"/>
        <w:jc w:val="both"/>
      </w:pPr>
      <w:r>
        <w:t>О внесении изменений в решение Собрания депутатов Усть-Катавского городского округа от 22.04.2016г. № 47 «Об оплате труда работников, осуществляющих первичный воинский учет на территории Усть-Катавского городского округа»</w:t>
      </w:r>
    </w:p>
    <w:p w:rsidR="000E32A2" w:rsidRDefault="000E32A2"/>
    <w:p w:rsidR="000E32A2" w:rsidRDefault="000E32A2"/>
    <w:p w:rsidR="000E32A2" w:rsidRPr="000E32A2" w:rsidRDefault="000E32A2" w:rsidP="000E32A2">
      <w:pPr>
        <w:autoSpaceDE/>
        <w:autoSpaceDN/>
        <w:adjustRightInd/>
        <w:spacing w:after="273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самоуправления в РФ», Уставом Усть-Катавского городского округа, в целях упорядочения оплаты труда работников, осуществляющих первичный воинский учет на территории Усть-Катавского городского округа, Собрание депутатов</w:t>
      </w:r>
    </w:p>
    <w:p w:rsidR="000E32A2" w:rsidRPr="000E32A2" w:rsidRDefault="000E32A2" w:rsidP="000E3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A2">
        <w:rPr>
          <w:rFonts w:ascii="Times New Roman" w:hAnsi="Times New Roman" w:cs="Times New Roman"/>
          <w:b/>
          <w:sz w:val="28"/>
          <w:szCs w:val="28"/>
        </w:rPr>
        <w:t>РЕШАЕТ</w:t>
      </w:r>
      <w:proofErr w:type="gramStart"/>
      <w:r w:rsidRPr="000E32A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E32A2" w:rsidRDefault="000E32A2">
      <w:pPr>
        <w:rPr>
          <w:rFonts w:ascii="Times New Roman" w:hAnsi="Times New Roman" w:cs="Times New Roman"/>
          <w:sz w:val="28"/>
          <w:szCs w:val="28"/>
        </w:rPr>
      </w:pPr>
    </w:p>
    <w:p w:rsidR="000E32A2" w:rsidRPr="000E32A2" w:rsidRDefault="000E32A2" w:rsidP="000E32A2">
      <w:pPr>
        <w:numPr>
          <w:ilvl w:val="0"/>
          <w:numId w:val="1"/>
        </w:numPr>
        <w:tabs>
          <w:tab w:val="left" w:pos="1422"/>
        </w:tabs>
        <w:autoSpaceDE/>
        <w:autoSpaceDN/>
        <w:adjustRightInd/>
        <w:spacing w:line="317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Внести в решение Собрания депутатов Усть-Катавского городского округа от 22.04.2016г. № 47 «Об оплате труда работников, осуществляющих первичный воинский учет на территории Усть-Катавского городского округа», следующие изменения:</w:t>
      </w:r>
    </w:p>
    <w:p w:rsidR="000E32A2" w:rsidRPr="000E32A2" w:rsidRDefault="000E32A2" w:rsidP="000E32A2">
      <w:pPr>
        <w:numPr>
          <w:ilvl w:val="1"/>
          <w:numId w:val="1"/>
        </w:numPr>
        <w:tabs>
          <w:tab w:val="left" w:pos="1422"/>
        </w:tabs>
        <w:autoSpaceDE/>
        <w:autoSpaceDN/>
        <w:adjustRightInd/>
        <w:spacing w:line="317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пункте 3 Приложения к решению Собрания депутатов Усть- Катавского городского округа №47 от 22.04.2016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 </w:t>
      </w:r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«Об оплате труда работников, осуществляющих первичный воинский учет на территории Усть-Катавского городского округа»</w:t>
      </w:r>
    </w:p>
    <w:p w:rsidR="000E32A2" w:rsidRPr="000E32A2" w:rsidRDefault="000E32A2" w:rsidP="000E32A2">
      <w:pPr>
        <w:numPr>
          <w:ilvl w:val="0"/>
          <w:numId w:val="2"/>
        </w:numPr>
        <w:tabs>
          <w:tab w:val="left" w:pos="1031"/>
        </w:tabs>
        <w:autoSpaceDE/>
        <w:autoSpaceDN/>
        <w:adjustRightInd/>
        <w:spacing w:line="317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графу «размер должностного оклада, руб.» заменить на графу «размер</w:t>
      </w:r>
    </w:p>
    <w:p w:rsidR="000E32A2" w:rsidRPr="000E32A2" w:rsidRDefault="000E32A2" w:rsidP="000E32A2">
      <w:pPr>
        <w:autoSpaceDE/>
        <w:autoSpaceDN/>
        <w:adjustRightInd/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должностного оклада с 01.01.2018 г., </w:t>
      </w:r>
      <w:proofErr w:type="spellStart"/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руб</w:t>
      </w:r>
      <w:proofErr w:type="spellEnd"/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</w:p>
    <w:p w:rsidR="000E32A2" w:rsidRPr="000E32A2" w:rsidRDefault="000E32A2" w:rsidP="000E32A2">
      <w:pPr>
        <w:numPr>
          <w:ilvl w:val="0"/>
          <w:numId w:val="2"/>
        </w:numPr>
        <w:tabs>
          <w:tab w:val="left" w:pos="1036"/>
        </w:tabs>
        <w:autoSpaceDE/>
        <w:autoSpaceDN/>
        <w:adjustRightInd/>
        <w:spacing w:line="317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цифру «3438</w:t>
      </w:r>
      <w:r w:rsidR="00191F00">
        <w:rPr>
          <w:rFonts w:ascii="Times New Roman" w:hAnsi="Times New Roman" w:cs="Times New Roman"/>
          <w:color w:val="000000"/>
          <w:sz w:val="28"/>
          <w:szCs w:val="28"/>
          <w:lang w:bidi="ru-RU"/>
        </w:rPr>
        <w:t>,00</w:t>
      </w:r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заменить цифрой «3679»</w:t>
      </w:r>
    </w:p>
    <w:p w:rsidR="000E32A2" w:rsidRPr="000E32A2" w:rsidRDefault="000E32A2" w:rsidP="000E32A2">
      <w:pPr>
        <w:numPr>
          <w:ilvl w:val="0"/>
          <w:numId w:val="2"/>
        </w:numPr>
        <w:tabs>
          <w:tab w:val="left" w:pos="1036"/>
        </w:tabs>
        <w:autoSpaceDE/>
        <w:autoSpaceDN/>
        <w:adjustRightInd/>
        <w:spacing w:line="317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цифру «2618</w:t>
      </w:r>
      <w:r w:rsidR="00191F00">
        <w:rPr>
          <w:rFonts w:ascii="Times New Roman" w:hAnsi="Times New Roman" w:cs="Times New Roman"/>
          <w:color w:val="000000"/>
          <w:sz w:val="28"/>
          <w:szCs w:val="28"/>
          <w:lang w:bidi="ru-RU"/>
        </w:rPr>
        <w:t>,00</w:t>
      </w:r>
      <w:r w:rsidRPr="000E32A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заменить цифрой «2801»</w:t>
      </w:r>
    </w:p>
    <w:p w:rsidR="000E32A2" w:rsidRPr="00191F00" w:rsidRDefault="000E32A2" w:rsidP="00FB0DBD">
      <w:pPr>
        <w:numPr>
          <w:ilvl w:val="1"/>
          <w:numId w:val="1"/>
        </w:numPr>
        <w:tabs>
          <w:tab w:val="left" w:pos="1422"/>
        </w:tabs>
        <w:autoSpaceDE/>
        <w:autoSpaceDN/>
        <w:adjustRightInd/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91F0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 4 Приложения к решению Собрания депутатов Уст</w:t>
      </w:r>
      <w:proofErr w:type="gramStart"/>
      <w:r w:rsidRPr="00191F00">
        <w:rPr>
          <w:rFonts w:ascii="Times New Roman" w:hAnsi="Times New Roman" w:cs="Times New Roman"/>
          <w:color w:val="000000"/>
          <w:sz w:val="28"/>
          <w:szCs w:val="28"/>
          <w:lang w:bidi="ru-RU"/>
        </w:rPr>
        <w:t>ь-</w:t>
      </w:r>
      <w:proofErr w:type="gramEnd"/>
      <w:r w:rsidRPr="00191F0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Катавского городского округа №47 от 22.04.2016 г  « Об   оплате труда работников, осуществляющих первичный воинский учет на территории Усть-</w:t>
      </w:r>
      <w:r w:rsidRPr="00191F0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Катавского городского округа»</w:t>
      </w:r>
      <w:r w:rsidRPr="00191F00">
        <w:rPr>
          <w:rFonts w:ascii="Times New Roman" w:hAnsi="Times New Roman" w:cs="Times New Roman"/>
          <w:sz w:val="28"/>
          <w:szCs w:val="28"/>
        </w:rPr>
        <w:t xml:space="preserve"> дополнить подпунктом</w:t>
      </w:r>
      <w:r w:rsidR="00191F00">
        <w:rPr>
          <w:rFonts w:ascii="Times New Roman" w:hAnsi="Times New Roman" w:cs="Times New Roman"/>
          <w:sz w:val="28"/>
          <w:szCs w:val="28"/>
        </w:rPr>
        <w:t xml:space="preserve"> 8следующего содержания</w:t>
      </w:r>
      <w:r w:rsidRPr="00191F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32A2" w:rsidRPr="000E32A2" w:rsidRDefault="000E32A2" w:rsidP="000E32A2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2">
        <w:rPr>
          <w:rFonts w:ascii="Times New Roman" w:hAnsi="Times New Roman" w:cs="Times New Roman"/>
          <w:sz w:val="28"/>
          <w:szCs w:val="28"/>
        </w:rPr>
        <w:t>«</w:t>
      </w:r>
      <w:r w:rsidR="00191F00">
        <w:rPr>
          <w:rFonts w:ascii="Times New Roman" w:hAnsi="Times New Roman" w:cs="Times New Roman"/>
          <w:sz w:val="28"/>
          <w:szCs w:val="28"/>
        </w:rPr>
        <w:t>8)</w:t>
      </w:r>
      <w:r w:rsidRPr="000E32A2">
        <w:rPr>
          <w:rFonts w:ascii="Times New Roman" w:hAnsi="Times New Roman" w:cs="Times New Roman"/>
          <w:sz w:val="28"/>
          <w:szCs w:val="28"/>
        </w:rPr>
        <w:t>работникам могут предусматриваться персональные повышающие коэффициенты к окладу (должностному окладу).</w:t>
      </w:r>
    </w:p>
    <w:p w:rsidR="000E32A2" w:rsidRPr="000E32A2" w:rsidRDefault="000E32A2" w:rsidP="000E32A2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2">
        <w:rPr>
          <w:rFonts w:ascii="Times New Roman" w:hAnsi="Times New Roman" w:cs="Times New Roman"/>
          <w:sz w:val="28"/>
          <w:szCs w:val="28"/>
        </w:rPr>
        <w:t>Персональный повышающий коэффициент устанавливается в соответствии с приказами (распоряжениями) руководителя органа местного самоуправления. Размер персонального повышающего коэффициента определяется путем умножения размера оклада (должностного оклада) на персональный повышающий коэффициент. Размер персонального повышающего коэффициента устанавливается до 2,5.».</w:t>
      </w:r>
    </w:p>
    <w:p w:rsidR="000E32A2" w:rsidRDefault="000E32A2" w:rsidP="00191F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2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2A2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E32A2">
        <w:rPr>
          <w:rFonts w:ascii="Times New Roman" w:hAnsi="Times New Roman" w:cs="Times New Roman"/>
          <w:sz w:val="28"/>
          <w:szCs w:val="28"/>
        </w:rPr>
        <w:t>в газете «Усть-Катавская неделя»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информационном стенде администрации Усть-Катавского городского округа</w:t>
      </w:r>
      <w:r w:rsidR="00191F00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Усть-Катавского городского округа </w:t>
      </w:r>
      <w:r w:rsidR="00191F0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91F00" w:rsidRPr="00191F00">
        <w:rPr>
          <w:rFonts w:ascii="Times New Roman" w:hAnsi="Times New Roman" w:cs="Times New Roman"/>
          <w:sz w:val="28"/>
          <w:szCs w:val="28"/>
        </w:rPr>
        <w:t>.</w:t>
      </w:r>
      <w:r w:rsidR="00191F00">
        <w:rPr>
          <w:rFonts w:ascii="Times New Roman" w:hAnsi="Times New Roman" w:cs="Times New Roman"/>
          <w:sz w:val="28"/>
          <w:szCs w:val="28"/>
          <w:lang w:val="en-US"/>
        </w:rPr>
        <w:t>ukgo</w:t>
      </w:r>
      <w:r w:rsidR="00191F00" w:rsidRPr="00191F00">
        <w:rPr>
          <w:rFonts w:ascii="Times New Roman" w:hAnsi="Times New Roman" w:cs="Times New Roman"/>
          <w:sz w:val="28"/>
          <w:szCs w:val="28"/>
        </w:rPr>
        <w:t>.</w:t>
      </w:r>
      <w:r w:rsidR="00191F00">
        <w:rPr>
          <w:rFonts w:ascii="Times New Roman" w:hAnsi="Times New Roman" w:cs="Times New Roman"/>
          <w:sz w:val="28"/>
          <w:szCs w:val="28"/>
          <w:lang w:val="en-US"/>
        </w:rPr>
        <w:t>su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2A2" w:rsidRPr="000E32A2" w:rsidRDefault="000E32A2" w:rsidP="000E3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Настоящее решение  </w:t>
      </w:r>
      <w:r w:rsidRPr="000E32A2">
        <w:rPr>
          <w:rFonts w:ascii="Times New Roman" w:hAnsi="Times New Roman" w:cs="Times New Roman"/>
          <w:sz w:val="28"/>
          <w:szCs w:val="28"/>
        </w:rPr>
        <w:t xml:space="preserve">  распространяет </w:t>
      </w:r>
      <w:r>
        <w:rPr>
          <w:rFonts w:ascii="Times New Roman" w:hAnsi="Times New Roman" w:cs="Times New Roman"/>
          <w:sz w:val="28"/>
          <w:szCs w:val="28"/>
        </w:rPr>
        <w:t xml:space="preserve">свое действие </w:t>
      </w:r>
      <w:r w:rsidRPr="000E32A2">
        <w:rPr>
          <w:rFonts w:ascii="Times New Roman" w:hAnsi="Times New Roman" w:cs="Times New Roman"/>
          <w:sz w:val="28"/>
          <w:szCs w:val="28"/>
        </w:rPr>
        <w:t>на правоотношения, возникшие с 01.01.2018года.</w:t>
      </w:r>
    </w:p>
    <w:p w:rsidR="000E32A2" w:rsidRDefault="000E32A2" w:rsidP="000E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E32A2">
        <w:rPr>
          <w:rFonts w:ascii="Times New Roman" w:hAnsi="Times New Roman" w:cs="Times New Roman"/>
          <w:sz w:val="28"/>
          <w:szCs w:val="28"/>
        </w:rPr>
        <w:t>.Контроль за исполнением настоящего решения возложить на председателя комиссии по финансово-бюджетной и экономической политике С.Н.Федосову.</w:t>
      </w:r>
    </w:p>
    <w:p w:rsidR="000E32A2" w:rsidRDefault="000E32A2" w:rsidP="000E3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A2" w:rsidRDefault="000E32A2" w:rsidP="000E3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A2" w:rsidRDefault="000E32A2" w:rsidP="000E3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A2" w:rsidRDefault="000E32A2" w:rsidP="000E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0E32A2" w:rsidRDefault="000E32A2" w:rsidP="000E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                                             А.И.Дружинин</w:t>
      </w:r>
    </w:p>
    <w:p w:rsidR="000E32A2" w:rsidRDefault="000E32A2" w:rsidP="000E3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A2" w:rsidRDefault="000E32A2" w:rsidP="000E3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A2" w:rsidRPr="000E32A2" w:rsidRDefault="000E32A2" w:rsidP="000E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Усть-Катавского городского округа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0E32A2" w:rsidRPr="000E32A2" w:rsidSect="0056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58C2"/>
    <w:multiLevelType w:val="multilevel"/>
    <w:tmpl w:val="94DC3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F800FC"/>
    <w:multiLevelType w:val="multilevel"/>
    <w:tmpl w:val="E76A5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2A2"/>
    <w:rsid w:val="000E32A2"/>
    <w:rsid w:val="00191F00"/>
    <w:rsid w:val="0029371D"/>
    <w:rsid w:val="005649E2"/>
    <w:rsid w:val="008B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E32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32A2"/>
    <w:pPr>
      <w:shd w:val="clear" w:color="auto" w:fill="FFFFFF"/>
      <w:autoSpaceDE/>
      <w:autoSpaceDN/>
      <w:adjustRightInd/>
      <w:spacing w:after="720" w:line="0" w:lineRule="atLeast"/>
    </w:pPr>
    <w:rPr>
      <w:rFonts w:ascii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B0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sherina</cp:lastModifiedBy>
  <cp:revision>3</cp:revision>
  <dcterms:created xsi:type="dcterms:W3CDTF">2018-01-29T06:21:00Z</dcterms:created>
  <dcterms:modified xsi:type="dcterms:W3CDTF">2018-02-01T07:16:00Z</dcterms:modified>
</cp:coreProperties>
</file>