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FC" w:rsidRPr="005726FC" w:rsidRDefault="005726FC" w:rsidP="005726FC">
      <w:pPr>
        <w:suppressAutoHyphens/>
        <w:spacing w:after="0" w:line="240" w:lineRule="auto"/>
        <w:ind w:left="3686" w:right="4309" w:firstLine="28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26F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FA5BD2" wp14:editId="17A173A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FC" w:rsidRPr="005726FC" w:rsidRDefault="005726FC" w:rsidP="005726FC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726F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:rsidR="005726FC" w:rsidRPr="005726FC" w:rsidRDefault="005726FC" w:rsidP="005726FC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5726F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УСТЬ-КАТАВСКОГО ГОРОДСКОГО ОКРУГА</w:t>
      </w:r>
    </w:p>
    <w:p w:rsidR="005726FC" w:rsidRPr="005726FC" w:rsidRDefault="005726FC" w:rsidP="005726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5726F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ЧЕЛЯБИНСКОЙ ОБЛАСТИ</w:t>
      </w:r>
    </w:p>
    <w:p w:rsidR="005726FC" w:rsidRPr="005726FC" w:rsidRDefault="005726FC" w:rsidP="005726FC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26F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5726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</w:t>
      </w:r>
    </w:p>
    <w:p w:rsidR="005726FC" w:rsidRPr="005726FC" w:rsidRDefault="005726FC" w:rsidP="005726FC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26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Девятое</w:t>
      </w:r>
      <w:r w:rsidRPr="005726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заседание </w:t>
      </w:r>
    </w:p>
    <w:p w:rsidR="005726FC" w:rsidRPr="005726FC" w:rsidRDefault="005726FC" w:rsidP="005726FC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5726FC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5726FC" w:rsidRPr="005726FC" w:rsidRDefault="005726FC" w:rsidP="005726FC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6FC" w:rsidRPr="005726FC" w:rsidRDefault="005726FC" w:rsidP="005726FC">
      <w:pPr>
        <w:widowControl w:val="0"/>
        <w:tabs>
          <w:tab w:val="left" w:pos="-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6F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</w:t>
      </w:r>
      <w:r w:rsidRPr="005726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01.06.</w:t>
      </w:r>
      <w:r w:rsidRPr="005726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2017  г.</w:t>
      </w:r>
      <w:proofErr w:type="gramEnd"/>
      <w:r w:rsidRPr="005726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84</w:t>
      </w:r>
      <w:r w:rsidRPr="005726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г. Усть-Катав</w:t>
      </w:r>
    </w:p>
    <w:p w:rsidR="00563C14" w:rsidRDefault="00563C14" w:rsidP="005726FC">
      <w:pPr>
        <w:pStyle w:val="20"/>
        <w:shd w:val="clear" w:color="auto" w:fill="auto"/>
        <w:spacing w:before="0" w:line="320" w:lineRule="exact"/>
        <w:ind w:right="3968"/>
        <w:rPr>
          <w:color w:val="000000"/>
          <w:lang w:eastAsia="ru-RU" w:bidi="ru-RU"/>
        </w:rPr>
      </w:pPr>
    </w:p>
    <w:p w:rsidR="005726FC" w:rsidRDefault="005726FC" w:rsidP="005726FC">
      <w:pPr>
        <w:pStyle w:val="20"/>
        <w:shd w:val="clear" w:color="auto" w:fill="auto"/>
        <w:spacing w:before="0" w:line="320" w:lineRule="exact"/>
        <w:ind w:right="3968"/>
      </w:pPr>
      <w:r>
        <w:rPr>
          <w:color w:val="000000"/>
          <w:lang w:eastAsia="ru-RU" w:bidi="ru-RU"/>
        </w:rPr>
        <w:t>О внесении изменений в решение Собрания</w:t>
      </w:r>
      <w:r>
        <w:rPr>
          <w:color w:val="000000"/>
          <w:lang w:eastAsia="ru-RU" w:bidi="ru-RU"/>
        </w:rPr>
        <w:br/>
        <w:t xml:space="preserve">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</w:t>
      </w:r>
      <w:r>
        <w:rPr>
          <w:color w:val="000000"/>
          <w:lang w:eastAsia="ru-RU" w:bidi="ru-RU"/>
        </w:rPr>
        <w:br/>
        <w:t>округа от 28.08.2015 г. № 118 «Об оплате</w:t>
      </w:r>
      <w:r>
        <w:rPr>
          <w:color w:val="000000"/>
          <w:lang w:eastAsia="ru-RU" w:bidi="ru-RU"/>
        </w:rPr>
        <w:br/>
        <w:t>труда работников, замещающих должности,</w:t>
      </w:r>
      <w:r>
        <w:rPr>
          <w:color w:val="000000"/>
          <w:lang w:eastAsia="ru-RU" w:bidi="ru-RU"/>
        </w:rPr>
        <w:br/>
        <w:t>не отнесенные к должностям</w:t>
      </w:r>
      <w:r>
        <w:rPr>
          <w:color w:val="000000"/>
          <w:lang w:eastAsia="ru-RU" w:bidi="ru-RU"/>
        </w:rPr>
        <w:br/>
        <w:t>муниципальной службы и осуществляющих</w:t>
      </w:r>
      <w:r>
        <w:rPr>
          <w:color w:val="000000"/>
          <w:lang w:eastAsia="ru-RU" w:bidi="ru-RU"/>
        </w:rPr>
        <w:br/>
        <w:t>техническое обеспечение деятельности</w:t>
      </w:r>
      <w:r>
        <w:rPr>
          <w:color w:val="000000"/>
          <w:lang w:eastAsia="ru-RU" w:bidi="ru-RU"/>
        </w:rPr>
        <w:br/>
        <w:t xml:space="preserve">органов местного самоуправления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по</w:t>
      </w:r>
      <w:r>
        <w:rPr>
          <w:color w:val="000000"/>
          <w:lang w:eastAsia="ru-RU" w:bidi="ru-RU"/>
        </w:rPr>
        <w:br/>
        <w:t>переданным полномочиям муниципального</w:t>
      </w:r>
      <w:r>
        <w:rPr>
          <w:color w:val="000000"/>
          <w:lang w:eastAsia="ru-RU" w:bidi="ru-RU"/>
        </w:rPr>
        <w:br/>
        <w:t>образования»</w:t>
      </w:r>
    </w:p>
    <w:p w:rsidR="005726FC" w:rsidRDefault="005726FC" w:rsidP="005726FC">
      <w:pPr>
        <w:pStyle w:val="20"/>
        <w:shd w:val="clear" w:color="auto" w:fill="auto"/>
        <w:spacing w:before="0" w:after="0" w:line="320" w:lineRule="exact"/>
        <w:ind w:right="260"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округа, Собрание депутатов</w:t>
      </w:r>
    </w:p>
    <w:p w:rsidR="005726FC" w:rsidRPr="005726FC" w:rsidRDefault="005726FC" w:rsidP="005726FC">
      <w:pPr>
        <w:pStyle w:val="20"/>
        <w:shd w:val="clear" w:color="auto" w:fill="auto"/>
        <w:spacing w:before="0" w:after="0" w:line="240" w:lineRule="auto"/>
        <w:ind w:right="260" w:firstLine="760"/>
        <w:jc w:val="center"/>
        <w:rPr>
          <w:b/>
          <w:color w:val="000000"/>
          <w:lang w:eastAsia="ru-RU" w:bidi="ru-RU"/>
        </w:rPr>
      </w:pPr>
      <w:r w:rsidRPr="005726FC">
        <w:rPr>
          <w:b/>
          <w:color w:val="000000"/>
          <w:lang w:eastAsia="ru-RU" w:bidi="ru-RU"/>
        </w:rPr>
        <w:t>РЕШАЕТ:</w:t>
      </w:r>
    </w:p>
    <w:p w:rsidR="005726FC" w:rsidRPr="005726FC" w:rsidRDefault="005726FC" w:rsidP="005726FC">
      <w:pPr>
        <w:pStyle w:val="20"/>
        <w:spacing w:after="0" w:line="240" w:lineRule="auto"/>
        <w:ind w:right="260" w:firstLine="760"/>
      </w:pPr>
      <w:r w:rsidRPr="005726FC">
        <w:t>1.</w:t>
      </w:r>
      <w:r w:rsidRPr="005726FC">
        <w:tab/>
        <w:t xml:space="preserve">Внести в Положение 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</w:r>
      <w:proofErr w:type="spellStart"/>
      <w:r w:rsidRPr="005726FC">
        <w:t>Усть-Катавского</w:t>
      </w:r>
      <w:proofErr w:type="spellEnd"/>
      <w:r w:rsidRPr="005726FC">
        <w:t xml:space="preserve"> городского округа по переданным полномочиям муниципального образования, </w:t>
      </w:r>
      <w:r>
        <w:t xml:space="preserve">утвержденное решением Собрания депутатов </w:t>
      </w:r>
      <w:proofErr w:type="spellStart"/>
      <w:r>
        <w:t>Усть-Катавского</w:t>
      </w:r>
      <w:proofErr w:type="spellEnd"/>
      <w:r>
        <w:t xml:space="preserve"> городского </w:t>
      </w:r>
      <w:proofErr w:type="gramStart"/>
      <w:r>
        <w:t>округа  №</w:t>
      </w:r>
      <w:proofErr w:type="gramEnd"/>
      <w:r>
        <w:t xml:space="preserve"> 118 от 28.08.2015 г, </w:t>
      </w:r>
      <w:r w:rsidRPr="005726FC">
        <w:t>следующие изменения:</w:t>
      </w:r>
    </w:p>
    <w:p w:rsidR="009B0F4B" w:rsidRDefault="005726FC" w:rsidP="005726FC">
      <w:pPr>
        <w:pStyle w:val="20"/>
        <w:spacing w:before="0" w:after="0" w:line="240" w:lineRule="auto"/>
        <w:ind w:firstLine="760"/>
      </w:pPr>
      <w:r w:rsidRPr="005726FC">
        <w:t>1.1.</w:t>
      </w:r>
      <w:r w:rsidRPr="005726FC">
        <w:tab/>
        <w:t>В пункте 2 Положения в таблице</w:t>
      </w:r>
    </w:p>
    <w:p w:rsidR="009B0F4B" w:rsidRDefault="005726FC" w:rsidP="005726FC">
      <w:pPr>
        <w:pStyle w:val="20"/>
        <w:spacing w:before="0" w:after="0" w:line="240" w:lineRule="auto"/>
        <w:ind w:firstLine="760"/>
      </w:pPr>
      <w:r w:rsidRPr="005726FC">
        <w:t xml:space="preserve"> цифру «3721» заменить цифрой «4298», </w:t>
      </w:r>
    </w:p>
    <w:p w:rsidR="009B0F4B" w:rsidRDefault="005726FC" w:rsidP="005726FC">
      <w:pPr>
        <w:pStyle w:val="20"/>
        <w:spacing w:before="0" w:after="0" w:line="240" w:lineRule="auto"/>
        <w:ind w:firstLine="760"/>
      </w:pPr>
      <w:r w:rsidRPr="005726FC">
        <w:t xml:space="preserve">цифру «3386» заменить цифрой «3911», </w:t>
      </w:r>
    </w:p>
    <w:p w:rsidR="009B0F4B" w:rsidRDefault="005726FC" w:rsidP="005726FC">
      <w:pPr>
        <w:pStyle w:val="20"/>
        <w:spacing w:before="0" w:after="0" w:line="240" w:lineRule="auto"/>
        <w:ind w:firstLine="760"/>
      </w:pPr>
      <w:r w:rsidRPr="005726FC">
        <w:t xml:space="preserve">цифру «2778» заменить цифрами «2778-3500», </w:t>
      </w:r>
    </w:p>
    <w:p w:rsidR="009B0F4B" w:rsidRDefault="005726FC" w:rsidP="005726FC">
      <w:pPr>
        <w:pStyle w:val="20"/>
        <w:spacing w:before="0" w:after="0" w:line="240" w:lineRule="auto"/>
        <w:ind w:firstLine="760"/>
      </w:pPr>
      <w:r w:rsidRPr="005726FC">
        <w:t xml:space="preserve">цифру «2831» заменить цифрой «3270», </w:t>
      </w:r>
    </w:p>
    <w:p w:rsidR="005726FC" w:rsidRPr="005726FC" w:rsidRDefault="005726FC" w:rsidP="005726FC">
      <w:pPr>
        <w:pStyle w:val="20"/>
        <w:spacing w:before="0" w:after="0" w:line="240" w:lineRule="auto"/>
        <w:ind w:firstLine="760"/>
      </w:pPr>
      <w:r w:rsidRPr="005726FC">
        <w:t>цифру «2022» заменить цифрой «2335»;</w:t>
      </w:r>
    </w:p>
    <w:p w:rsidR="005726FC" w:rsidRDefault="00D775B8" w:rsidP="005726FC">
      <w:pPr>
        <w:pStyle w:val="20"/>
        <w:spacing w:before="0" w:after="0" w:line="240" w:lineRule="auto"/>
        <w:ind w:firstLine="760"/>
      </w:pPr>
      <w:r>
        <w:lastRenderedPageBreak/>
        <w:tab/>
      </w:r>
      <w:r>
        <w:tab/>
      </w:r>
      <w:r>
        <w:tab/>
      </w:r>
      <w:r>
        <w:tab/>
      </w:r>
      <w:r>
        <w:tab/>
        <w:t>2</w:t>
      </w:r>
    </w:p>
    <w:p w:rsidR="005726FC" w:rsidRDefault="005726FC" w:rsidP="005726FC">
      <w:pPr>
        <w:pStyle w:val="20"/>
        <w:spacing w:before="0" w:after="0" w:line="240" w:lineRule="auto"/>
        <w:ind w:firstLine="760"/>
      </w:pPr>
    </w:p>
    <w:p w:rsidR="005726FC" w:rsidRDefault="005726FC" w:rsidP="005726FC">
      <w:pPr>
        <w:pStyle w:val="20"/>
        <w:spacing w:before="0" w:after="0" w:line="240" w:lineRule="auto"/>
        <w:ind w:firstLine="760"/>
      </w:pPr>
    </w:p>
    <w:p w:rsidR="005726FC" w:rsidRPr="005726FC" w:rsidRDefault="005726FC" w:rsidP="005726FC">
      <w:pPr>
        <w:pStyle w:val="20"/>
        <w:spacing w:before="0" w:after="0" w:line="240" w:lineRule="auto"/>
        <w:ind w:firstLine="760"/>
      </w:pPr>
      <w:r w:rsidRPr="005726FC">
        <w:t>1.2.</w:t>
      </w:r>
      <w:r w:rsidRPr="005726FC">
        <w:tab/>
        <w:t>Пункт 3 Положения дополнить абзацем следующего содержания:</w:t>
      </w:r>
    </w:p>
    <w:p w:rsidR="005726FC" w:rsidRPr="005726FC" w:rsidRDefault="00F121A0" w:rsidP="005726FC">
      <w:pPr>
        <w:pStyle w:val="20"/>
        <w:spacing w:before="0" w:after="0" w:line="240" w:lineRule="auto"/>
        <w:ind w:firstLine="760"/>
      </w:pPr>
      <w:r>
        <w:t>«</w:t>
      </w:r>
      <w:bookmarkStart w:id="0" w:name="_GoBack"/>
      <w:bookmarkEnd w:id="0"/>
      <w:r w:rsidR="005726FC" w:rsidRPr="005726FC">
        <w:t>Руководители органов местного самоуправления, отраслевых и</w:t>
      </w:r>
      <w:r w:rsidR="005726FC">
        <w:t xml:space="preserve"> </w:t>
      </w:r>
      <w:r w:rsidR="005726FC" w:rsidRPr="005726FC">
        <w:t>функцио</w:t>
      </w:r>
      <w:r w:rsidR="005726FC">
        <w:t>н</w:t>
      </w:r>
      <w:r w:rsidR="005726FC" w:rsidRPr="005726FC">
        <w:t xml:space="preserve">альных органов администрации </w:t>
      </w:r>
      <w:proofErr w:type="spellStart"/>
      <w:r w:rsidR="005726FC" w:rsidRPr="005726FC">
        <w:t>Усть-Катавского</w:t>
      </w:r>
      <w:proofErr w:type="spellEnd"/>
      <w:r w:rsidR="005726FC" w:rsidRPr="005726FC">
        <w:t xml:space="preserve"> городского округа, в пределах фонда оплаты труда, вправе ввести ежемесячную надбавку работникам, за которыми закреплены вопросы осуществления закупок для муниципальных нужд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фиксированной сумме до 2000 рублей в месяц.»;</w:t>
      </w:r>
    </w:p>
    <w:p w:rsidR="005726FC" w:rsidRPr="005726FC" w:rsidRDefault="005726FC" w:rsidP="0057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6FC">
        <w:rPr>
          <w:rFonts w:ascii="Times New Roman" w:hAnsi="Times New Roman" w:cs="Times New Roman"/>
          <w:sz w:val="28"/>
          <w:szCs w:val="28"/>
        </w:rPr>
        <w:t>2.</w:t>
      </w:r>
      <w:r w:rsidRPr="005726FC">
        <w:rPr>
          <w:rFonts w:ascii="Times New Roman" w:hAnsi="Times New Roman" w:cs="Times New Roman"/>
          <w:sz w:val="28"/>
          <w:szCs w:val="28"/>
        </w:rPr>
        <w:tab/>
        <w:t xml:space="preserve">Настоящее решение </w:t>
      </w:r>
      <w:r w:rsidR="00E40E96"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 w:rsidR="00E40E96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E40E96">
        <w:rPr>
          <w:rFonts w:ascii="Times New Roman" w:hAnsi="Times New Roman" w:cs="Times New Roman"/>
          <w:sz w:val="28"/>
          <w:szCs w:val="28"/>
        </w:rPr>
        <w:t xml:space="preserve"> неделя» </w:t>
      </w:r>
      <w:proofErr w:type="gramStart"/>
      <w:r w:rsidR="00E40E96">
        <w:rPr>
          <w:rFonts w:ascii="Times New Roman" w:hAnsi="Times New Roman" w:cs="Times New Roman"/>
          <w:sz w:val="28"/>
          <w:szCs w:val="28"/>
        </w:rPr>
        <w:t xml:space="preserve">и </w:t>
      </w:r>
      <w:r w:rsidRPr="005726FC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E40E96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E40E96">
        <w:rPr>
          <w:rFonts w:ascii="Times New Roman" w:hAnsi="Times New Roman" w:cs="Times New Roman"/>
          <w:sz w:val="28"/>
          <w:szCs w:val="28"/>
        </w:rPr>
        <w:t xml:space="preserve"> </w:t>
      </w:r>
      <w:r w:rsidRPr="005726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5726F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726FC">
        <w:rPr>
          <w:rFonts w:ascii="Times New Roman" w:hAnsi="Times New Roman" w:cs="Times New Roman"/>
          <w:sz w:val="28"/>
          <w:szCs w:val="28"/>
        </w:rPr>
        <w:t xml:space="preserve"> городского округа www.ukgo.su.</w:t>
      </w:r>
    </w:p>
    <w:p w:rsidR="005726FC" w:rsidRPr="005726FC" w:rsidRDefault="005726FC" w:rsidP="0057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6FC">
        <w:rPr>
          <w:rFonts w:ascii="Times New Roman" w:hAnsi="Times New Roman" w:cs="Times New Roman"/>
          <w:sz w:val="28"/>
          <w:szCs w:val="28"/>
        </w:rPr>
        <w:t>3.</w:t>
      </w:r>
      <w:r w:rsidRPr="005726FC">
        <w:rPr>
          <w:rFonts w:ascii="Times New Roman" w:hAnsi="Times New Roman" w:cs="Times New Roman"/>
          <w:sz w:val="28"/>
          <w:szCs w:val="28"/>
        </w:rPr>
        <w:tab/>
      </w:r>
      <w:r w:rsidR="00E57A90">
        <w:rPr>
          <w:rFonts w:ascii="Times New Roman" w:hAnsi="Times New Roman" w:cs="Times New Roman"/>
          <w:sz w:val="28"/>
          <w:szCs w:val="28"/>
        </w:rPr>
        <w:t>Настоящее р</w:t>
      </w:r>
      <w:r w:rsidRPr="005726FC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40E96">
        <w:rPr>
          <w:rFonts w:ascii="Times New Roman" w:hAnsi="Times New Roman" w:cs="Times New Roman"/>
          <w:sz w:val="28"/>
          <w:szCs w:val="28"/>
        </w:rPr>
        <w:t>р</w:t>
      </w:r>
      <w:r w:rsidRPr="005726FC">
        <w:rPr>
          <w:rFonts w:ascii="Times New Roman" w:hAnsi="Times New Roman" w:cs="Times New Roman"/>
          <w:sz w:val="28"/>
          <w:szCs w:val="28"/>
        </w:rPr>
        <w:t>аспространяет свое действие на правоотношения, возникшие с 01.01.2017 г.</w:t>
      </w:r>
    </w:p>
    <w:p w:rsidR="003E0546" w:rsidRDefault="005726FC" w:rsidP="0057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6FC">
        <w:rPr>
          <w:rFonts w:ascii="Times New Roman" w:hAnsi="Times New Roman" w:cs="Times New Roman"/>
          <w:sz w:val="28"/>
          <w:szCs w:val="28"/>
        </w:rPr>
        <w:t>4.</w:t>
      </w:r>
      <w:r w:rsidRPr="005726FC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 w:rsidRPr="005726FC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Pr="005726FC">
        <w:rPr>
          <w:rFonts w:ascii="Times New Roman" w:hAnsi="Times New Roman" w:cs="Times New Roman"/>
          <w:sz w:val="28"/>
          <w:szCs w:val="28"/>
        </w:rPr>
        <w:t>.</w:t>
      </w:r>
    </w:p>
    <w:p w:rsidR="005726FC" w:rsidRDefault="005726FC" w:rsidP="005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6FC" w:rsidRDefault="005726FC" w:rsidP="005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726FC" w:rsidRDefault="005726FC" w:rsidP="005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FC" w:rsidRDefault="005726FC" w:rsidP="005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6FC" w:rsidRDefault="005726FC" w:rsidP="005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6FC" w:rsidRPr="005726FC" w:rsidRDefault="005726FC" w:rsidP="005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5726FC" w:rsidRPr="0057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FC"/>
    <w:rsid w:val="003E0546"/>
    <w:rsid w:val="00563C14"/>
    <w:rsid w:val="005726FC"/>
    <w:rsid w:val="009B0F4B"/>
    <w:rsid w:val="00D775B8"/>
    <w:rsid w:val="00E40E96"/>
    <w:rsid w:val="00E57A90"/>
    <w:rsid w:val="00F1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332D"/>
  <w15:chartTrackingRefBased/>
  <w15:docId w15:val="{3258CF1E-A8AE-4C9D-B25C-319F6E9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26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6FC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6</cp:revision>
  <dcterms:created xsi:type="dcterms:W3CDTF">2017-06-01T09:33:00Z</dcterms:created>
  <dcterms:modified xsi:type="dcterms:W3CDTF">2017-06-01T10:37:00Z</dcterms:modified>
</cp:coreProperties>
</file>